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b/>
          <w:sz w:val="44"/>
          <w:szCs w:val="44"/>
        </w:rPr>
      </w:pPr>
      <w:r>
        <w:rPr>
          <w:rFonts w:hint="eastAsia" w:ascii="宋体" w:hAnsi="宋体"/>
          <w:b/>
          <w:sz w:val="44"/>
          <w:szCs w:val="44"/>
        </w:rPr>
        <w:t>2018年度机关社保转入企业社保</w:t>
      </w:r>
    </w:p>
    <w:p>
      <w:pPr>
        <w:spacing w:line="600" w:lineRule="exact"/>
        <w:jc w:val="center"/>
        <w:rPr>
          <w:rFonts w:ascii="宋体" w:hAnsi="宋体"/>
          <w:b/>
          <w:sz w:val="44"/>
          <w:szCs w:val="44"/>
        </w:rPr>
      </w:pPr>
      <w:r>
        <w:rPr>
          <w:rFonts w:hint="eastAsia" w:ascii="宋体" w:hAnsi="宋体"/>
          <w:b/>
          <w:sz w:val="44"/>
          <w:szCs w:val="44"/>
        </w:rPr>
        <w:t xml:space="preserve">退休人员待遇补差财政兜底专项 </w:t>
      </w:r>
    </w:p>
    <w:p>
      <w:pPr>
        <w:spacing w:line="600" w:lineRule="exact"/>
        <w:jc w:val="center"/>
        <w:rPr>
          <w:rFonts w:ascii="宋体" w:hAnsi="宋体"/>
          <w:b/>
          <w:sz w:val="44"/>
          <w:szCs w:val="44"/>
        </w:rPr>
      </w:pPr>
      <w:r>
        <w:rPr>
          <w:rFonts w:hint="eastAsia" w:ascii="宋体" w:hAnsi="宋体"/>
          <w:b/>
          <w:sz w:val="44"/>
          <w:szCs w:val="44"/>
        </w:rPr>
        <w:t>资金预算绩效目标的报告</w:t>
      </w:r>
    </w:p>
    <w:p>
      <w:pPr>
        <w:spacing w:line="600" w:lineRule="exact"/>
        <w:rPr>
          <w:rFonts w:ascii="仿宋" w:hAnsi="仿宋" w:eastAsia="仿宋"/>
          <w:sz w:val="32"/>
          <w:szCs w:val="32"/>
        </w:rPr>
      </w:pPr>
    </w:p>
    <w:p>
      <w:pPr>
        <w:spacing w:line="600" w:lineRule="exact"/>
        <w:jc w:val="left"/>
        <w:rPr>
          <w:rFonts w:ascii="仿宋" w:hAnsi="仿宋" w:eastAsia="仿宋"/>
          <w:color w:val="000000"/>
          <w:sz w:val="32"/>
          <w:szCs w:val="32"/>
        </w:rPr>
      </w:pPr>
      <w:r>
        <w:rPr>
          <w:rFonts w:hint="eastAsia" w:ascii="仿宋" w:hAnsi="仿宋" w:eastAsia="仿宋"/>
          <w:color w:val="000000"/>
          <w:sz w:val="32"/>
          <w:szCs w:val="32"/>
        </w:rPr>
        <w:t xml:space="preserve">    为强化财政支出资金管理，提高财政专项资金使用效益，根据《桃源县财政局关于对2018年度本级财政安排的预算资金展开绩效自评的通知》预算绩效工作安排，我们对2018年度机关社保转入企业社保退休人员待遇补差财政兜底专项资金进行了绩效评价，形成本报告。</w:t>
      </w:r>
    </w:p>
    <w:p>
      <w:pPr>
        <w:numPr>
          <w:ilvl w:val="0"/>
          <w:numId w:val="1"/>
        </w:numPr>
        <w:spacing w:line="600" w:lineRule="exact"/>
        <w:ind w:firstLine="643" w:firstLineChars="200"/>
        <w:rPr>
          <w:rFonts w:ascii="黑体" w:hAnsi="黑体" w:eastAsia="黑体"/>
          <w:b/>
          <w:sz w:val="32"/>
          <w:szCs w:val="32"/>
        </w:rPr>
      </w:pPr>
      <w:r>
        <w:rPr>
          <w:rFonts w:hint="eastAsia" w:ascii="黑体" w:hAnsi="黑体" w:eastAsia="黑体"/>
          <w:b/>
          <w:sz w:val="32"/>
          <w:szCs w:val="32"/>
        </w:rPr>
        <w:t>项目概况</w:t>
      </w:r>
    </w:p>
    <w:p>
      <w:pPr>
        <w:numPr>
          <w:ilvl w:val="0"/>
          <w:numId w:val="2"/>
        </w:numPr>
        <w:adjustRightInd w:val="0"/>
        <w:snapToGrid w:val="0"/>
        <w:spacing w:line="600" w:lineRule="exact"/>
        <w:ind w:firstLine="640" w:firstLineChars="200"/>
        <w:rPr>
          <w:rFonts w:ascii="楷体" w:hAnsi="楷体" w:eastAsia="楷体" w:cs="楷体"/>
          <w:color w:val="FF0000"/>
          <w:sz w:val="32"/>
          <w:szCs w:val="32"/>
          <w:highlight w:val="yellow"/>
        </w:rPr>
      </w:pPr>
      <w:r>
        <w:rPr>
          <w:rFonts w:hint="eastAsia" w:ascii="楷体" w:hAnsi="楷体" w:eastAsia="楷体" w:cs="楷体"/>
          <w:color w:val="FF0000"/>
          <w:sz w:val="32"/>
          <w:szCs w:val="32"/>
          <w:highlight w:val="yellow"/>
        </w:rPr>
        <w:t>项目单位基本情况。</w:t>
      </w:r>
    </w:p>
    <w:p>
      <w:pPr>
        <w:spacing w:line="600" w:lineRule="exact"/>
        <w:jc w:val="left"/>
        <w:rPr>
          <w:rFonts w:ascii="仿宋" w:hAnsi="仿宋" w:eastAsia="仿宋"/>
          <w:color w:val="000000"/>
          <w:sz w:val="32"/>
          <w:szCs w:val="32"/>
        </w:rPr>
      </w:pPr>
      <w:r>
        <w:rPr>
          <w:rFonts w:hint="eastAsia" w:ascii="仿宋" w:hAnsi="仿宋" w:eastAsia="仿宋"/>
          <w:color w:val="000000"/>
          <w:sz w:val="32"/>
          <w:szCs w:val="32"/>
        </w:rPr>
        <w:t xml:space="preserve">    桃源县社会劳动保险事业管理处是参照公务员管理的事业单位。我处下设办公室、待遇计发股、退休人员管理股、征缴股、个人账户管理股、被征地农民保险股、财务股、稽核股、城乡居民养老保险股。</w:t>
      </w:r>
    </w:p>
    <w:p>
      <w:pPr>
        <w:spacing w:line="600" w:lineRule="exact"/>
        <w:jc w:val="left"/>
        <w:rPr>
          <w:rFonts w:ascii="仿宋" w:hAnsi="仿宋" w:eastAsia="仿宋"/>
          <w:color w:val="000000"/>
          <w:sz w:val="32"/>
          <w:szCs w:val="32"/>
        </w:rPr>
      </w:pPr>
      <w:r>
        <w:rPr>
          <w:rFonts w:hint="eastAsia" w:ascii="仿宋" w:hAnsi="仿宋" w:eastAsia="仿宋"/>
          <w:color w:val="000000"/>
          <w:sz w:val="32"/>
          <w:szCs w:val="32"/>
        </w:rPr>
        <w:t xml:space="preserve">    我单位共有核定编制数为36人，现有在编在职工作人员26人。退休人员15人，劳务派遣人员6人。</w:t>
      </w:r>
    </w:p>
    <w:p>
      <w:pPr>
        <w:spacing w:line="600" w:lineRule="exact"/>
        <w:jc w:val="left"/>
        <w:rPr>
          <w:rFonts w:ascii="仿宋" w:hAnsi="仿宋" w:eastAsia="仿宋"/>
          <w:color w:val="000000"/>
          <w:sz w:val="32"/>
          <w:szCs w:val="32"/>
        </w:rPr>
      </w:pPr>
      <w:r>
        <w:rPr>
          <w:rFonts w:hint="eastAsia" w:ascii="仿宋" w:hAnsi="仿宋" w:eastAsia="仿宋"/>
          <w:color w:val="000000"/>
          <w:sz w:val="32"/>
          <w:szCs w:val="32"/>
        </w:rPr>
        <w:t xml:space="preserve">    我单位是提供社会保险服务的机构，主要职责体现在以下方面：</w:t>
      </w:r>
    </w:p>
    <w:p>
      <w:pPr>
        <w:spacing w:line="600" w:lineRule="exact"/>
        <w:jc w:val="left"/>
        <w:rPr>
          <w:rFonts w:ascii="仿宋" w:hAnsi="仿宋" w:eastAsia="仿宋"/>
          <w:color w:val="000000"/>
          <w:sz w:val="32"/>
          <w:szCs w:val="32"/>
        </w:rPr>
      </w:pPr>
      <w:r>
        <w:rPr>
          <w:rFonts w:hint="eastAsia" w:ascii="仿宋" w:hAnsi="仿宋" w:eastAsia="仿宋"/>
          <w:color w:val="000000"/>
          <w:sz w:val="32"/>
          <w:szCs w:val="32"/>
        </w:rPr>
        <w:t xml:space="preserve">    1、负责全县企业职工、灵活就业人员、被征地农民及城乡居民养老保险费的征缴。</w:t>
      </w:r>
    </w:p>
    <w:p>
      <w:pPr>
        <w:spacing w:line="600" w:lineRule="exact"/>
        <w:jc w:val="left"/>
        <w:rPr>
          <w:rFonts w:ascii="仿宋" w:hAnsi="仿宋" w:eastAsia="仿宋"/>
          <w:color w:val="000000"/>
          <w:sz w:val="32"/>
          <w:szCs w:val="32"/>
        </w:rPr>
      </w:pPr>
      <w:r>
        <w:rPr>
          <w:rFonts w:hint="eastAsia" w:ascii="仿宋" w:hAnsi="仿宋" w:eastAsia="仿宋"/>
          <w:color w:val="000000"/>
          <w:sz w:val="32"/>
          <w:szCs w:val="32"/>
        </w:rPr>
        <w:t xml:space="preserve">    2、负责全县企业离退休人员、灵活就业人员、被征地农民退休人员及城乡居民养老金的发放。</w:t>
      </w:r>
    </w:p>
    <w:p>
      <w:pPr>
        <w:spacing w:line="600" w:lineRule="exact"/>
        <w:jc w:val="left"/>
        <w:rPr>
          <w:rFonts w:ascii="仿宋" w:hAnsi="仿宋" w:eastAsia="仿宋"/>
          <w:color w:val="000000"/>
          <w:sz w:val="32"/>
          <w:szCs w:val="32"/>
        </w:rPr>
      </w:pPr>
      <w:r>
        <w:rPr>
          <w:rFonts w:hint="eastAsia" w:ascii="仿宋" w:hAnsi="仿宋" w:eastAsia="仿宋"/>
          <w:color w:val="000000"/>
          <w:sz w:val="32"/>
          <w:szCs w:val="32"/>
        </w:rPr>
        <w:t xml:space="preserve">    3、负责在职参保人员养老保险关系转移。</w:t>
      </w:r>
    </w:p>
    <w:p>
      <w:pPr>
        <w:spacing w:line="600" w:lineRule="exact"/>
        <w:jc w:val="left"/>
        <w:rPr>
          <w:rFonts w:ascii="仿宋" w:hAnsi="仿宋" w:eastAsia="仿宋"/>
          <w:color w:val="000000"/>
          <w:sz w:val="32"/>
          <w:szCs w:val="32"/>
        </w:rPr>
      </w:pPr>
      <w:r>
        <w:rPr>
          <w:rFonts w:hint="eastAsia" w:ascii="仿宋" w:hAnsi="仿宋" w:eastAsia="仿宋"/>
          <w:color w:val="000000"/>
          <w:sz w:val="32"/>
          <w:szCs w:val="32"/>
        </w:rPr>
        <w:t xml:space="preserve">    4、对全县企业离退休人员及城乡居民养老金领取人员，领取养老金的资格进行认证。</w:t>
      </w:r>
    </w:p>
    <w:p>
      <w:pPr>
        <w:adjustRightInd w:val="0"/>
        <w:snapToGrid w:val="0"/>
        <w:spacing w:line="600" w:lineRule="exact"/>
        <w:rPr>
          <w:rFonts w:ascii="黑体" w:hAnsi="黑体" w:eastAsia="黑体"/>
          <w:b/>
          <w:sz w:val="32"/>
          <w:szCs w:val="32"/>
        </w:rPr>
      </w:pPr>
      <w:r>
        <w:rPr>
          <w:rFonts w:hint="eastAsia" w:ascii="楷体" w:hAnsi="楷体" w:eastAsia="楷体" w:cs="楷体"/>
          <w:color w:val="FF0000"/>
          <w:sz w:val="32"/>
          <w:szCs w:val="32"/>
        </w:rPr>
        <w:t>　　（二）项目基本情况简介，包括项目基本性质、用途和主要内容、涉及范围等</w:t>
      </w:r>
      <w:r>
        <w:rPr>
          <w:rFonts w:hint="eastAsia" w:ascii="楷体" w:hAnsi="楷体" w:eastAsia="楷体" w:cs="楷体"/>
          <w:sz w:val="32"/>
          <w:szCs w:val="32"/>
        </w:rPr>
        <w:t>。</w:t>
      </w:r>
    </w:p>
    <w:p>
      <w:pPr>
        <w:spacing w:line="600" w:lineRule="exact"/>
        <w:rPr>
          <w:rFonts w:ascii="仿宋" w:hAnsi="仿宋" w:eastAsia="仿宋"/>
          <w:b/>
          <w:sz w:val="32"/>
          <w:szCs w:val="32"/>
        </w:rPr>
      </w:pPr>
      <w:r>
        <w:rPr>
          <w:rFonts w:hint="eastAsia" w:ascii="仿宋_GB2312" w:eastAsia="仿宋_GB2312"/>
          <w:sz w:val="32"/>
          <w:szCs w:val="32"/>
        </w:rPr>
        <w:t xml:space="preserve">    机关养老保险制度改革之后，我县共有186名无编人员从机关社保转入企业社保发放养老金，根据桃政办函[2017]41号文件精神，对机关事业单位离退休人员的生活补贴发放标准进行了调整，执行日期为2014年9月，本次调整后增资的差额经县政府同意，为确保这批转保人员待遇不降，转入企业社保后这批退休人员待遇发放补差金额由县财政全额保障、企业社保代发。</w:t>
      </w:r>
      <w:r>
        <w:rPr>
          <w:rFonts w:hint="eastAsia" w:ascii="仿宋" w:hAnsi="仿宋" w:eastAsia="仿宋"/>
          <w:sz w:val="32"/>
          <w:szCs w:val="32"/>
        </w:rPr>
        <w:t>在此背景下，</w:t>
      </w:r>
      <w:r>
        <w:rPr>
          <w:rFonts w:hint="eastAsia" w:ascii="仿宋" w:hAnsi="仿宋" w:eastAsia="仿宋"/>
          <w:color w:val="000000"/>
          <w:sz w:val="32"/>
          <w:szCs w:val="32"/>
        </w:rPr>
        <w:t>机关社保转入企业社保退休人员待遇补差财政兜底专项资金</w:t>
      </w:r>
      <w:r>
        <w:rPr>
          <w:rFonts w:hint="eastAsia" w:ascii="仿宋" w:hAnsi="仿宋" w:eastAsia="仿宋"/>
          <w:sz w:val="32"/>
          <w:szCs w:val="32"/>
        </w:rPr>
        <w:t>项目正式设立。</w:t>
      </w:r>
    </w:p>
    <w:p>
      <w:pPr>
        <w:spacing w:line="600" w:lineRule="exact"/>
        <w:rPr>
          <w:rFonts w:ascii="黑体" w:hAnsi="黑体" w:eastAsia="黑体"/>
          <w:b/>
          <w:sz w:val="32"/>
          <w:szCs w:val="32"/>
        </w:rPr>
      </w:pPr>
      <w:r>
        <w:rPr>
          <w:rFonts w:hint="eastAsia" w:ascii="黑体" w:hAnsi="黑体" w:eastAsia="黑体"/>
          <w:b/>
          <w:sz w:val="32"/>
          <w:szCs w:val="32"/>
        </w:rPr>
        <w:t xml:space="preserve">    二、项目绩效目标</w:t>
      </w:r>
    </w:p>
    <w:p>
      <w:pPr>
        <w:spacing w:line="580" w:lineRule="exact"/>
        <w:ind w:firstLine="640" w:firstLineChars="200"/>
        <w:rPr>
          <w:rFonts w:ascii="仿宋_GB2312" w:eastAsia="仿宋_GB2312"/>
          <w:sz w:val="32"/>
          <w:szCs w:val="32"/>
        </w:rPr>
      </w:pPr>
      <w:r>
        <w:rPr>
          <w:rFonts w:hint="eastAsia" w:ascii="楷体" w:hAnsi="楷体" w:eastAsia="楷体" w:cs="楷体"/>
          <w:color w:val="FF0000"/>
          <w:sz w:val="32"/>
          <w:szCs w:val="32"/>
        </w:rPr>
        <w:t>（一）项目绩效总目标。</w:t>
      </w:r>
      <w:r>
        <w:rPr>
          <w:rFonts w:hint="eastAsia" w:ascii="仿宋_GB2312" w:eastAsia="仿宋_GB2312"/>
          <w:sz w:val="32"/>
          <w:szCs w:val="32"/>
        </w:rPr>
        <w:t>落实政策，落实待遇，解除机关社保转保离退休人员后顾之忧，保障其合法权益，确保机关社保转企业社保离退休人员的稳定，保障社保工作平稳运行。</w:t>
      </w:r>
      <w:r>
        <w:rPr>
          <w:rFonts w:ascii="仿宋_GB2312" w:eastAsia="仿宋_GB2312"/>
          <w:sz w:val="32"/>
          <w:szCs w:val="32"/>
        </w:rPr>
        <w:t>　</w:t>
      </w:r>
    </w:p>
    <w:p>
      <w:pPr>
        <w:spacing w:line="580" w:lineRule="exact"/>
        <w:ind w:firstLine="640" w:firstLineChars="200"/>
        <w:rPr>
          <w:rFonts w:ascii="楷体" w:hAnsi="楷体" w:eastAsia="楷体" w:cs="楷体"/>
          <w:color w:val="FF0000"/>
          <w:sz w:val="32"/>
          <w:szCs w:val="32"/>
          <w:highlight w:val="yellow"/>
        </w:rPr>
      </w:pPr>
      <w:r>
        <w:rPr>
          <w:rFonts w:hint="eastAsia" w:ascii="楷体" w:hAnsi="楷体" w:eastAsia="楷体" w:cs="楷体"/>
          <w:color w:val="FF0000"/>
          <w:sz w:val="32"/>
          <w:szCs w:val="32"/>
          <w:highlight w:val="yellow"/>
        </w:rPr>
        <w:t>（二）2018年度绩效目标</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通过实施本项目，企业社保部门认真审核机关社保转保的离退休人员补差情况，足额编入年度财政预算，按时足额拨付，确保退休人员各项待遇得到落实。 受益群众满意度95%以上</w:t>
      </w:r>
      <w:r>
        <w:rPr>
          <w:rFonts w:ascii="仿宋_GB2312" w:eastAsia="仿宋_GB2312"/>
          <w:sz w:val="32"/>
          <w:szCs w:val="32"/>
        </w:rPr>
        <w:t>　</w:t>
      </w:r>
    </w:p>
    <w:p>
      <w:pPr>
        <w:spacing w:line="600" w:lineRule="exact"/>
        <w:rPr>
          <w:rFonts w:ascii="黑体" w:hAnsi="黑体" w:eastAsia="黑体"/>
          <w:b/>
          <w:sz w:val="32"/>
          <w:szCs w:val="32"/>
        </w:rPr>
      </w:pPr>
      <w:r>
        <w:rPr>
          <w:rFonts w:hint="eastAsia" w:ascii="黑体" w:hAnsi="黑体" w:eastAsia="黑体"/>
          <w:b/>
          <w:sz w:val="32"/>
          <w:szCs w:val="32"/>
        </w:rPr>
        <w:t xml:space="preserve">    三、项目资金使用及管理情况</w:t>
      </w:r>
    </w:p>
    <w:p>
      <w:pPr>
        <w:spacing w:line="600" w:lineRule="exact"/>
        <w:ind w:firstLine="643" w:firstLineChars="200"/>
        <w:rPr>
          <w:rFonts w:ascii="楷体" w:hAnsi="楷体" w:eastAsia="楷体"/>
          <w:b/>
          <w:sz w:val="32"/>
          <w:szCs w:val="32"/>
        </w:rPr>
      </w:pPr>
      <w:r>
        <w:rPr>
          <w:rFonts w:hint="eastAsia" w:ascii="楷体" w:hAnsi="楷体" w:eastAsia="楷体"/>
          <w:b/>
          <w:sz w:val="32"/>
          <w:szCs w:val="32"/>
        </w:rPr>
        <w:t>（一）资金到位情况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根据年初预算，应到位资金228.4万元，实际到位228.4万元，到位率</w:t>
      </w:r>
      <w:r>
        <w:rPr>
          <w:rFonts w:eastAsia="仿宋"/>
          <w:sz w:val="32"/>
          <w:szCs w:val="32"/>
        </w:rPr>
        <w:t>100</w:t>
      </w:r>
      <w:r>
        <w:rPr>
          <w:rFonts w:hint="eastAsia" w:ascii="仿宋" w:hAnsi="仿宋" w:eastAsia="仿宋"/>
          <w:sz w:val="32"/>
          <w:szCs w:val="32"/>
        </w:rPr>
        <w:t>%。</w:t>
      </w:r>
    </w:p>
    <w:p>
      <w:pPr>
        <w:spacing w:line="600" w:lineRule="exact"/>
        <w:ind w:firstLine="643" w:firstLineChars="200"/>
        <w:rPr>
          <w:rFonts w:ascii="楷体" w:hAnsi="楷体" w:eastAsia="楷体"/>
          <w:b/>
          <w:sz w:val="32"/>
          <w:szCs w:val="32"/>
        </w:rPr>
      </w:pPr>
      <w:r>
        <w:rPr>
          <w:rFonts w:hint="eastAsia" w:ascii="楷体" w:hAnsi="楷体" w:eastAsia="楷体"/>
          <w:b/>
          <w:sz w:val="32"/>
          <w:szCs w:val="32"/>
        </w:rPr>
        <w:t>（二）资金使用情况</w:t>
      </w:r>
    </w:p>
    <w:p>
      <w:pPr>
        <w:spacing w:line="600" w:lineRule="exact"/>
        <w:rPr>
          <w:rFonts w:ascii="仿宋_GB2312" w:eastAsia="仿宋_GB2312"/>
          <w:sz w:val="32"/>
          <w:szCs w:val="32"/>
        </w:rPr>
      </w:pPr>
      <w:r>
        <w:rPr>
          <w:rFonts w:hint="eastAsia" w:ascii="仿宋" w:hAnsi="仿宋" w:eastAsia="仿宋"/>
          <w:sz w:val="32"/>
          <w:szCs w:val="32"/>
        </w:rPr>
        <w:t xml:space="preserve">    用于支付</w:t>
      </w:r>
      <w:r>
        <w:rPr>
          <w:rFonts w:hint="eastAsia" w:ascii="仿宋" w:hAnsi="仿宋" w:eastAsia="仿宋"/>
          <w:color w:val="000000"/>
          <w:sz w:val="32"/>
          <w:szCs w:val="32"/>
        </w:rPr>
        <w:t>机关社保转入企业社保退休</w:t>
      </w:r>
      <w:r>
        <w:rPr>
          <w:rFonts w:hint="eastAsia" w:ascii="仿宋_GB2312" w:eastAsia="仿宋_GB2312"/>
          <w:sz w:val="32"/>
          <w:szCs w:val="32"/>
        </w:rPr>
        <w:t>人员待遇补差部分。</w:t>
      </w:r>
    </w:p>
    <w:p>
      <w:pPr>
        <w:spacing w:line="600" w:lineRule="exact"/>
        <w:rPr>
          <w:rFonts w:ascii="楷体" w:hAnsi="楷体" w:eastAsia="楷体"/>
          <w:b/>
          <w:sz w:val="32"/>
          <w:szCs w:val="32"/>
        </w:rPr>
      </w:pPr>
      <w:r>
        <w:rPr>
          <w:rFonts w:hint="eastAsia" w:ascii="楷体" w:hAnsi="楷体" w:eastAsia="楷体"/>
          <w:b/>
          <w:sz w:val="32"/>
          <w:szCs w:val="32"/>
        </w:rPr>
        <w:t xml:space="preserve">    （三）资金管理情况</w:t>
      </w:r>
    </w:p>
    <w:p>
      <w:pPr>
        <w:spacing w:line="600" w:lineRule="exact"/>
        <w:ind w:firstLine="560"/>
        <w:rPr>
          <w:rFonts w:ascii="仿宋" w:hAnsi="仿宋" w:eastAsia="仿宋"/>
          <w:sz w:val="32"/>
          <w:szCs w:val="32"/>
        </w:rPr>
      </w:pPr>
      <w:r>
        <w:rPr>
          <w:rFonts w:hint="eastAsia" w:ascii="仿宋" w:hAnsi="仿宋" w:eastAsia="仿宋"/>
          <w:sz w:val="32"/>
          <w:szCs w:val="32"/>
        </w:rPr>
        <w:t xml:space="preserve"> 落实好</w:t>
      </w:r>
      <w:r>
        <w:rPr>
          <w:rFonts w:hint="eastAsia" w:ascii="仿宋" w:hAnsi="仿宋" w:eastAsia="仿宋"/>
          <w:color w:val="000000"/>
          <w:sz w:val="32"/>
          <w:szCs w:val="32"/>
        </w:rPr>
        <w:t>机关社保转入企业社保退休</w:t>
      </w:r>
      <w:r>
        <w:rPr>
          <w:rFonts w:hint="eastAsia" w:ascii="仿宋_GB2312" w:eastAsia="仿宋_GB2312"/>
          <w:sz w:val="32"/>
          <w:szCs w:val="32"/>
        </w:rPr>
        <w:t>人员待遇补差</w:t>
      </w:r>
      <w:r>
        <w:rPr>
          <w:rFonts w:hint="eastAsia" w:ascii="仿宋" w:hAnsi="仿宋" w:eastAsia="仿宋"/>
          <w:sz w:val="32"/>
          <w:szCs w:val="32"/>
        </w:rPr>
        <w:t>是深入贯彻落实科学发展观、 坚持以人为本的内在要求</w:t>
      </w:r>
    </w:p>
    <w:p>
      <w:pPr>
        <w:spacing w:line="600" w:lineRule="exact"/>
        <w:ind w:firstLine="560"/>
        <w:rPr>
          <w:rFonts w:ascii="仿宋" w:hAnsi="仿宋" w:eastAsia="仿宋"/>
          <w:sz w:val="32"/>
          <w:szCs w:val="32"/>
        </w:rPr>
      </w:pPr>
      <w:r>
        <w:rPr>
          <w:rFonts w:hint="eastAsia" w:ascii="仿宋" w:hAnsi="仿宋" w:eastAsia="仿宋"/>
          <w:sz w:val="32"/>
          <w:szCs w:val="32"/>
        </w:rPr>
        <w:t>一是按规定程序落实</w:t>
      </w:r>
      <w:r>
        <w:rPr>
          <w:rFonts w:hint="eastAsia" w:ascii="仿宋" w:hAnsi="仿宋" w:eastAsia="仿宋"/>
          <w:color w:val="000000"/>
          <w:sz w:val="32"/>
          <w:szCs w:val="32"/>
        </w:rPr>
        <w:t>机关社保转入企业社保退休</w:t>
      </w:r>
      <w:r>
        <w:rPr>
          <w:rFonts w:hint="eastAsia" w:ascii="仿宋_GB2312" w:eastAsia="仿宋_GB2312"/>
          <w:sz w:val="32"/>
          <w:szCs w:val="32"/>
        </w:rPr>
        <w:t>人员待遇补差</w:t>
      </w:r>
      <w:r>
        <w:rPr>
          <w:rFonts w:hint="eastAsia" w:ascii="仿宋" w:hAnsi="仿宋" w:eastAsia="仿宋"/>
          <w:sz w:val="32"/>
          <w:szCs w:val="32"/>
        </w:rPr>
        <w:t>。对于</w:t>
      </w:r>
      <w:r>
        <w:rPr>
          <w:rFonts w:hint="eastAsia" w:ascii="仿宋" w:hAnsi="仿宋" w:eastAsia="仿宋"/>
          <w:color w:val="000000"/>
          <w:sz w:val="32"/>
          <w:szCs w:val="32"/>
        </w:rPr>
        <w:t>机关社保转入企业社保退休</w:t>
      </w:r>
      <w:r>
        <w:rPr>
          <w:rFonts w:hint="eastAsia" w:ascii="仿宋_GB2312" w:eastAsia="仿宋_GB2312"/>
          <w:sz w:val="32"/>
          <w:szCs w:val="32"/>
        </w:rPr>
        <w:t>人员待遇补差</w:t>
      </w:r>
      <w:r>
        <w:rPr>
          <w:rFonts w:hint="eastAsia" w:ascii="仿宋" w:hAnsi="仿宋" w:eastAsia="仿宋"/>
          <w:sz w:val="32"/>
          <w:szCs w:val="32"/>
        </w:rPr>
        <w:t>，我处首先明细</w:t>
      </w:r>
      <w:r>
        <w:rPr>
          <w:rFonts w:hint="eastAsia" w:ascii="仿宋" w:hAnsi="仿宋" w:eastAsia="仿宋"/>
          <w:color w:val="000000"/>
          <w:sz w:val="32"/>
          <w:szCs w:val="32"/>
        </w:rPr>
        <w:t>机关社保转入企业社保退休</w:t>
      </w:r>
      <w:r>
        <w:rPr>
          <w:rFonts w:hint="eastAsia" w:ascii="仿宋_GB2312" w:eastAsia="仿宋_GB2312"/>
          <w:sz w:val="32"/>
          <w:szCs w:val="32"/>
        </w:rPr>
        <w:t>人员</w:t>
      </w:r>
      <w:r>
        <w:rPr>
          <w:rFonts w:hint="eastAsia" w:ascii="仿宋" w:hAnsi="仿宋" w:eastAsia="仿宋"/>
          <w:sz w:val="32"/>
          <w:szCs w:val="32"/>
        </w:rPr>
        <w:t>的花名册，进行认真核对，发现问题及时机关社保沟通解决。确定发放人员名单后按月及时发放，遇到待遇调整时，根据文件要求及时调整补发。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二是及时发放</w:t>
      </w:r>
      <w:r>
        <w:rPr>
          <w:rFonts w:hint="eastAsia" w:ascii="仿宋" w:hAnsi="仿宋" w:eastAsia="仿宋"/>
          <w:color w:val="000000"/>
          <w:sz w:val="32"/>
          <w:szCs w:val="32"/>
        </w:rPr>
        <w:t>机关社保转入企业社保退休</w:t>
      </w:r>
      <w:r>
        <w:rPr>
          <w:rFonts w:hint="eastAsia" w:ascii="仿宋_GB2312" w:eastAsia="仿宋_GB2312"/>
          <w:sz w:val="32"/>
          <w:szCs w:val="32"/>
        </w:rPr>
        <w:t>人员待遇补差资金</w:t>
      </w:r>
      <w:r>
        <w:rPr>
          <w:rFonts w:hint="eastAsia" w:ascii="仿宋" w:hAnsi="仿宋" w:eastAsia="仿宋"/>
          <w:sz w:val="32"/>
          <w:szCs w:val="32"/>
        </w:rPr>
        <w:t>。每月随养老金发放时间一起发至每位转保人员银行账号中。</w:t>
      </w:r>
    </w:p>
    <w:p>
      <w:pPr>
        <w:spacing w:line="600" w:lineRule="exact"/>
        <w:ind w:firstLine="620"/>
        <w:rPr>
          <w:rFonts w:ascii="黑体" w:hAnsi="黑体" w:eastAsia="黑体"/>
          <w:b/>
          <w:sz w:val="32"/>
          <w:szCs w:val="32"/>
        </w:rPr>
      </w:pPr>
      <w:r>
        <w:rPr>
          <w:rFonts w:hint="eastAsia" w:ascii="黑体" w:hAnsi="黑体" w:eastAsia="黑体"/>
          <w:b/>
          <w:sz w:val="32"/>
          <w:szCs w:val="32"/>
        </w:rPr>
        <w:t>四、项目组织实施情况</w:t>
      </w:r>
    </w:p>
    <w:p>
      <w:pPr>
        <w:spacing w:line="600" w:lineRule="exact"/>
        <w:ind w:firstLine="560"/>
        <w:rPr>
          <w:rFonts w:ascii="仿宋" w:hAnsi="仿宋" w:eastAsia="仿宋"/>
          <w:sz w:val="32"/>
          <w:szCs w:val="32"/>
        </w:rPr>
      </w:pPr>
      <w:r>
        <w:rPr>
          <w:rFonts w:hint="eastAsia" w:ascii="仿宋" w:hAnsi="仿宋" w:eastAsia="仿宋"/>
          <w:sz w:val="32"/>
          <w:szCs w:val="32"/>
        </w:rPr>
        <w:t>一是领导重视。为管好、用好专项资金，我处高度重视，</w:t>
      </w:r>
      <w:r>
        <w:rPr>
          <w:rFonts w:ascii="仿宋" w:hAnsi="仿宋" w:eastAsia="仿宋"/>
          <w:sz w:val="32"/>
          <w:szCs w:val="32"/>
        </w:rPr>
        <w:t>将此项工作纳入</w:t>
      </w:r>
      <w:r>
        <w:rPr>
          <w:rFonts w:hint="eastAsia" w:ascii="仿宋" w:hAnsi="仿宋" w:eastAsia="仿宋"/>
          <w:sz w:val="32"/>
          <w:szCs w:val="32"/>
        </w:rPr>
        <w:t>为基层专干办</w:t>
      </w:r>
      <w:r>
        <w:rPr>
          <w:rFonts w:ascii="仿宋" w:hAnsi="仿宋" w:eastAsia="仿宋"/>
          <w:sz w:val="32"/>
          <w:szCs w:val="32"/>
        </w:rPr>
        <w:t>实事项目实施。尤其在项目资金的管理和使用方面，积极借鉴周边县区的先进经验，</w:t>
      </w:r>
      <w:r>
        <w:rPr>
          <w:rFonts w:hint="eastAsia" w:ascii="仿宋" w:hAnsi="仿宋" w:eastAsia="仿宋"/>
          <w:sz w:val="32"/>
          <w:szCs w:val="32"/>
        </w:rPr>
        <w:t>结合我县具体实际情况</w:t>
      </w:r>
      <w:r>
        <w:rPr>
          <w:rFonts w:ascii="仿宋" w:hAnsi="仿宋" w:eastAsia="仿宋"/>
          <w:sz w:val="32"/>
          <w:szCs w:val="32"/>
        </w:rPr>
        <w:t>对项目资金的分配和使用做了明确</w:t>
      </w:r>
      <w:r>
        <w:rPr>
          <w:rFonts w:hint="eastAsia" w:ascii="仿宋" w:hAnsi="仿宋" w:eastAsia="仿宋"/>
          <w:sz w:val="32"/>
          <w:szCs w:val="32"/>
        </w:rPr>
        <w:t>规划，确保项目资金用到实处。</w:t>
      </w:r>
    </w:p>
    <w:p>
      <w:pPr>
        <w:spacing w:line="600" w:lineRule="exact"/>
        <w:ind w:firstLine="560"/>
        <w:rPr>
          <w:rFonts w:ascii="仿宋" w:hAnsi="仿宋" w:eastAsia="仿宋"/>
          <w:sz w:val="32"/>
          <w:szCs w:val="32"/>
        </w:rPr>
      </w:pPr>
      <w:r>
        <w:rPr>
          <w:rFonts w:hint="eastAsia" w:ascii="仿宋" w:hAnsi="仿宋" w:eastAsia="仿宋"/>
          <w:sz w:val="32"/>
          <w:szCs w:val="32"/>
        </w:rPr>
        <w:t>二是</w:t>
      </w:r>
      <w:r>
        <w:rPr>
          <w:rFonts w:ascii="仿宋" w:hAnsi="仿宋" w:eastAsia="仿宋"/>
          <w:sz w:val="32"/>
          <w:szCs w:val="32"/>
        </w:rPr>
        <w:t>完善制度</w:t>
      </w:r>
      <w:r>
        <w:rPr>
          <w:rFonts w:hint="eastAsia" w:ascii="仿宋" w:hAnsi="仿宋" w:eastAsia="仿宋"/>
          <w:sz w:val="32"/>
          <w:szCs w:val="32"/>
        </w:rPr>
        <w:t>。</w:t>
      </w:r>
      <w:r>
        <w:rPr>
          <w:rFonts w:hint="eastAsia" w:ascii="仿宋" w:hAnsi="仿宋" w:eastAsia="仿宋"/>
          <w:color w:val="000000"/>
          <w:sz w:val="32"/>
          <w:szCs w:val="32"/>
        </w:rPr>
        <w:t>机关社保转入企业社保退休</w:t>
      </w:r>
      <w:r>
        <w:rPr>
          <w:rFonts w:hint="eastAsia" w:ascii="仿宋_GB2312" w:eastAsia="仿宋_GB2312"/>
          <w:sz w:val="32"/>
          <w:szCs w:val="32"/>
        </w:rPr>
        <w:t>人员待遇补差</w:t>
      </w:r>
      <w:r>
        <w:rPr>
          <w:rFonts w:hint="eastAsia" w:ascii="仿宋" w:hAnsi="仿宋" w:eastAsia="仿宋"/>
          <w:sz w:val="32"/>
          <w:szCs w:val="32"/>
        </w:rPr>
        <w:t>资金是专项资金，不能挪作他用，确保</w:t>
      </w:r>
      <w:r>
        <w:rPr>
          <w:rFonts w:hint="eastAsia" w:ascii="仿宋" w:hAnsi="仿宋" w:eastAsia="仿宋"/>
          <w:color w:val="000000"/>
          <w:sz w:val="32"/>
          <w:szCs w:val="32"/>
        </w:rPr>
        <w:t>机关社保转入企业社保退休</w:t>
      </w:r>
      <w:r>
        <w:rPr>
          <w:rFonts w:hint="eastAsia" w:ascii="仿宋_GB2312" w:eastAsia="仿宋_GB2312"/>
          <w:sz w:val="32"/>
          <w:szCs w:val="32"/>
        </w:rPr>
        <w:t>人员待遇补差</w:t>
      </w:r>
      <w:r>
        <w:rPr>
          <w:rFonts w:hint="eastAsia" w:ascii="仿宋" w:hAnsi="仿宋" w:eastAsia="仿宋"/>
          <w:sz w:val="32"/>
          <w:szCs w:val="32"/>
        </w:rPr>
        <w:t>能得到充分落实。因此，我处建立和完善了管理、使用制度，用制度形式加以规范。</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三是合理安排。按照部门职责分工，我处切实加强计划安排、预算编制、资金拨付、用款审核、支付审批、内审监督等工作，同时，强化协调，及时了解各个</w:t>
      </w:r>
      <w:r>
        <w:rPr>
          <w:rFonts w:hint="eastAsia" w:ascii="仿宋" w:hAnsi="仿宋" w:eastAsia="仿宋"/>
          <w:color w:val="000000"/>
          <w:sz w:val="32"/>
          <w:szCs w:val="32"/>
        </w:rPr>
        <w:t>机关社保转入企业社保退休</w:t>
      </w:r>
      <w:r>
        <w:rPr>
          <w:rFonts w:hint="eastAsia" w:ascii="仿宋_GB2312" w:eastAsia="仿宋_GB2312"/>
          <w:sz w:val="32"/>
          <w:szCs w:val="32"/>
        </w:rPr>
        <w:t>人员</w:t>
      </w:r>
      <w:r>
        <w:rPr>
          <w:rFonts w:hint="eastAsia" w:ascii="仿宋" w:hAnsi="仿宋" w:eastAsia="仿宋"/>
          <w:sz w:val="32"/>
          <w:szCs w:val="32"/>
        </w:rPr>
        <w:t>的生存认证情况，发现死亡人员及时终止发放，避免冒领、多领现象的发生。同时及时协调并妥善解决项目推进中各项问题和困难，充分发挥专项资金的投资绩效。</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是强化管理。我处严格开支审批程序，预算计划指标，申请财政拨付，划转专用支出账户，合理分配使用等环节上把好关。切实维护项目资金的严肃性；落实责任专款专用，强化管理，按照公开、透明的原则，专账管理、专账核算，确保资金规范有效使用。</w:t>
      </w:r>
    </w:p>
    <w:p>
      <w:pPr>
        <w:spacing w:line="600" w:lineRule="exact"/>
        <w:ind w:firstLine="643" w:firstLineChars="200"/>
        <w:rPr>
          <w:rFonts w:ascii="仿宋" w:hAnsi="仿宋" w:eastAsia="仿宋"/>
          <w:sz w:val="32"/>
          <w:szCs w:val="32"/>
        </w:rPr>
      </w:pPr>
      <w:r>
        <w:rPr>
          <w:rFonts w:hint="eastAsia" w:ascii="黑体" w:hAnsi="黑体" w:eastAsia="黑体"/>
          <w:b/>
          <w:sz w:val="32"/>
          <w:szCs w:val="32"/>
        </w:rPr>
        <w:t>五、项目绩效情况</w:t>
      </w:r>
    </w:p>
    <w:p>
      <w:pPr>
        <w:spacing w:line="600" w:lineRule="exact"/>
        <w:ind w:firstLine="643" w:firstLineChars="200"/>
        <w:rPr>
          <w:rFonts w:ascii="仿宋" w:hAnsi="仿宋" w:eastAsia="仿宋"/>
          <w:sz w:val="32"/>
          <w:szCs w:val="32"/>
        </w:rPr>
      </w:pPr>
      <w:r>
        <w:rPr>
          <w:rFonts w:hint="eastAsia" w:ascii="仿宋" w:hAnsi="仿宋" w:eastAsia="仿宋"/>
          <w:b/>
          <w:sz w:val="32"/>
          <w:szCs w:val="32"/>
        </w:rPr>
        <w:t>一是机关社保转入企业社保退休人员待遇补差得到及时落实</w:t>
      </w:r>
      <w:r>
        <w:rPr>
          <w:rFonts w:ascii="仿宋" w:hAnsi="仿宋" w:eastAsia="仿宋"/>
          <w:b/>
          <w:sz w:val="32"/>
          <w:szCs w:val="32"/>
        </w:rPr>
        <w:t>。</w:t>
      </w:r>
      <w:r>
        <w:rPr>
          <w:rFonts w:hint="eastAsia" w:ascii="仿宋" w:hAnsi="仿宋" w:eastAsia="仿宋"/>
          <w:sz w:val="32"/>
          <w:szCs w:val="32"/>
        </w:rPr>
        <w:t>社会保险机构对</w:t>
      </w:r>
      <w:r>
        <w:rPr>
          <w:rFonts w:hint="eastAsia" w:ascii="仿宋" w:hAnsi="仿宋" w:eastAsia="仿宋"/>
          <w:color w:val="000000"/>
          <w:sz w:val="32"/>
          <w:szCs w:val="32"/>
        </w:rPr>
        <w:t>机关社保转入企业社保退休</w:t>
      </w:r>
      <w:r>
        <w:rPr>
          <w:rFonts w:hint="eastAsia" w:ascii="仿宋_GB2312" w:eastAsia="仿宋_GB2312"/>
          <w:sz w:val="32"/>
          <w:szCs w:val="32"/>
        </w:rPr>
        <w:t>人员待遇补差资金</w:t>
      </w:r>
      <w:r>
        <w:rPr>
          <w:rFonts w:hint="eastAsia" w:ascii="仿宋" w:hAnsi="仿宋" w:eastAsia="仿宋"/>
          <w:sz w:val="32"/>
          <w:szCs w:val="32"/>
        </w:rPr>
        <w:t>实行单列账户，每月随养老金通过社会保险机构将补差资金直接发到</w:t>
      </w:r>
      <w:r>
        <w:rPr>
          <w:rFonts w:hint="eastAsia" w:ascii="仿宋" w:hAnsi="仿宋" w:eastAsia="仿宋"/>
          <w:color w:val="000000"/>
          <w:sz w:val="32"/>
          <w:szCs w:val="32"/>
        </w:rPr>
        <w:t>机关社保转入企业社保退休</w:t>
      </w:r>
      <w:r>
        <w:rPr>
          <w:rFonts w:hint="eastAsia" w:ascii="仿宋_GB2312" w:eastAsia="仿宋_GB2312"/>
          <w:sz w:val="32"/>
          <w:szCs w:val="32"/>
        </w:rPr>
        <w:t>人员</w:t>
      </w:r>
      <w:r>
        <w:rPr>
          <w:rFonts w:hint="eastAsia" w:ascii="仿宋" w:hAnsi="仿宋" w:eastAsia="仿宋"/>
          <w:sz w:val="32"/>
          <w:szCs w:val="32"/>
        </w:rPr>
        <w:t>手中，保证按时足额拨付，使</w:t>
      </w:r>
      <w:r>
        <w:rPr>
          <w:rFonts w:hint="eastAsia" w:ascii="仿宋" w:hAnsi="仿宋" w:eastAsia="仿宋"/>
          <w:color w:val="000000"/>
          <w:sz w:val="32"/>
          <w:szCs w:val="32"/>
        </w:rPr>
        <w:t>机关社保转入企业社保退休</w:t>
      </w:r>
      <w:r>
        <w:rPr>
          <w:rFonts w:hint="eastAsia" w:ascii="仿宋_GB2312" w:eastAsia="仿宋_GB2312"/>
          <w:sz w:val="32"/>
          <w:szCs w:val="32"/>
        </w:rPr>
        <w:t>人员</w:t>
      </w:r>
      <w:r>
        <w:rPr>
          <w:rFonts w:hint="eastAsia" w:ascii="仿宋" w:hAnsi="仿宋" w:eastAsia="仿宋"/>
          <w:sz w:val="32"/>
          <w:szCs w:val="32"/>
        </w:rPr>
        <w:t>生活得到保障，安度晚年，维护了我县社会秩序和经济秩序的稳定，群众满意。</w:t>
      </w:r>
    </w:p>
    <w:p>
      <w:pPr>
        <w:spacing w:line="600" w:lineRule="exact"/>
        <w:ind w:firstLine="643" w:firstLineChars="200"/>
        <w:rPr>
          <w:rFonts w:ascii="仿宋" w:hAnsi="仿宋" w:eastAsia="仿宋"/>
          <w:sz w:val="32"/>
          <w:szCs w:val="32"/>
        </w:rPr>
      </w:pPr>
      <w:r>
        <w:rPr>
          <w:rFonts w:hint="eastAsia" w:ascii="黑体" w:hAnsi="黑体" w:eastAsia="黑体"/>
          <w:b/>
          <w:sz w:val="32"/>
          <w:szCs w:val="32"/>
        </w:rPr>
        <w:t xml:space="preserve"> 六、项目自评结果</w:t>
      </w:r>
    </w:p>
    <w:p>
      <w:pPr>
        <w:spacing w:line="600" w:lineRule="exact"/>
        <w:rPr>
          <w:rFonts w:ascii="仿宋" w:hAnsi="仿宋" w:eastAsia="仿宋"/>
          <w:b/>
          <w:sz w:val="32"/>
          <w:szCs w:val="32"/>
        </w:rPr>
      </w:pPr>
      <w:r>
        <w:rPr>
          <w:rFonts w:hint="eastAsia" w:ascii="仿宋" w:hAnsi="仿宋" w:eastAsia="仿宋"/>
          <w:sz w:val="32"/>
          <w:szCs w:val="32"/>
        </w:rPr>
        <w:t xml:space="preserve">    我单位按文件要求，成立了专门的绩效评价工作组，工作组结合单位的实际情况，整理收集相关资料，检查财务会计记录，对照《专项资金支出绩效评价指标表》逐条进行自查自评。自评得分</w:t>
      </w:r>
      <w:r>
        <w:rPr>
          <w:rFonts w:hint="eastAsia" w:eastAsia="仿宋"/>
          <w:sz w:val="32"/>
          <w:szCs w:val="32"/>
        </w:rPr>
        <w:t>96</w:t>
      </w:r>
      <w:r>
        <w:rPr>
          <w:rFonts w:hint="eastAsia" w:ascii="仿宋" w:hAnsi="仿宋" w:eastAsia="仿宋"/>
          <w:sz w:val="32"/>
          <w:szCs w:val="32"/>
        </w:rPr>
        <w:t>分，评价等级为“优秀。</w:t>
      </w:r>
    </w:p>
    <w:p>
      <w:pPr>
        <w:spacing w:line="600" w:lineRule="exact"/>
        <w:ind w:firstLine="643" w:firstLineChars="200"/>
        <w:rPr>
          <w:rFonts w:ascii="黑体" w:hAnsi="黑体" w:eastAsia="黑体"/>
          <w:b/>
          <w:sz w:val="32"/>
          <w:szCs w:val="32"/>
        </w:rPr>
      </w:pPr>
      <w:r>
        <w:rPr>
          <w:rFonts w:hint="eastAsia" w:ascii="黑体" w:hAnsi="黑体" w:eastAsia="黑体"/>
          <w:b/>
          <w:sz w:val="32"/>
          <w:szCs w:val="32"/>
        </w:rPr>
        <w:t>七、其他需要说明的问题</w:t>
      </w:r>
    </w:p>
    <w:p>
      <w:pPr>
        <w:spacing w:line="600" w:lineRule="exact"/>
        <w:rPr>
          <w:rFonts w:ascii="仿宋" w:hAnsi="仿宋" w:eastAsia="仿宋"/>
          <w:sz w:val="32"/>
          <w:szCs w:val="32"/>
        </w:rPr>
      </w:pPr>
      <w:r>
        <w:rPr>
          <w:rFonts w:hint="eastAsia" w:ascii="仿宋" w:hAnsi="仿宋" w:eastAsia="仿宋"/>
          <w:b/>
          <w:sz w:val="32"/>
          <w:szCs w:val="32"/>
        </w:rPr>
        <w:t xml:space="preserve">    1. 建议：</w:t>
      </w:r>
      <w:r>
        <w:rPr>
          <w:rFonts w:hint="eastAsia" w:ascii="仿宋" w:hAnsi="仿宋" w:eastAsia="仿宋"/>
          <w:sz w:val="32"/>
          <w:szCs w:val="32"/>
        </w:rPr>
        <w:t>建议每年的离退休人员生存认证期间，各乡镇专干认真负责地对本地离退休人员健康状况进行摸排，搞好生存认证工作，确保养老基金不被冒领。</w:t>
      </w:r>
    </w:p>
    <w:p>
      <w:pPr>
        <w:spacing w:line="600" w:lineRule="exact"/>
        <w:ind w:firstLine="640" w:firstLineChars="200"/>
        <w:jc w:val="right"/>
        <w:rPr>
          <w:rFonts w:ascii="仿宋" w:hAnsi="仿宋" w:eastAsia="仿宋"/>
          <w:sz w:val="32"/>
          <w:szCs w:val="32"/>
        </w:rPr>
      </w:pPr>
    </w:p>
    <w:p>
      <w:pPr>
        <w:spacing w:line="600" w:lineRule="exact"/>
        <w:ind w:firstLine="640" w:firstLineChars="200"/>
        <w:jc w:val="right"/>
        <w:rPr>
          <w:rFonts w:ascii="仿宋" w:hAnsi="仿宋" w:eastAsia="仿宋"/>
          <w:sz w:val="32"/>
          <w:szCs w:val="32"/>
        </w:rPr>
      </w:pPr>
    </w:p>
    <w:p>
      <w:pPr>
        <w:spacing w:line="600" w:lineRule="exact"/>
        <w:ind w:firstLine="640" w:firstLineChars="200"/>
        <w:jc w:val="right"/>
        <w:rPr>
          <w:rFonts w:ascii="仿宋" w:hAnsi="仿宋" w:eastAsia="仿宋"/>
          <w:sz w:val="32"/>
          <w:szCs w:val="32"/>
        </w:rPr>
      </w:pPr>
      <w:r>
        <w:rPr>
          <w:rFonts w:hint="eastAsia" w:ascii="仿宋" w:hAnsi="仿宋" w:eastAsia="仿宋"/>
          <w:sz w:val="32"/>
          <w:szCs w:val="32"/>
        </w:rPr>
        <w:t>桃源县社会劳动保险事业管理处</w:t>
      </w:r>
    </w:p>
    <w:p>
      <w:pPr>
        <w:spacing w:line="600" w:lineRule="exact"/>
        <w:ind w:right="280" w:firstLine="640" w:firstLineChars="200"/>
        <w:jc w:val="right"/>
        <w:rPr>
          <w:rFonts w:ascii="仿宋" w:hAnsi="仿宋" w:eastAsia="仿宋"/>
          <w:sz w:val="32"/>
          <w:szCs w:val="32"/>
        </w:rPr>
      </w:pPr>
      <w:bookmarkStart w:id="0" w:name="_GoBack"/>
      <w:r>
        <w:rPr>
          <w:rFonts w:hint="eastAsia" w:ascii="仿宋" w:hAnsi="仿宋" w:eastAsia="仿宋"/>
          <w:sz w:val="32"/>
          <w:szCs w:val="32"/>
        </w:rPr>
        <w:t>二0一九年</w:t>
      </w:r>
      <w:r>
        <w:rPr>
          <w:rFonts w:hint="eastAsia" w:ascii="仿宋" w:hAnsi="仿宋" w:eastAsia="仿宋"/>
          <w:sz w:val="32"/>
          <w:szCs w:val="32"/>
          <w:lang w:val="en-US" w:eastAsia="zh-CN"/>
        </w:rPr>
        <w:t>六</w:t>
      </w:r>
      <w:r>
        <w:rPr>
          <w:rFonts w:hint="eastAsia" w:ascii="仿宋" w:hAnsi="仿宋" w:eastAsia="仿宋"/>
          <w:sz w:val="32"/>
          <w:szCs w:val="32"/>
        </w:rPr>
        <w:t>月</w:t>
      </w:r>
      <w:r>
        <w:rPr>
          <w:rFonts w:hint="eastAsia" w:ascii="仿宋" w:hAnsi="仿宋" w:eastAsia="仿宋"/>
          <w:sz w:val="32"/>
          <w:szCs w:val="32"/>
          <w:lang w:val="en-US" w:eastAsia="zh-CN"/>
        </w:rPr>
        <w:t>二</w:t>
      </w:r>
      <w:r>
        <w:rPr>
          <w:rFonts w:hint="eastAsia" w:ascii="仿宋" w:hAnsi="仿宋" w:eastAsia="仿宋"/>
          <w:sz w:val="32"/>
          <w:szCs w:val="32"/>
        </w:rPr>
        <w:t>十日</w:t>
      </w:r>
    </w:p>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24ECC7"/>
    <w:multiLevelType w:val="singleLevel"/>
    <w:tmpl w:val="3A24ECC7"/>
    <w:lvl w:ilvl="0" w:tentative="0">
      <w:start w:val="1"/>
      <w:numFmt w:val="chineseCounting"/>
      <w:suff w:val="nothing"/>
      <w:lvlText w:val="（%1）"/>
      <w:lvlJc w:val="left"/>
      <w:rPr>
        <w:rFonts w:hint="eastAsia"/>
      </w:rPr>
    </w:lvl>
  </w:abstractNum>
  <w:abstractNum w:abstractNumId="1">
    <w:nsid w:val="45E6BDCE"/>
    <w:multiLevelType w:val="singleLevel"/>
    <w:tmpl w:val="45E6BDC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B23AB"/>
    <w:rsid w:val="00053B3A"/>
    <w:rsid w:val="001014C1"/>
    <w:rsid w:val="001269F3"/>
    <w:rsid w:val="002B23AB"/>
    <w:rsid w:val="002C6F96"/>
    <w:rsid w:val="002F6EB5"/>
    <w:rsid w:val="00333FEF"/>
    <w:rsid w:val="00350517"/>
    <w:rsid w:val="003725FD"/>
    <w:rsid w:val="0044506E"/>
    <w:rsid w:val="00490D77"/>
    <w:rsid w:val="006F13FE"/>
    <w:rsid w:val="007E397E"/>
    <w:rsid w:val="0082174E"/>
    <w:rsid w:val="008A51F8"/>
    <w:rsid w:val="00B25B29"/>
    <w:rsid w:val="00BC4B26"/>
    <w:rsid w:val="00CC1609"/>
    <w:rsid w:val="00CC5410"/>
    <w:rsid w:val="00CE6700"/>
    <w:rsid w:val="00D62A20"/>
    <w:rsid w:val="00D81363"/>
    <w:rsid w:val="00DE202E"/>
    <w:rsid w:val="00DF7895"/>
    <w:rsid w:val="1C7A1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330</Words>
  <Characters>1887</Characters>
  <Lines>15</Lines>
  <Paragraphs>4</Paragraphs>
  <TotalTime>13</TotalTime>
  <ScaleCrop>false</ScaleCrop>
  <LinksUpToDate>false</LinksUpToDate>
  <CharactersWithSpaces>2213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2019-12-20T03:58:00Z</dcterms:created>
  <dc:creator>Administrator</dc:creator>
  <cp:lastModifiedBy>sbg</cp:lastModifiedBy>
  <dcterms:modified xsi:type="dcterms:W3CDTF">2021-05-13T02:26:08Z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AA57D09764744B3D90A2446F6EEBA5EE</vt:lpwstr>
  </property>
</Properties>
</file>