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jc w:val="center"/>
        <w:rPr>
          <w:b/>
          <w:bCs/>
          <w:kern w:val="0"/>
          <w:sz w:val="44"/>
          <w:szCs w:val="44"/>
        </w:rPr>
      </w:pPr>
    </w:p>
    <w:p>
      <w:pPr>
        <w:widowControl/>
        <w:jc w:val="center"/>
        <w:rPr>
          <w:b/>
          <w:bCs/>
          <w:kern w:val="0"/>
          <w:sz w:val="44"/>
          <w:szCs w:val="44"/>
        </w:rPr>
      </w:pPr>
    </w:p>
    <w:p>
      <w:pPr>
        <w:widowControl/>
        <w:jc w:val="center"/>
        <w:rPr>
          <w:b/>
          <w:bCs/>
          <w:kern w:val="0"/>
          <w:sz w:val="44"/>
          <w:szCs w:val="44"/>
        </w:rPr>
      </w:pPr>
    </w:p>
    <w:p>
      <w:pPr>
        <w:widowControl/>
        <w:jc w:val="center"/>
        <w:rPr>
          <w:b/>
          <w:bCs/>
          <w:kern w:val="0"/>
          <w:sz w:val="44"/>
          <w:szCs w:val="44"/>
        </w:rPr>
      </w:pPr>
    </w:p>
    <w:p>
      <w:pPr>
        <w:widowControl/>
        <w:jc w:val="center"/>
        <w:rPr>
          <w:b/>
          <w:bCs/>
          <w:kern w:val="0"/>
          <w:sz w:val="44"/>
          <w:szCs w:val="44"/>
        </w:rPr>
      </w:pPr>
    </w:p>
    <w:p>
      <w:pPr>
        <w:widowControl/>
        <w:jc w:val="center"/>
        <w:rPr>
          <w:rFonts w:hint="eastAsia" w:eastAsia="方正小标宋_GBK"/>
          <w:kern w:val="0"/>
          <w:sz w:val="72"/>
          <w:szCs w:val="72"/>
          <w:lang w:eastAsia="zh-CN"/>
        </w:rPr>
      </w:pPr>
      <w:r>
        <w:rPr>
          <w:rFonts w:hint="eastAsia" w:eastAsia="方正小标宋_GBK"/>
          <w:kern w:val="0"/>
          <w:sz w:val="72"/>
          <w:szCs w:val="72"/>
          <w:lang w:eastAsia="zh-CN"/>
        </w:rPr>
        <w:t>龙潭镇人民政府</w:t>
      </w:r>
    </w:p>
    <w:p>
      <w:pPr>
        <w:widowControl/>
        <w:jc w:val="center"/>
        <w:rPr>
          <w:rFonts w:eastAsia="方正小标宋_GBK"/>
          <w:kern w:val="0"/>
          <w:sz w:val="72"/>
          <w:szCs w:val="72"/>
        </w:rPr>
      </w:pPr>
      <w:r>
        <w:rPr>
          <w:rFonts w:eastAsia="方正小标宋_GBK"/>
          <w:kern w:val="0"/>
          <w:sz w:val="72"/>
          <w:szCs w:val="72"/>
        </w:rPr>
        <w:t>2018</w:t>
      </w:r>
      <w:r>
        <w:rPr>
          <w:rFonts w:hint="eastAsia" w:eastAsia="方正小标宋_GBK" w:cs="方正小标宋_GBK"/>
          <w:kern w:val="0"/>
          <w:sz w:val="72"/>
          <w:szCs w:val="72"/>
        </w:rPr>
        <w:t>年度部门决算</w:t>
      </w:r>
    </w:p>
    <w:p>
      <w:pPr>
        <w:widowControl/>
        <w:jc w:val="center"/>
        <w:rPr>
          <w:b/>
          <w:bCs/>
          <w:kern w:val="0"/>
          <w:sz w:val="44"/>
          <w:szCs w:val="44"/>
        </w:rPr>
      </w:pPr>
    </w:p>
    <w:p>
      <w:pPr>
        <w:widowControl/>
        <w:jc w:val="center"/>
        <w:rPr>
          <w:b/>
          <w:bCs/>
          <w:kern w:val="0"/>
          <w:sz w:val="44"/>
          <w:szCs w:val="44"/>
        </w:rPr>
      </w:pPr>
    </w:p>
    <w:p>
      <w:pPr>
        <w:widowControl/>
        <w:jc w:val="center"/>
        <w:rPr>
          <w:b/>
          <w:bCs/>
          <w:kern w:val="0"/>
          <w:sz w:val="44"/>
          <w:szCs w:val="44"/>
        </w:rPr>
      </w:pPr>
    </w:p>
    <w:p>
      <w:pPr>
        <w:widowControl/>
        <w:jc w:val="center"/>
        <w:rPr>
          <w:b/>
          <w:bCs/>
          <w:kern w:val="0"/>
          <w:sz w:val="44"/>
          <w:szCs w:val="44"/>
        </w:rPr>
      </w:pPr>
    </w:p>
    <w:p>
      <w:pPr>
        <w:widowControl/>
        <w:jc w:val="center"/>
        <w:rPr>
          <w:b/>
          <w:bCs/>
          <w:kern w:val="0"/>
          <w:sz w:val="44"/>
          <w:szCs w:val="44"/>
        </w:rPr>
      </w:pPr>
    </w:p>
    <w:p>
      <w:pPr>
        <w:widowControl/>
        <w:jc w:val="center"/>
        <w:rPr>
          <w:b/>
          <w:bCs/>
          <w:kern w:val="0"/>
          <w:sz w:val="44"/>
          <w:szCs w:val="44"/>
        </w:rPr>
      </w:pPr>
    </w:p>
    <w:p>
      <w:pPr>
        <w:widowControl/>
        <w:jc w:val="center"/>
        <w:rPr>
          <w:b/>
          <w:bCs/>
          <w:kern w:val="0"/>
          <w:sz w:val="44"/>
          <w:szCs w:val="44"/>
        </w:rPr>
      </w:pPr>
    </w:p>
    <w:p>
      <w:pPr>
        <w:widowControl/>
        <w:jc w:val="center"/>
        <w:rPr>
          <w:b/>
          <w:bCs/>
          <w:kern w:val="0"/>
          <w:sz w:val="44"/>
          <w:szCs w:val="44"/>
        </w:rPr>
      </w:pPr>
    </w:p>
    <w:p>
      <w:pPr>
        <w:widowControl/>
        <w:jc w:val="center"/>
        <w:rPr>
          <w:b/>
          <w:bCs/>
          <w:kern w:val="0"/>
          <w:sz w:val="44"/>
          <w:szCs w:val="44"/>
        </w:rPr>
      </w:pPr>
    </w:p>
    <w:p>
      <w:pPr>
        <w:widowControl/>
        <w:jc w:val="center"/>
        <w:rPr>
          <w:b/>
          <w:bCs/>
          <w:kern w:val="0"/>
          <w:sz w:val="44"/>
          <w:szCs w:val="44"/>
        </w:rPr>
      </w:pPr>
    </w:p>
    <w:p>
      <w:pPr>
        <w:widowControl/>
        <w:rPr>
          <w:b/>
          <w:bCs/>
          <w:kern w:val="0"/>
          <w:sz w:val="44"/>
          <w:szCs w:val="44"/>
        </w:rPr>
      </w:pPr>
    </w:p>
    <w:p>
      <w:pPr>
        <w:widowControl/>
        <w:rPr>
          <w:b/>
          <w:bCs/>
          <w:kern w:val="0"/>
          <w:sz w:val="44"/>
          <w:szCs w:val="44"/>
        </w:rPr>
      </w:pPr>
    </w:p>
    <w:p>
      <w:pPr>
        <w:widowControl/>
        <w:jc w:val="center"/>
        <w:rPr>
          <w:b/>
          <w:bCs/>
          <w:kern w:val="0"/>
          <w:sz w:val="44"/>
          <w:szCs w:val="44"/>
        </w:rPr>
      </w:pPr>
    </w:p>
    <w:p>
      <w:pPr>
        <w:widowControl/>
        <w:jc w:val="center"/>
        <w:rPr>
          <w:b/>
          <w:bCs/>
          <w:kern w:val="0"/>
          <w:sz w:val="44"/>
          <w:szCs w:val="44"/>
        </w:rPr>
      </w:pPr>
    </w:p>
    <w:p>
      <w:pPr>
        <w:widowControl/>
        <w:jc w:val="center"/>
        <w:rPr>
          <w:b/>
          <w:bCs/>
          <w:kern w:val="0"/>
          <w:sz w:val="44"/>
          <w:szCs w:val="44"/>
        </w:rPr>
      </w:pPr>
    </w:p>
    <w:p>
      <w:pPr>
        <w:widowControl/>
        <w:jc w:val="center"/>
        <w:rPr>
          <w:b/>
          <w:bCs/>
          <w:kern w:val="0"/>
          <w:sz w:val="44"/>
          <w:szCs w:val="44"/>
        </w:rPr>
      </w:pPr>
    </w:p>
    <w:p>
      <w:pPr>
        <w:widowControl/>
        <w:jc w:val="center"/>
        <w:rPr>
          <w:b/>
          <w:bCs/>
          <w:kern w:val="0"/>
          <w:sz w:val="44"/>
          <w:szCs w:val="44"/>
        </w:rPr>
      </w:pPr>
    </w:p>
    <w:p>
      <w:pPr>
        <w:widowControl/>
        <w:jc w:val="center"/>
        <w:rPr>
          <w:rFonts w:eastAsia="方正小标宋_GBK"/>
          <w:kern w:val="0"/>
          <w:sz w:val="44"/>
          <w:szCs w:val="44"/>
        </w:rPr>
      </w:pPr>
      <w:r>
        <w:rPr>
          <w:rFonts w:hint="eastAsia" w:eastAsia="方正小标宋_GBK" w:cs="方正小标宋_GBK"/>
          <w:kern w:val="0"/>
          <w:sz w:val="44"/>
          <w:szCs w:val="44"/>
        </w:rPr>
        <w:t>目录</w:t>
      </w:r>
    </w:p>
    <w:p>
      <w:pPr>
        <w:widowControl/>
        <w:spacing w:line="600" w:lineRule="exact"/>
        <w:rPr>
          <w:rFonts w:eastAsia="黑体"/>
          <w:kern w:val="0"/>
          <w:sz w:val="32"/>
          <w:szCs w:val="32"/>
        </w:rPr>
      </w:pPr>
      <w:r>
        <w:rPr>
          <w:rFonts w:hint="eastAsia" w:eastAsia="黑体" w:cs="黑体"/>
          <w:kern w:val="0"/>
          <w:sz w:val="32"/>
          <w:szCs w:val="32"/>
        </w:rPr>
        <w:t>第一部分</w:t>
      </w:r>
      <w:r>
        <w:rPr>
          <w:rFonts w:eastAsia="黑体"/>
          <w:kern w:val="0"/>
          <w:sz w:val="32"/>
          <w:szCs w:val="32"/>
        </w:rPr>
        <w:t xml:space="preserve">  </w:t>
      </w:r>
      <w:r>
        <w:rPr>
          <w:rFonts w:hint="eastAsia" w:eastAsia="黑体" w:cs="黑体"/>
          <w:kern w:val="0"/>
          <w:sz w:val="32"/>
          <w:szCs w:val="32"/>
          <w:lang w:eastAsia="zh-CN"/>
        </w:rPr>
        <w:t>龙潭镇</w:t>
      </w:r>
      <w:r>
        <w:rPr>
          <w:rFonts w:hint="eastAsia" w:eastAsia="黑体" w:cs="黑体"/>
          <w:kern w:val="0"/>
          <w:sz w:val="32"/>
          <w:szCs w:val="32"/>
        </w:rPr>
        <w:t>概况</w:t>
      </w:r>
    </w:p>
    <w:p>
      <w:pPr>
        <w:widowControl/>
        <w:spacing w:line="600" w:lineRule="exact"/>
        <w:rPr>
          <w:rFonts w:eastAsia="仿宋_GB2312"/>
          <w:kern w:val="0"/>
          <w:sz w:val="32"/>
          <w:szCs w:val="32"/>
        </w:rPr>
      </w:pPr>
      <w:r>
        <w:rPr>
          <w:rFonts w:hint="eastAsia" w:eastAsia="仿宋_GB2312" w:cs="仿宋_GB2312"/>
          <w:kern w:val="0"/>
          <w:sz w:val="32"/>
          <w:szCs w:val="32"/>
        </w:rPr>
        <w:t>一、部门职责</w:t>
      </w:r>
    </w:p>
    <w:p>
      <w:pPr>
        <w:widowControl/>
        <w:spacing w:line="600" w:lineRule="exact"/>
        <w:rPr>
          <w:rFonts w:eastAsia="仿宋_GB2312"/>
          <w:kern w:val="0"/>
          <w:sz w:val="32"/>
          <w:szCs w:val="32"/>
        </w:rPr>
      </w:pPr>
      <w:r>
        <w:rPr>
          <w:rFonts w:hint="eastAsia" w:eastAsia="仿宋_GB2312" w:cs="仿宋_GB2312"/>
          <w:kern w:val="0"/>
          <w:sz w:val="32"/>
          <w:szCs w:val="32"/>
        </w:rPr>
        <w:t>二、机构设置</w:t>
      </w:r>
    </w:p>
    <w:p>
      <w:pPr>
        <w:widowControl/>
        <w:spacing w:line="600" w:lineRule="exact"/>
        <w:rPr>
          <w:rFonts w:eastAsia="黑体"/>
          <w:kern w:val="0"/>
          <w:sz w:val="32"/>
          <w:szCs w:val="32"/>
        </w:rPr>
      </w:pPr>
      <w:r>
        <w:rPr>
          <w:rFonts w:hint="eastAsia" w:eastAsia="黑体" w:cs="黑体"/>
          <w:kern w:val="0"/>
          <w:sz w:val="32"/>
          <w:szCs w:val="32"/>
        </w:rPr>
        <w:t>第二部分</w:t>
      </w:r>
      <w:r>
        <w:rPr>
          <w:rFonts w:eastAsia="黑体"/>
          <w:kern w:val="0"/>
          <w:sz w:val="32"/>
          <w:szCs w:val="32"/>
        </w:rPr>
        <w:t xml:space="preserve">  </w:t>
      </w:r>
      <w:r>
        <w:rPr>
          <w:rFonts w:hint="eastAsia" w:eastAsia="黑体"/>
          <w:kern w:val="0"/>
          <w:sz w:val="32"/>
          <w:szCs w:val="32"/>
          <w:lang w:eastAsia="zh-CN"/>
        </w:rPr>
        <w:t>龙潭镇</w:t>
      </w:r>
      <w:r>
        <w:rPr>
          <w:rFonts w:eastAsia="黑体"/>
          <w:kern w:val="0"/>
          <w:sz w:val="32"/>
          <w:szCs w:val="32"/>
        </w:rPr>
        <w:t>2018</w:t>
      </w:r>
      <w:r>
        <w:rPr>
          <w:rFonts w:hint="eastAsia" w:eastAsia="黑体" w:cs="黑体"/>
          <w:kern w:val="0"/>
          <w:sz w:val="32"/>
          <w:szCs w:val="32"/>
        </w:rPr>
        <w:t>年度部门决算表</w:t>
      </w:r>
    </w:p>
    <w:p>
      <w:pPr>
        <w:widowControl/>
        <w:spacing w:line="600" w:lineRule="exact"/>
        <w:rPr>
          <w:rFonts w:eastAsia="仿宋_GB2312"/>
          <w:kern w:val="0"/>
          <w:sz w:val="32"/>
          <w:szCs w:val="32"/>
        </w:rPr>
      </w:pPr>
      <w:r>
        <w:rPr>
          <w:rFonts w:hint="eastAsia" w:eastAsia="仿宋_GB2312" w:cs="仿宋_GB2312"/>
          <w:kern w:val="0"/>
          <w:sz w:val="32"/>
          <w:szCs w:val="32"/>
        </w:rPr>
        <w:t>一、收入支出决算总表</w:t>
      </w:r>
    </w:p>
    <w:p>
      <w:pPr>
        <w:widowControl/>
        <w:spacing w:line="600" w:lineRule="exact"/>
        <w:rPr>
          <w:rFonts w:eastAsia="仿宋_GB2312"/>
          <w:kern w:val="0"/>
          <w:sz w:val="32"/>
          <w:szCs w:val="32"/>
        </w:rPr>
      </w:pPr>
      <w:r>
        <w:rPr>
          <w:rFonts w:hint="eastAsia" w:eastAsia="仿宋_GB2312" w:cs="仿宋_GB2312"/>
          <w:kern w:val="0"/>
          <w:sz w:val="32"/>
          <w:szCs w:val="32"/>
        </w:rPr>
        <w:t>二、收入决算表</w:t>
      </w:r>
    </w:p>
    <w:p>
      <w:pPr>
        <w:widowControl/>
        <w:spacing w:line="600" w:lineRule="exact"/>
        <w:rPr>
          <w:rFonts w:eastAsia="仿宋_GB2312"/>
          <w:kern w:val="0"/>
          <w:sz w:val="32"/>
          <w:szCs w:val="32"/>
        </w:rPr>
      </w:pPr>
      <w:r>
        <w:rPr>
          <w:rFonts w:hint="eastAsia" w:eastAsia="仿宋_GB2312" w:cs="仿宋_GB2312"/>
          <w:kern w:val="0"/>
          <w:sz w:val="32"/>
          <w:szCs w:val="32"/>
        </w:rPr>
        <w:t>三、支出决算表</w:t>
      </w:r>
    </w:p>
    <w:p>
      <w:pPr>
        <w:widowControl/>
        <w:spacing w:line="600" w:lineRule="exact"/>
        <w:rPr>
          <w:rFonts w:eastAsia="仿宋_GB2312"/>
          <w:kern w:val="0"/>
          <w:sz w:val="32"/>
          <w:szCs w:val="32"/>
        </w:rPr>
      </w:pPr>
      <w:r>
        <w:rPr>
          <w:rFonts w:hint="eastAsia" w:eastAsia="仿宋_GB2312" w:cs="仿宋_GB2312"/>
          <w:kern w:val="0"/>
          <w:sz w:val="32"/>
          <w:szCs w:val="32"/>
        </w:rPr>
        <w:t>四、财政拨款收入支出决算总表</w:t>
      </w:r>
    </w:p>
    <w:p>
      <w:pPr>
        <w:widowControl/>
        <w:spacing w:line="600" w:lineRule="exact"/>
        <w:rPr>
          <w:rFonts w:eastAsia="仿宋_GB2312"/>
          <w:kern w:val="0"/>
          <w:sz w:val="32"/>
          <w:szCs w:val="32"/>
        </w:rPr>
      </w:pPr>
      <w:r>
        <w:rPr>
          <w:rFonts w:hint="eastAsia" w:eastAsia="仿宋_GB2312" w:cs="仿宋_GB2312"/>
          <w:kern w:val="0"/>
          <w:sz w:val="32"/>
          <w:szCs w:val="32"/>
        </w:rPr>
        <w:t>五、一般公共预算财政拨款支出决算表</w:t>
      </w:r>
    </w:p>
    <w:p>
      <w:pPr>
        <w:widowControl/>
        <w:spacing w:line="600" w:lineRule="exact"/>
        <w:rPr>
          <w:rFonts w:eastAsia="仿宋_GB2312"/>
          <w:kern w:val="0"/>
          <w:sz w:val="32"/>
          <w:szCs w:val="32"/>
        </w:rPr>
      </w:pPr>
      <w:r>
        <w:rPr>
          <w:rFonts w:hint="eastAsia" w:eastAsia="仿宋_GB2312" w:cs="仿宋_GB2312"/>
          <w:kern w:val="0"/>
          <w:sz w:val="32"/>
          <w:szCs w:val="32"/>
        </w:rPr>
        <w:t>六、一般公共预算财政拨款基本支出决算表</w:t>
      </w:r>
    </w:p>
    <w:p>
      <w:pPr>
        <w:widowControl/>
        <w:spacing w:line="600" w:lineRule="exact"/>
        <w:rPr>
          <w:rFonts w:eastAsia="仿宋_GB2312"/>
          <w:kern w:val="0"/>
          <w:sz w:val="32"/>
          <w:szCs w:val="32"/>
        </w:rPr>
      </w:pPr>
      <w:r>
        <w:rPr>
          <w:rFonts w:hint="eastAsia" w:eastAsia="仿宋_GB2312" w:cs="仿宋_GB2312"/>
          <w:kern w:val="0"/>
          <w:sz w:val="32"/>
          <w:szCs w:val="32"/>
        </w:rPr>
        <w:t>七、一般公共预算财政拨款</w:t>
      </w:r>
      <w:r>
        <w:rPr>
          <w:rFonts w:eastAsia="仿宋_GB2312"/>
          <w:kern w:val="0"/>
          <w:sz w:val="32"/>
          <w:szCs w:val="32"/>
        </w:rPr>
        <w:t>“</w:t>
      </w:r>
      <w:r>
        <w:rPr>
          <w:rFonts w:hint="eastAsia" w:eastAsia="仿宋_GB2312" w:cs="仿宋_GB2312"/>
          <w:kern w:val="0"/>
          <w:sz w:val="32"/>
          <w:szCs w:val="32"/>
        </w:rPr>
        <w:t>三公</w:t>
      </w:r>
      <w:r>
        <w:rPr>
          <w:rFonts w:eastAsia="仿宋_GB2312"/>
          <w:kern w:val="0"/>
          <w:sz w:val="32"/>
          <w:szCs w:val="32"/>
        </w:rPr>
        <w:t>”</w:t>
      </w:r>
      <w:r>
        <w:rPr>
          <w:rFonts w:hint="eastAsia" w:eastAsia="仿宋_GB2312" w:cs="仿宋_GB2312"/>
          <w:kern w:val="0"/>
          <w:sz w:val="32"/>
          <w:szCs w:val="32"/>
        </w:rPr>
        <w:t>经费支出决算表</w:t>
      </w:r>
    </w:p>
    <w:p>
      <w:pPr>
        <w:widowControl/>
        <w:spacing w:line="600" w:lineRule="exact"/>
        <w:rPr>
          <w:rFonts w:eastAsia="仿宋_GB2312"/>
          <w:kern w:val="0"/>
          <w:sz w:val="32"/>
          <w:szCs w:val="32"/>
        </w:rPr>
      </w:pPr>
      <w:r>
        <w:rPr>
          <w:rFonts w:hint="eastAsia" w:eastAsia="仿宋_GB2312" w:cs="仿宋_GB2312"/>
          <w:kern w:val="0"/>
          <w:sz w:val="32"/>
          <w:szCs w:val="32"/>
        </w:rPr>
        <w:t>八、政府性基金预算财政拨款收入支出决算表</w:t>
      </w:r>
    </w:p>
    <w:p>
      <w:pPr>
        <w:widowControl/>
        <w:spacing w:line="600" w:lineRule="exact"/>
        <w:rPr>
          <w:rFonts w:eastAsia="黑体"/>
          <w:kern w:val="0"/>
          <w:sz w:val="32"/>
          <w:szCs w:val="32"/>
        </w:rPr>
      </w:pPr>
      <w:r>
        <w:rPr>
          <w:rFonts w:hint="eastAsia" w:eastAsia="黑体" w:cs="黑体"/>
          <w:kern w:val="0"/>
          <w:sz w:val="32"/>
          <w:szCs w:val="32"/>
        </w:rPr>
        <w:t>第三部分</w:t>
      </w:r>
      <w:r>
        <w:rPr>
          <w:rFonts w:eastAsia="黑体"/>
          <w:kern w:val="0"/>
          <w:sz w:val="32"/>
          <w:szCs w:val="32"/>
        </w:rPr>
        <w:t xml:space="preserve">  </w:t>
      </w:r>
      <w:r>
        <w:rPr>
          <w:rFonts w:hint="eastAsia" w:eastAsia="黑体"/>
          <w:kern w:val="0"/>
          <w:sz w:val="32"/>
          <w:szCs w:val="32"/>
          <w:lang w:eastAsia="zh-CN"/>
        </w:rPr>
        <w:t>龙潭镇</w:t>
      </w:r>
      <w:r>
        <w:rPr>
          <w:rFonts w:eastAsia="黑体"/>
          <w:kern w:val="0"/>
          <w:sz w:val="32"/>
          <w:szCs w:val="32"/>
        </w:rPr>
        <w:t>2018</w:t>
      </w:r>
      <w:r>
        <w:rPr>
          <w:rFonts w:hint="eastAsia" w:eastAsia="黑体" w:cs="黑体"/>
          <w:kern w:val="0"/>
          <w:sz w:val="32"/>
          <w:szCs w:val="32"/>
        </w:rPr>
        <w:t>年度部门决算情况说明</w:t>
      </w:r>
    </w:p>
    <w:p>
      <w:pPr>
        <w:widowControl/>
        <w:spacing w:line="600" w:lineRule="exact"/>
        <w:rPr>
          <w:rFonts w:eastAsia="仿宋_GB2312"/>
          <w:kern w:val="0"/>
          <w:sz w:val="32"/>
          <w:szCs w:val="32"/>
        </w:rPr>
      </w:pPr>
      <w:r>
        <w:rPr>
          <w:rFonts w:hint="eastAsia" w:eastAsia="仿宋_GB2312" w:cs="仿宋_GB2312"/>
          <w:kern w:val="0"/>
          <w:sz w:val="32"/>
          <w:szCs w:val="32"/>
        </w:rPr>
        <w:t>一、收入支出决算总体情况说明</w:t>
      </w:r>
    </w:p>
    <w:p>
      <w:pPr>
        <w:widowControl/>
        <w:spacing w:line="600" w:lineRule="exact"/>
        <w:rPr>
          <w:rFonts w:eastAsia="仿宋_GB2312"/>
          <w:kern w:val="0"/>
          <w:sz w:val="32"/>
          <w:szCs w:val="32"/>
        </w:rPr>
      </w:pPr>
      <w:r>
        <w:rPr>
          <w:rFonts w:hint="eastAsia" w:eastAsia="仿宋_GB2312" w:cs="仿宋_GB2312"/>
          <w:kern w:val="0"/>
          <w:sz w:val="32"/>
          <w:szCs w:val="32"/>
        </w:rPr>
        <w:t>二、收入决算情况说明</w:t>
      </w:r>
    </w:p>
    <w:p>
      <w:pPr>
        <w:widowControl/>
        <w:spacing w:line="600" w:lineRule="exact"/>
        <w:rPr>
          <w:rFonts w:eastAsia="仿宋_GB2312"/>
          <w:kern w:val="0"/>
          <w:sz w:val="32"/>
          <w:szCs w:val="32"/>
        </w:rPr>
      </w:pPr>
      <w:r>
        <w:rPr>
          <w:rFonts w:hint="eastAsia" w:eastAsia="仿宋_GB2312" w:cs="仿宋_GB2312"/>
          <w:kern w:val="0"/>
          <w:sz w:val="32"/>
          <w:szCs w:val="32"/>
        </w:rPr>
        <w:t>三、支出决算情况说明</w:t>
      </w:r>
    </w:p>
    <w:p>
      <w:pPr>
        <w:widowControl/>
        <w:spacing w:line="600" w:lineRule="exact"/>
        <w:rPr>
          <w:rFonts w:eastAsia="仿宋_GB2312"/>
          <w:kern w:val="0"/>
          <w:sz w:val="32"/>
          <w:szCs w:val="32"/>
        </w:rPr>
      </w:pPr>
      <w:r>
        <w:rPr>
          <w:rFonts w:hint="eastAsia" w:eastAsia="仿宋_GB2312" w:cs="仿宋_GB2312"/>
          <w:kern w:val="0"/>
          <w:sz w:val="32"/>
          <w:szCs w:val="32"/>
        </w:rPr>
        <w:t>四、财政拨款收入支出决算总体情况说明</w:t>
      </w:r>
    </w:p>
    <w:p>
      <w:pPr>
        <w:widowControl/>
        <w:spacing w:line="600" w:lineRule="exact"/>
        <w:rPr>
          <w:rFonts w:eastAsia="仿宋_GB2312"/>
          <w:kern w:val="0"/>
          <w:sz w:val="32"/>
          <w:szCs w:val="32"/>
        </w:rPr>
      </w:pPr>
      <w:r>
        <w:rPr>
          <w:rFonts w:hint="eastAsia" w:eastAsia="仿宋_GB2312" w:cs="仿宋_GB2312"/>
          <w:kern w:val="0"/>
          <w:sz w:val="32"/>
          <w:szCs w:val="32"/>
        </w:rPr>
        <w:t>五、一般公共预算财政拨款支出决算情况说明</w:t>
      </w:r>
    </w:p>
    <w:p>
      <w:pPr>
        <w:widowControl/>
        <w:spacing w:line="600" w:lineRule="exact"/>
        <w:rPr>
          <w:rFonts w:eastAsia="仿宋_GB2312"/>
          <w:kern w:val="0"/>
          <w:sz w:val="32"/>
          <w:szCs w:val="32"/>
        </w:rPr>
      </w:pPr>
      <w:r>
        <w:rPr>
          <w:rFonts w:hint="eastAsia" w:eastAsia="仿宋_GB2312" w:cs="仿宋_GB2312"/>
          <w:kern w:val="0"/>
          <w:sz w:val="32"/>
          <w:szCs w:val="32"/>
        </w:rPr>
        <w:t>六、一般公共预算财政拨款基本支出决算情况说明</w:t>
      </w:r>
    </w:p>
    <w:p>
      <w:pPr>
        <w:widowControl/>
        <w:spacing w:line="600" w:lineRule="exact"/>
        <w:rPr>
          <w:rFonts w:eastAsia="仿宋_GB2312"/>
          <w:kern w:val="0"/>
          <w:sz w:val="32"/>
          <w:szCs w:val="32"/>
        </w:rPr>
      </w:pPr>
      <w:r>
        <w:rPr>
          <w:rFonts w:hint="eastAsia" w:eastAsia="仿宋_GB2312" w:cs="仿宋_GB2312"/>
          <w:kern w:val="0"/>
          <w:sz w:val="32"/>
          <w:szCs w:val="32"/>
        </w:rPr>
        <w:t>七、一般公共预算财政拨款</w:t>
      </w:r>
      <w:r>
        <w:rPr>
          <w:rFonts w:eastAsia="仿宋_GB2312"/>
          <w:kern w:val="0"/>
          <w:sz w:val="32"/>
          <w:szCs w:val="32"/>
        </w:rPr>
        <w:t>“</w:t>
      </w:r>
      <w:r>
        <w:rPr>
          <w:rFonts w:hint="eastAsia" w:eastAsia="仿宋_GB2312" w:cs="仿宋_GB2312"/>
          <w:kern w:val="0"/>
          <w:sz w:val="32"/>
          <w:szCs w:val="32"/>
        </w:rPr>
        <w:t>三公</w:t>
      </w:r>
      <w:r>
        <w:rPr>
          <w:rFonts w:eastAsia="仿宋_GB2312"/>
          <w:kern w:val="0"/>
          <w:sz w:val="32"/>
          <w:szCs w:val="32"/>
        </w:rPr>
        <w:t>”</w:t>
      </w:r>
      <w:r>
        <w:rPr>
          <w:rFonts w:hint="eastAsia" w:eastAsia="仿宋_GB2312" w:cs="仿宋_GB2312"/>
          <w:kern w:val="0"/>
          <w:sz w:val="32"/>
          <w:szCs w:val="32"/>
        </w:rPr>
        <w:t>经费支出情况决算情况说明</w:t>
      </w:r>
    </w:p>
    <w:p>
      <w:pPr>
        <w:widowControl/>
        <w:spacing w:line="600" w:lineRule="exact"/>
        <w:rPr>
          <w:rFonts w:hint="eastAsia" w:eastAsia="黑体" w:cs="黑体"/>
          <w:kern w:val="0"/>
          <w:sz w:val="32"/>
          <w:szCs w:val="32"/>
        </w:rPr>
      </w:pPr>
      <w:r>
        <w:rPr>
          <w:rFonts w:hint="eastAsia" w:eastAsia="仿宋_GB2312" w:cs="仿宋_GB2312"/>
          <w:kern w:val="0"/>
          <w:sz w:val="32"/>
          <w:szCs w:val="32"/>
        </w:rPr>
        <w:t>八、政府性基金预算收入支出决算情况</w:t>
      </w:r>
    </w:p>
    <w:p>
      <w:pPr>
        <w:widowControl/>
        <w:spacing w:line="600" w:lineRule="exact"/>
        <w:rPr>
          <w:rFonts w:eastAsia="黑体"/>
          <w:kern w:val="0"/>
          <w:sz w:val="32"/>
          <w:szCs w:val="32"/>
        </w:rPr>
      </w:pPr>
      <w:r>
        <w:rPr>
          <w:rFonts w:hint="eastAsia" w:eastAsia="黑体" w:cs="黑体"/>
          <w:kern w:val="0"/>
          <w:sz w:val="32"/>
          <w:szCs w:val="32"/>
        </w:rPr>
        <w:t>第一部分</w:t>
      </w:r>
      <w:r>
        <w:rPr>
          <w:rFonts w:eastAsia="黑体"/>
          <w:kern w:val="0"/>
          <w:sz w:val="32"/>
          <w:szCs w:val="32"/>
        </w:rPr>
        <w:t xml:space="preserve">  </w:t>
      </w:r>
      <w:r>
        <w:rPr>
          <w:rFonts w:hint="eastAsia" w:eastAsia="黑体"/>
          <w:kern w:val="0"/>
          <w:sz w:val="32"/>
          <w:szCs w:val="32"/>
          <w:lang w:eastAsia="zh-CN"/>
        </w:rPr>
        <w:t>龙潭镇</w:t>
      </w:r>
      <w:r>
        <w:rPr>
          <w:rFonts w:hint="eastAsia" w:eastAsia="黑体" w:cs="黑体"/>
          <w:kern w:val="0"/>
          <w:sz w:val="32"/>
          <w:szCs w:val="32"/>
        </w:rPr>
        <w:t>概况</w:t>
      </w:r>
    </w:p>
    <w:p>
      <w:pPr>
        <w:widowControl/>
        <w:spacing w:line="600" w:lineRule="exact"/>
        <w:rPr>
          <w:rFonts w:eastAsia="仿宋_GB2312"/>
          <w:kern w:val="0"/>
          <w:sz w:val="32"/>
          <w:szCs w:val="32"/>
        </w:rPr>
      </w:pPr>
      <w:r>
        <w:rPr>
          <w:rFonts w:hint="eastAsia" w:eastAsia="仿宋_GB2312" w:cs="仿宋_GB2312"/>
          <w:kern w:val="0"/>
          <w:sz w:val="32"/>
          <w:szCs w:val="32"/>
        </w:rPr>
        <w:t>一、部门职责</w:t>
      </w:r>
    </w:p>
    <w:p>
      <w:pPr>
        <w:spacing w:line="620" w:lineRule="exact"/>
        <w:jc w:val="left"/>
        <w:rPr>
          <w:rFonts w:eastAsia="仿宋_GB2312"/>
          <w:sz w:val="30"/>
          <w:szCs w:val="30"/>
        </w:rPr>
      </w:pPr>
      <w:r>
        <w:rPr>
          <w:rFonts w:hint="eastAsia" w:eastAsia="仿宋_GB2312"/>
          <w:sz w:val="30"/>
          <w:szCs w:val="30"/>
          <w:lang w:val="en-US" w:eastAsia="zh-CN"/>
        </w:rPr>
        <w:t xml:space="preserve">     </w:t>
      </w:r>
      <w:r>
        <w:rPr>
          <w:rFonts w:eastAsia="仿宋_GB2312"/>
          <w:sz w:val="30"/>
          <w:szCs w:val="30"/>
        </w:rPr>
        <w:t>龙潭镇地处桃源县西北部,属丘陵山区地带,由原龙潭乡、鄢家溪乡、丁家坊乡三乡合并而成，面积256平方公里，辖13个行政村，２个居委会，144个村民小组，7697户，人口28925 人，其中农业人口25334人，耕地面积47794亩。</w:t>
      </w:r>
    </w:p>
    <w:p>
      <w:pPr>
        <w:widowControl/>
        <w:numPr>
          <w:ilvl w:val="0"/>
          <w:numId w:val="1"/>
        </w:numPr>
        <w:spacing w:line="600" w:lineRule="exact"/>
        <w:rPr>
          <w:rFonts w:hint="eastAsia" w:eastAsia="仿宋_GB2312" w:cs="仿宋_GB2312"/>
          <w:kern w:val="0"/>
          <w:sz w:val="32"/>
          <w:szCs w:val="32"/>
        </w:rPr>
      </w:pPr>
      <w:r>
        <w:rPr>
          <w:rFonts w:hint="eastAsia" w:eastAsia="仿宋_GB2312" w:cs="仿宋_GB2312"/>
          <w:kern w:val="0"/>
          <w:sz w:val="32"/>
          <w:szCs w:val="32"/>
        </w:rPr>
        <w:t>机构设置</w:t>
      </w:r>
    </w:p>
    <w:p>
      <w:pPr>
        <w:snapToGrid w:val="0"/>
        <w:spacing w:line="620" w:lineRule="exact"/>
        <w:ind w:firstLine="600" w:firstLineChars="200"/>
        <w:jc w:val="left"/>
        <w:rPr>
          <w:rFonts w:eastAsia="仿宋_GB2312"/>
          <w:sz w:val="30"/>
          <w:szCs w:val="30"/>
        </w:rPr>
      </w:pPr>
      <w:r>
        <w:rPr>
          <w:rFonts w:eastAsia="仿宋_GB2312"/>
          <w:sz w:val="30"/>
          <w:szCs w:val="30"/>
        </w:rPr>
        <w:t>龙潭镇201</w:t>
      </w:r>
      <w:r>
        <w:rPr>
          <w:rFonts w:hint="eastAsia" w:eastAsia="仿宋_GB2312"/>
          <w:sz w:val="30"/>
          <w:szCs w:val="30"/>
        </w:rPr>
        <w:t>8</w:t>
      </w:r>
      <w:r>
        <w:rPr>
          <w:rFonts w:eastAsia="仿宋_GB2312"/>
          <w:sz w:val="30"/>
          <w:szCs w:val="30"/>
        </w:rPr>
        <w:t>年部门决算包含政府机关、财政所、计生办、劳民站、文化站、安监站、建设站、农业站、林业站、水利站10个核算单位。</w:t>
      </w:r>
    </w:p>
    <w:p>
      <w:pPr>
        <w:numPr>
          <w:ilvl w:val="0"/>
          <w:numId w:val="2"/>
        </w:numPr>
        <w:snapToGrid w:val="0"/>
        <w:spacing w:line="620" w:lineRule="exact"/>
        <w:jc w:val="left"/>
        <w:rPr>
          <w:rFonts w:hint="eastAsia" w:eastAsia="仿宋_GB2312"/>
          <w:sz w:val="30"/>
          <w:szCs w:val="30"/>
          <w:lang w:eastAsia="zh-CN"/>
        </w:rPr>
      </w:pPr>
      <w:r>
        <w:rPr>
          <w:rFonts w:hint="eastAsia" w:eastAsia="仿宋_GB2312"/>
          <w:sz w:val="30"/>
          <w:szCs w:val="30"/>
          <w:lang w:eastAsia="zh-CN"/>
        </w:rPr>
        <w:t>人员情况</w:t>
      </w:r>
    </w:p>
    <w:p>
      <w:pPr>
        <w:spacing w:line="620" w:lineRule="exact"/>
        <w:ind w:firstLine="600" w:firstLineChars="200"/>
        <w:jc w:val="left"/>
        <w:rPr>
          <w:rFonts w:eastAsia="仿宋_GB2312"/>
          <w:sz w:val="30"/>
          <w:szCs w:val="30"/>
        </w:rPr>
      </w:pPr>
      <w:r>
        <w:rPr>
          <w:rFonts w:eastAsia="仿宋_GB2312"/>
          <w:sz w:val="30"/>
          <w:szCs w:val="30"/>
        </w:rPr>
        <w:t>全镇行政编制3</w:t>
      </w:r>
      <w:r>
        <w:rPr>
          <w:rFonts w:hint="eastAsia" w:eastAsia="仿宋_GB2312"/>
          <w:sz w:val="30"/>
          <w:szCs w:val="30"/>
          <w:lang w:val="en-US" w:eastAsia="zh-CN"/>
        </w:rPr>
        <w:t>6</w:t>
      </w:r>
      <w:r>
        <w:rPr>
          <w:rFonts w:eastAsia="仿宋_GB2312"/>
          <w:sz w:val="30"/>
          <w:szCs w:val="30"/>
        </w:rPr>
        <w:t>个，其中行政机关3</w:t>
      </w:r>
      <w:r>
        <w:rPr>
          <w:rFonts w:hint="eastAsia" w:eastAsia="仿宋_GB2312"/>
          <w:sz w:val="30"/>
          <w:szCs w:val="30"/>
          <w:lang w:val="en-US" w:eastAsia="zh-CN"/>
        </w:rPr>
        <w:t>1</w:t>
      </w:r>
      <w:r>
        <w:rPr>
          <w:rFonts w:eastAsia="仿宋_GB2312"/>
          <w:sz w:val="30"/>
          <w:szCs w:val="30"/>
        </w:rPr>
        <w:t>个，财政所5个，事业编制48个其中农业站10个、劳民站6个、文化站4个、水利站5个、安监站3个、林业站10个、国土建设站5个、计生站5个，全镇共计编制85个。年末实有在职</w:t>
      </w:r>
      <w:r>
        <w:rPr>
          <w:rFonts w:hint="eastAsia" w:eastAsia="仿宋_GB2312"/>
          <w:sz w:val="30"/>
          <w:szCs w:val="30"/>
        </w:rPr>
        <w:t>61</w:t>
      </w:r>
      <w:r>
        <w:rPr>
          <w:rFonts w:eastAsia="仿宋_GB2312"/>
          <w:sz w:val="30"/>
          <w:szCs w:val="30"/>
        </w:rPr>
        <w:t>人,相比去年</w:t>
      </w:r>
      <w:r>
        <w:rPr>
          <w:rFonts w:hint="eastAsia" w:eastAsia="仿宋_GB2312"/>
          <w:sz w:val="30"/>
          <w:szCs w:val="30"/>
        </w:rPr>
        <w:t>增加15</w:t>
      </w:r>
      <w:r>
        <w:rPr>
          <w:rFonts w:eastAsia="仿宋_GB2312"/>
          <w:sz w:val="30"/>
          <w:szCs w:val="30"/>
        </w:rPr>
        <w:t>人；其中机关</w:t>
      </w:r>
      <w:r>
        <w:rPr>
          <w:rFonts w:hint="eastAsia" w:eastAsia="仿宋_GB2312"/>
          <w:sz w:val="30"/>
          <w:szCs w:val="30"/>
        </w:rPr>
        <w:t>22</w:t>
      </w:r>
      <w:r>
        <w:rPr>
          <w:rFonts w:eastAsia="仿宋_GB2312"/>
          <w:sz w:val="30"/>
          <w:szCs w:val="30"/>
        </w:rPr>
        <w:t>人（政府</w:t>
      </w:r>
      <w:r>
        <w:rPr>
          <w:rFonts w:hint="eastAsia" w:eastAsia="仿宋_GB2312"/>
          <w:sz w:val="30"/>
          <w:szCs w:val="30"/>
        </w:rPr>
        <w:t>18</w:t>
      </w:r>
      <w:r>
        <w:rPr>
          <w:rFonts w:eastAsia="仿宋_GB2312"/>
          <w:sz w:val="30"/>
          <w:szCs w:val="30"/>
        </w:rPr>
        <w:t>，财政</w:t>
      </w:r>
      <w:r>
        <w:rPr>
          <w:rFonts w:hint="eastAsia" w:eastAsia="仿宋_GB2312"/>
          <w:sz w:val="30"/>
          <w:szCs w:val="30"/>
        </w:rPr>
        <w:t>4</w:t>
      </w:r>
      <w:r>
        <w:rPr>
          <w:rFonts w:eastAsia="仿宋_GB2312"/>
          <w:sz w:val="30"/>
          <w:szCs w:val="30"/>
        </w:rPr>
        <w:t>人），事业单位</w:t>
      </w:r>
      <w:r>
        <w:rPr>
          <w:rFonts w:hint="eastAsia" w:eastAsia="仿宋_GB2312"/>
          <w:sz w:val="30"/>
          <w:szCs w:val="30"/>
        </w:rPr>
        <w:t>39</w:t>
      </w:r>
      <w:r>
        <w:rPr>
          <w:rFonts w:eastAsia="仿宋_GB2312"/>
          <w:sz w:val="30"/>
          <w:szCs w:val="30"/>
        </w:rPr>
        <w:t>人。</w:t>
      </w:r>
    </w:p>
    <w:p>
      <w:pPr>
        <w:numPr>
          <w:numId w:val="0"/>
        </w:numPr>
        <w:snapToGrid w:val="0"/>
        <w:spacing w:line="620" w:lineRule="exact"/>
        <w:jc w:val="left"/>
        <w:rPr>
          <w:rFonts w:hint="eastAsia" w:eastAsia="仿宋_GB2312"/>
          <w:sz w:val="30"/>
          <w:szCs w:val="30"/>
          <w:lang w:eastAsia="zh-CN"/>
        </w:rPr>
      </w:pPr>
    </w:p>
    <w:p>
      <w:pPr>
        <w:widowControl/>
        <w:spacing w:line="600" w:lineRule="exact"/>
        <w:rPr>
          <w:rFonts w:eastAsia="黑体"/>
          <w:kern w:val="0"/>
          <w:sz w:val="32"/>
          <w:szCs w:val="32"/>
        </w:rPr>
      </w:pPr>
      <w:r>
        <w:rPr>
          <w:rFonts w:hint="eastAsia" w:eastAsia="黑体" w:cs="黑体"/>
          <w:kern w:val="0"/>
          <w:sz w:val="32"/>
          <w:szCs w:val="32"/>
        </w:rPr>
        <w:t>第二部分</w:t>
      </w:r>
      <w:r>
        <w:rPr>
          <w:rFonts w:eastAsia="黑体"/>
          <w:kern w:val="0"/>
          <w:sz w:val="32"/>
          <w:szCs w:val="32"/>
        </w:rPr>
        <w:t xml:space="preserve">  </w:t>
      </w:r>
      <w:r>
        <w:rPr>
          <w:rFonts w:hint="eastAsia" w:eastAsia="黑体"/>
          <w:kern w:val="0"/>
          <w:sz w:val="32"/>
          <w:szCs w:val="32"/>
          <w:lang w:eastAsia="zh-CN"/>
        </w:rPr>
        <w:t>龙潭镇</w:t>
      </w:r>
      <w:r>
        <w:rPr>
          <w:rFonts w:eastAsia="黑体"/>
          <w:kern w:val="0"/>
          <w:sz w:val="32"/>
          <w:szCs w:val="32"/>
        </w:rPr>
        <w:t>201</w:t>
      </w:r>
      <w:r>
        <w:rPr>
          <w:rFonts w:hint="eastAsia" w:eastAsia="黑体"/>
          <w:kern w:val="0"/>
          <w:sz w:val="32"/>
          <w:szCs w:val="32"/>
          <w:lang w:val="en-US" w:eastAsia="zh-CN"/>
        </w:rPr>
        <w:t>8</w:t>
      </w:r>
      <w:r>
        <w:rPr>
          <w:rFonts w:hint="eastAsia" w:eastAsia="黑体" w:cs="黑体"/>
          <w:kern w:val="0"/>
          <w:sz w:val="32"/>
          <w:szCs w:val="32"/>
        </w:rPr>
        <w:t>年度部门决算表</w:t>
      </w:r>
    </w:p>
    <w:p>
      <w:pPr>
        <w:widowControl/>
        <w:jc w:val="center"/>
        <w:rPr>
          <w:rFonts w:ascii="华文中宋" w:hAnsi="华文中宋" w:eastAsia="方正小标宋_GBK"/>
          <w:color w:val="000000"/>
          <w:kern w:val="0"/>
          <w:sz w:val="36"/>
          <w:szCs w:val="36"/>
        </w:rPr>
      </w:pPr>
    </w:p>
    <w:p>
      <w:pPr>
        <w:widowControl/>
        <w:jc w:val="center"/>
        <w:rPr>
          <w:rFonts w:ascii="华文中宋" w:hAnsi="华文中宋" w:eastAsia="方正小标宋_GBK"/>
          <w:color w:val="000000"/>
          <w:kern w:val="0"/>
          <w:sz w:val="36"/>
          <w:szCs w:val="36"/>
        </w:rPr>
      </w:pPr>
    </w:p>
    <w:p>
      <w:pPr>
        <w:widowControl/>
        <w:jc w:val="center"/>
        <w:rPr>
          <w:rFonts w:ascii="华文中宋" w:hAnsi="华文中宋" w:eastAsia="方正小标宋_GBK"/>
          <w:color w:val="000000"/>
          <w:kern w:val="0"/>
          <w:sz w:val="36"/>
          <w:szCs w:val="36"/>
        </w:rPr>
      </w:pPr>
    </w:p>
    <w:p>
      <w:pPr>
        <w:widowControl/>
        <w:jc w:val="both"/>
        <w:rPr>
          <w:rFonts w:ascii="华文中宋" w:hAnsi="华文中宋" w:eastAsia="方正小标宋_GBK"/>
          <w:color w:val="000000"/>
          <w:kern w:val="0"/>
          <w:sz w:val="36"/>
          <w:szCs w:val="36"/>
        </w:rPr>
      </w:pPr>
    </w:p>
    <w:p>
      <w:pPr>
        <w:widowControl/>
        <w:jc w:val="center"/>
        <w:rPr>
          <w:rFonts w:ascii="华文中宋" w:hAnsi="华文中宋" w:eastAsia="方正小标宋_GBK"/>
          <w:color w:val="000000"/>
          <w:kern w:val="0"/>
          <w:sz w:val="36"/>
          <w:szCs w:val="36"/>
        </w:rPr>
      </w:pPr>
      <w:r>
        <w:rPr>
          <w:rFonts w:hint="eastAsia" w:ascii="华文中宋" w:hAnsi="华文中宋" w:eastAsia="方正小标宋_GBK" w:cs="方正小标宋_GBK"/>
          <w:color w:val="000000"/>
          <w:kern w:val="0"/>
          <w:sz w:val="36"/>
          <w:szCs w:val="36"/>
        </w:rPr>
        <w:t>收入支出决算总表</w:t>
      </w:r>
    </w:p>
    <w:p>
      <w:pPr>
        <w:widowControl/>
        <w:tabs>
          <w:tab w:val="left" w:pos="5086"/>
          <w:tab w:val="left" w:pos="5855"/>
          <w:tab w:val="left" w:pos="7196"/>
          <w:tab w:val="left" w:pos="11935"/>
          <w:tab w:val="left" w:pos="12704"/>
        </w:tabs>
        <w:jc w:val="left"/>
        <w:rPr>
          <w:rFonts w:ascii="宋体" w:hAnsi="宋体" w:eastAsia="仿宋_GB2312"/>
          <w:color w:val="000000"/>
          <w:kern w:val="0"/>
          <w:sz w:val="24"/>
          <w:szCs w:val="24"/>
        </w:rPr>
      </w:pPr>
      <w:r>
        <w:rPr>
          <w:rFonts w:hint="eastAsia" w:ascii="宋体" w:hAnsi="宋体" w:cs="宋体"/>
          <w:kern w:val="0"/>
          <w:sz w:val="24"/>
          <w:szCs w:val="24"/>
        </w:rPr>
        <w:t>　</w:t>
      </w:r>
      <w:r>
        <w:rPr>
          <w:rFonts w:ascii="宋体"/>
          <w:kern w:val="0"/>
          <w:sz w:val="24"/>
          <w:szCs w:val="24"/>
        </w:rPr>
        <w:tab/>
      </w:r>
      <w:r>
        <w:rPr>
          <w:rFonts w:ascii="宋体"/>
          <w:kern w:val="0"/>
          <w:sz w:val="24"/>
          <w:szCs w:val="24"/>
        </w:rPr>
        <w:tab/>
      </w:r>
      <w:r>
        <w:rPr>
          <w:rFonts w:hint="eastAsia" w:ascii="宋体" w:hAnsi="宋体" w:cs="宋体"/>
          <w:kern w:val="0"/>
          <w:sz w:val="24"/>
          <w:szCs w:val="24"/>
        </w:rPr>
        <w:t>　</w:t>
      </w:r>
      <w:r>
        <w:rPr>
          <w:rFonts w:ascii="宋体" w:hAnsi="宋体" w:eastAsia="仿宋_GB2312"/>
          <w:kern w:val="0"/>
          <w:sz w:val="24"/>
          <w:szCs w:val="24"/>
        </w:rPr>
        <w:tab/>
      </w:r>
      <w:r>
        <w:rPr>
          <w:rFonts w:hint="eastAsia" w:ascii="宋体" w:hAnsi="宋体" w:eastAsia="仿宋_GB2312" w:cs="仿宋_GB2312"/>
          <w:color w:val="000000"/>
          <w:kern w:val="0"/>
          <w:sz w:val="24"/>
          <w:szCs w:val="24"/>
        </w:rPr>
        <w:t>公开</w:t>
      </w:r>
      <w:r>
        <w:rPr>
          <w:rFonts w:ascii="宋体" w:hAnsi="宋体" w:eastAsia="仿宋_GB2312" w:cs="宋体"/>
          <w:color w:val="000000"/>
          <w:kern w:val="0"/>
          <w:sz w:val="24"/>
          <w:szCs w:val="24"/>
        </w:rPr>
        <w:t>01</w:t>
      </w:r>
      <w:r>
        <w:rPr>
          <w:rFonts w:hint="eastAsia" w:ascii="宋体" w:hAnsi="宋体" w:eastAsia="仿宋_GB2312" w:cs="仿宋_GB2312"/>
          <w:color w:val="000000"/>
          <w:kern w:val="0"/>
          <w:sz w:val="24"/>
          <w:szCs w:val="24"/>
        </w:rPr>
        <w:t>表</w:t>
      </w:r>
    </w:p>
    <w:p>
      <w:pPr>
        <w:widowControl/>
        <w:tabs>
          <w:tab w:val="left" w:pos="5565"/>
          <w:tab w:val="left" w:pos="7170"/>
          <w:tab w:val="left" w:pos="7196"/>
          <w:tab w:val="left" w:pos="11935"/>
          <w:tab w:val="left" w:pos="12704"/>
        </w:tabs>
        <w:jc w:val="left"/>
        <w:rPr>
          <w:rFonts w:ascii="宋体" w:hAnsi="宋体" w:eastAsia="仿宋_GB2312"/>
          <w:color w:val="000000"/>
          <w:kern w:val="0"/>
          <w:sz w:val="24"/>
          <w:szCs w:val="24"/>
        </w:rPr>
      </w:pPr>
      <w:r>
        <w:rPr>
          <w:rFonts w:hint="eastAsia" w:ascii="宋体" w:hAnsi="宋体" w:eastAsia="仿宋_GB2312" w:cs="仿宋_GB2312"/>
          <w:color w:val="000000"/>
          <w:kern w:val="0"/>
          <w:sz w:val="24"/>
          <w:szCs w:val="24"/>
        </w:rPr>
        <w:t>部门：</w:t>
      </w:r>
      <w:r>
        <w:rPr>
          <w:rFonts w:hint="eastAsia" w:ascii="宋体" w:hAnsi="宋体" w:eastAsia="仿宋_GB2312" w:cs="仿宋_GB2312"/>
          <w:color w:val="000000"/>
          <w:kern w:val="0"/>
          <w:sz w:val="24"/>
          <w:szCs w:val="24"/>
          <w:lang w:eastAsia="zh-CN"/>
        </w:rPr>
        <w:t>桃源县龙潭镇</w:t>
      </w:r>
      <w:r>
        <w:rPr>
          <w:rFonts w:ascii="宋体" w:hAnsi="宋体" w:eastAsia="仿宋_GB2312"/>
          <w:color w:val="000000"/>
          <w:kern w:val="0"/>
          <w:sz w:val="24"/>
          <w:szCs w:val="24"/>
        </w:rPr>
        <w:tab/>
      </w:r>
      <w:r>
        <w:rPr>
          <w:rFonts w:ascii="宋体" w:hAnsi="宋体" w:eastAsia="仿宋_GB2312"/>
          <w:kern w:val="0"/>
          <w:sz w:val="24"/>
          <w:szCs w:val="24"/>
        </w:rPr>
        <w:tab/>
      </w:r>
      <w:r>
        <w:rPr>
          <w:rFonts w:hint="eastAsia" w:ascii="宋体" w:hAnsi="宋体" w:eastAsia="仿宋_GB2312" w:cs="仿宋_GB2312"/>
          <w:color w:val="000000"/>
          <w:kern w:val="0"/>
          <w:sz w:val="24"/>
          <w:szCs w:val="24"/>
        </w:rPr>
        <w:t>单位：元</w:t>
      </w:r>
    </w:p>
    <w:tbl>
      <w:tblPr>
        <w:tblW w:w="11077" w:type="dxa"/>
        <w:jc w:val="center"/>
        <w:tblInd w:w="-64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3014"/>
        <w:gridCol w:w="570"/>
        <w:gridCol w:w="1815"/>
        <w:gridCol w:w="3225"/>
        <w:gridCol w:w="600"/>
        <w:gridCol w:w="18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5399" w:type="dxa"/>
            <w:gridSpan w:val="3"/>
            <w:tcBorders>
              <w:top w:val="single" w:color="auto" w:sz="8" w:space="0"/>
              <w:left w:val="single" w:color="auto" w:sz="8" w:space="0"/>
              <w:bottom w:val="single" w:color="auto" w:sz="4" w:space="0"/>
              <w:right w:val="single" w:color="auto" w:sz="4" w:space="0"/>
            </w:tcBorders>
            <w:shd w:val="clear" w:color="auto" w:fill="FFFFFF"/>
            <w:vAlign w:val="center"/>
          </w:tcPr>
          <w:p>
            <w:pPr>
              <w:widowControl/>
              <w:jc w:val="center"/>
              <w:rPr>
                <w:rFonts w:ascii="宋体" w:hAnsi="宋体" w:eastAsia="黑体"/>
                <w:kern w:val="0"/>
                <w:sz w:val="24"/>
                <w:szCs w:val="24"/>
              </w:rPr>
            </w:pPr>
            <w:r>
              <w:rPr>
                <w:rFonts w:hint="eastAsia" w:ascii="宋体" w:hAnsi="宋体" w:eastAsia="黑体" w:cs="黑体"/>
                <w:kern w:val="0"/>
                <w:sz w:val="24"/>
                <w:szCs w:val="24"/>
              </w:rPr>
              <w:t>收入</w:t>
            </w:r>
          </w:p>
        </w:tc>
        <w:tc>
          <w:tcPr>
            <w:tcW w:w="5678" w:type="dxa"/>
            <w:gridSpan w:val="3"/>
            <w:tcBorders>
              <w:top w:val="single" w:color="auto" w:sz="8" w:space="0"/>
              <w:left w:val="nil"/>
              <w:bottom w:val="single" w:color="auto" w:sz="4" w:space="0"/>
              <w:right w:val="single" w:color="000000" w:sz="8" w:space="0"/>
            </w:tcBorders>
            <w:shd w:val="clear" w:color="auto" w:fill="FFFFFF"/>
            <w:vAlign w:val="center"/>
          </w:tcPr>
          <w:p>
            <w:pPr>
              <w:widowControl/>
              <w:jc w:val="center"/>
              <w:rPr>
                <w:rFonts w:ascii="宋体" w:hAnsi="宋体" w:eastAsia="黑体"/>
                <w:kern w:val="0"/>
                <w:sz w:val="24"/>
                <w:szCs w:val="24"/>
              </w:rPr>
            </w:pPr>
            <w:r>
              <w:rPr>
                <w:rFonts w:hint="eastAsia" w:ascii="宋体" w:hAnsi="宋体" w:eastAsia="黑体" w:cs="黑体"/>
                <w:kern w:val="0"/>
                <w:sz w:val="24"/>
                <w:szCs w:val="24"/>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301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仿宋_GB2312"/>
                <w:kern w:val="0"/>
                <w:sz w:val="24"/>
                <w:szCs w:val="24"/>
              </w:rPr>
            </w:pPr>
            <w:r>
              <w:rPr>
                <w:rFonts w:hint="eastAsia" w:ascii="宋体" w:hAnsi="宋体" w:eastAsia="仿宋_GB2312" w:cs="仿宋_GB2312"/>
                <w:kern w:val="0"/>
                <w:sz w:val="24"/>
                <w:szCs w:val="24"/>
              </w:rPr>
              <w:t>项</w:t>
            </w:r>
            <w:r>
              <w:rPr>
                <w:rFonts w:ascii="宋体" w:hAnsi="宋体" w:eastAsia="仿宋_GB2312" w:cs="宋体"/>
                <w:kern w:val="0"/>
                <w:sz w:val="24"/>
                <w:szCs w:val="24"/>
              </w:rPr>
              <w:t xml:space="preserve">    </w:t>
            </w:r>
            <w:r>
              <w:rPr>
                <w:rFonts w:hint="eastAsia" w:ascii="宋体" w:hAnsi="宋体" w:eastAsia="仿宋_GB2312" w:cs="仿宋_GB2312"/>
                <w:kern w:val="0"/>
                <w:sz w:val="24"/>
                <w:szCs w:val="24"/>
              </w:rPr>
              <w:t>目</w:t>
            </w:r>
          </w:p>
        </w:tc>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仿宋_GB2312"/>
                <w:kern w:val="0"/>
                <w:sz w:val="24"/>
                <w:szCs w:val="24"/>
              </w:rPr>
            </w:pPr>
            <w:r>
              <w:rPr>
                <w:rFonts w:hint="eastAsia" w:ascii="宋体" w:hAnsi="宋体" w:eastAsia="仿宋_GB2312" w:cs="仿宋_GB2312"/>
                <w:kern w:val="0"/>
                <w:sz w:val="24"/>
                <w:szCs w:val="24"/>
              </w:rPr>
              <w:t>行次</w:t>
            </w:r>
          </w:p>
        </w:tc>
        <w:tc>
          <w:tcPr>
            <w:tcW w:w="181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仿宋_GB2312"/>
                <w:kern w:val="0"/>
                <w:sz w:val="24"/>
                <w:szCs w:val="24"/>
              </w:rPr>
            </w:pPr>
            <w:r>
              <w:rPr>
                <w:rFonts w:hint="eastAsia" w:ascii="宋体" w:hAnsi="宋体" w:eastAsia="仿宋_GB2312" w:cs="仿宋_GB2312"/>
                <w:kern w:val="0"/>
                <w:sz w:val="24"/>
                <w:szCs w:val="24"/>
              </w:rPr>
              <w:t>决算数</w:t>
            </w:r>
          </w:p>
        </w:tc>
        <w:tc>
          <w:tcPr>
            <w:tcW w:w="32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仿宋_GB2312"/>
                <w:kern w:val="0"/>
                <w:sz w:val="24"/>
                <w:szCs w:val="24"/>
              </w:rPr>
            </w:pPr>
            <w:r>
              <w:rPr>
                <w:rFonts w:hint="eastAsia" w:ascii="宋体" w:hAnsi="宋体" w:eastAsia="仿宋_GB2312" w:cs="仿宋_GB2312"/>
                <w:kern w:val="0"/>
                <w:sz w:val="24"/>
                <w:szCs w:val="24"/>
              </w:rPr>
              <w:t>项</w:t>
            </w:r>
            <w:r>
              <w:rPr>
                <w:rFonts w:ascii="宋体" w:hAnsi="宋体" w:eastAsia="仿宋_GB2312" w:cs="宋体"/>
                <w:kern w:val="0"/>
                <w:sz w:val="24"/>
                <w:szCs w:val="24"/>
              </w:rPr>
              <w:t xml:space="preserve">    </w:t>
            </w:r>
            <w:r>
              <w:rPr>
                <w:rFonts w:hint="eastAsia" w:ascii="宋体" w:hAnsi="宋体" w:eastAsia="仿宋_GB2312" w:cs="仿宋_GB2312"/>
                <w:kern w:val="0"/>
                <w:sz w:val="24"/>
                <w:szCs w:val="24"/>
              </w:rPr>
              <w:t>目</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仿宋_GB2312"/>
                <w:kern w:val="0"/>
                <w:sz w:val="24"/>
                <w:szCs w:val="24"/>
              </w:rPr>
            </w:pPr>
            <w:r>
              <w:rPr>
                <w:rFonts w:hint="eastAsia" w:ascii="宋体" w:hAnsi="宋体" w:eastAsia="仿宋_GB2312" w:cs="仿宋_GB2312"/>
                <w:kern w:val="0"/>
                <w:sz w:val="24"/>
                <w:szCs w:val="24"/>
              </w:rPr>
              <w:t>行次</w:t>
            </w:r>
          </w:p>
        </w:tc>
        <w:tc>
          <w:tcPr>
            <w:tcW w:w="185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仿宋_GB2312"/>
                <w:kern w:val="0"/>
                <w:sz w:val="24"/>
                <w:szCs w:val="24"/>
              </w:rPr>
            </w:pPr>
            <w:r>
              <w:rPr>
                <w:rFonts w:hint="eastAsia" w:ascii="宋体" w:hAnsi="宋体" w:eastAsia="仿宋_GB2312" w:cs="仿宋_GB2312"/>
                <w:kern w:val="0"/>
                <w:sz w:val="24"/>
                <w:szCs w:val="24"/>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301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仿宋_GB2312"/>
                <w:kern w:val="0"/>
                <w:sz w:val="24"/>
                <w:szCs w:val="24"/>
              </w:rPr>
            </w:pPr>
            <w:r>
              <w:rPr>
                <w:rFonts w:hint="eastAsia" w:ascii="宋体" w:hAnsi="宋体" w:eastAsia="仿宋_GB2312" w:cs="仿宋_GB2312"/>
                <w:kern w:val="0"/>
                <w:sz w:val="24"/>
                <w:szCs w:val="24"/>
              </w:rPr>
              <w:t>栏</w:t>
            </w:r>
            <w:r>
              <w:rPr>
                <w:rFonts w:ascii="宋体" w:hAnsi="宋体" w:eastAsia="仿宋_GB2312" w:cs="宋体"/>
                <w:kern w:val="0"/>
                <w:sz w:val="24"/>
                <w:szCs w:val="24"/>
              </w:rPr>
              <w:t xml:space="preserve">    </w:t>
            </w:r>
            <w:r>
              <w:rPr>
                <w:rFonts w:hint="eastAsia" w:ascii="宋体" w:hAnsi="宋体" w:eastAsia="仿宋_GB2312" w:cs="仿宋_GB2312"/>
                <w:kern w:val="0"/>
                <w:sz w:val="24"/>
                <w:szCs w:val="24"/>
              </w:rPr>
              <w:t>次</w:t>
            </w:r>
          </w:p>
        </w:tc>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仿宋_GB2312"/>
                <w:kern w:val="0"/>
                <w:sz w:val="24"/>
                <w:szCs w:val="24"/>
              </w:rPr>
            </w:pPr>
            <w:r>
              <w:rPr>
                <w:rFonts w:hint="eastAsia" w:ascii="宋体" w:hAnsi="宋体" w:eastAsia="仿宋_GB2312" w:cs="仿宋_GB2312"/>
                <w:kern w:val="0"/>
                <w:sz w:val="24"/>
                <w:szCs w:val="24"/>
              </w:rPr>
              <w:t>　</w:t>
            </w:r>
          </w:p>
        </w:tc>
        <w:tc>
          <w:tcPr>
            <w:tcW w:w="181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24"/>
                <w:szCs w:val="24"/>
              </w:rPr>
            </w:pPr>
            <w:r>
              <w:rPr>
                <w:rFonts w:ascii="宋体" w:hAnsi="宋体" w:eastAsia="仿宋_GB2312" w:cs="宋体"/>
                <w:kern w:val="0"/>
                <w:sz w:val="24"/>
                <w:szCs w:val="24"/>
              </w:rPr>
              <w:t>1</w:t>
            </w:r>
          </w:p>
        </w:tc>
        <w:tc>
          <w:tcPr>
            <w:tcW w:w="32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仿宋_GB2312"/>
                <w:kern w:val="0"/>
                <w:sz w:val="24"/>
                <w:szCs w:val="24"/>
              </w:rPr>
            </w:pPr>
            <w:r>
              <w:rPr>
                <w:rFonts w:hint="eastAsia" w:ascii="宋体" w:hAnsi="宋体" w:eastAsia="仿宋_GB2312" w:cs="仿宋_GB2312"/>
                <w:kern w:val="0"/>
                <w:sz w:val="24"/>
                <w:szCs w:val="24"/>
              </w:rPr>
              <w:t>栏</w:t>
            </w:r>
            <w:r>
              <w:rPr>
                <w:rFonts w:ascii="宋体" w:hAnsi="宋体" w:eastAsia="仿宋_GB2312" w:cs="宋体"/>
                <w:kern w:val="0"/>
                <w:sz w:val="24"/>
                <w:szCs w:val="24"/>
              </w:rPr>
              <w:t xml:space="preserve">    </w:t>
            </w:r>
            <w:r>
              <w:rPr>
                <w:rFonts w:hint="eastAsia" w:ascii="宋体" w:hAnsi="宋体" w:eastAsia="仿宋_GB2312" w:cs="仿宋_GB2312"/>
                <w:kern w:val="0"/>
                <w:sz w:val="24"/>
                <w:szCs w:val="24"/>
              </w:rPr>
              <w:t>次</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仿宋_GB2312"/>
                <w:kern w:val="0"/>
                <w:sz w:val="24"/>
                <w:szCs w:val="24"/>
              </w:rPr>
            </w:pPr>
            <w:r>
              <w:rPr>
                <w:rFonts w:hint="eastAsia" w:ascii="宋体" w:hAnsi="宋体" w:eastAsia="仿宋_GB2312" w:cs="仿宋_GB2312"/>
                <w:kern w:val="0"/>
                <w:sz w:val="24"/>
                <w:szCs w:val="24"/>
              </w:rPr>
              <w:t>　</w:t>
            </w:r>
          </w:p>
        </w:tc>
        <w:tc>
          <w:tcPr>
            <w:tcW w:w="185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24"/>
                <w:szCs w:val="24"/>
              </w:rPr>
            </w:pPr>
            <w:r>
              <w:rPr>
                <w:rFonts w:ascii="宋体" w:hAnsi="宋体" w:eastAsia="仿宋_GB2312" w:cs="宋体"/>
                <w:kern w:val="0"/>
                <w:sz w:val="24"/>
                <w:szCs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30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仿宋_GB2312"/>
                <w:kern w:val="0"/>
                <w:sz w:val="24"/>
                <w:szCs w:val="24"/>
              </w:rPr>
            </w:pPr>
            <w:r>
              <w:rPr>
                <w:rFonts w:hint="eastAsia" w:ascii="宋体" w:hAnsi="宋体" w:eastAsia="仿宋_GB2312" w:cs="仿宋_GB2312"/>
                <w:kern w:val="0"/>
                <w:sz w:val="24"/>
                <w:szCs w:val="24"/>
              </w:rPr>
              <w:t>一、财政拨款收入</w:t>
            </w:r>
          </w:p>
        </w:tc>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24"/>
                <w:szCs w:val="24"/>
              </w:rPr>
            </w:pPr>
            <w:r>
              <w:rPr>
                <w:rFonts w:ascii="宋体" w:hAnsi="宋体" w:eastAsia="仿宋_GB2312" w:cs="宋体"/>
                <w:kern w:val="0"/>
                <w:sz w:val="24"/>
                <w:szCs w:val="24"/>
              </w:rPr>
              <w:t>1</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仿宋_GB2312"/>
                <w:kern w:val="0"/>
                <w:sz w:val="24"/>
                <w:szCs w:val="24"/>
              </w:rPr>
            </w:pPr>
            <w:r>
              <w:rPr>
                <w:rFonts w:hint="eastAsia" w:ascii="宋体" w:hAnsi="宋体" w:eastAsia="仿宋_GB2312" w:cs="仿宋_GB2312"/>
                <w:kern w:val="0"/>
                <w:sz w:val="24"/>
                <w:szCs w:val="24"/>
              </w:rPr>
              <w:t>18,797,285.00　</w:t>
            </w:r>
          </w:p>
        </w:tc>
        <w:tc>
          <w:tcPr>
            <w:tcW w:w="32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仿宋_GB2312"/>
                <w:kern w:val="0"/>
                <w:sz w:val="24"/>
                <w:szCs w:val="24"/>
              </w:rPr>
            </w:pPr>
            <w:r>
              <w:rPr>
                <w:rFonts w:hint="eastAsia" w:ascii="宋体" w:hAnsi="宋体" w:eastAsia="仿宋_GB2312" w:cs="仿宋_GB2312"/>
                <w:kern w:val="0"/>
                <w:sz w:val="24"/>
                <w:szCs w:val="24"/>
              </w:rPr>
              <w:t>一、一般公共服务支出</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24"/>
                <w:szCs w:val="24"/>
                <w:lang w:val="en-US" w:eastAsia="zh-CN"/>
              </w:rPr>
            </w:pPr>
            <w:r>
              <w:rPr>
                <w:rFonts w:hint="eastAsia" w:ascii="宋体" w:hAnsi="宋体" w:eastAsia="仿宋_GB2312" w:cs="宋体"/>
                <w:kern w:val="0"/>
                <w:sz w:val="24"/>
                <w:szCs w:val="24"/>
                <w:lang w:val="en-US" w:eastAsia="zh-CN"/>
              </w:rPr>
              <w:t>30</w:t>
            </w:r>
          </w:p>
        </w:tc>
        <w:tc>
          <w:tcPr>
            <w:tcW w:w="185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仿宋_GB2312"/>
                <w:kern w:val="0"/>
                <w:sz w:val="24"/>
                <w:szCs w:val="24"/>
              </w:rPr>
            </w:pPr>
            <w:r>
              <w:rPr>
                <w:rFonts w:hint="eastAsia" w:ascii="宋体" w:hAnsi="宋体" w:eastAsia="仿宋_GB2312" w:cs="仿宋_GB2312"/>
                <w:kern w:val="0"/>
                <w:sz w:val="24"/>
                <w:szCs w:val="24"/>
              </w:rPr>
              <w:t>3,518,089.00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301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仿宋_GB2312"/>
                <w:kern w:val="0"/>
                <w:sz w:val="24"/>
                <w:szCs w:val="24"/>
              </w:rPr>
            </w:pPr>
            <w:r>
              <w:rPr>
                <w:rFonts w:hint="eastAsia" w:ascii="宋体" w:hAnsi="宋体" w:eastAsia="仿宋_GB2312" w:cs="仿宋_GB2312"/>
                <w:kern w:val="0"/>
                <w:sz w:val="24"/>
                <w:szCs w:val="24"/>
              </w:rPr>
              <w:t>二、上级补助收入</w:t>
            </w:r>
          </w:p>
        </w:tc>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24"/>
                <w:szCs w:val="24"/>
              </w:rPr>
            </w:pPr>
            <w:r>
              <w:rPr>
                <w:rFonts w:ascii="宋体" w:hAnsi="宋体" w:eastAsia="仿宋_GB2312" w:cs="宋体"/>
                <w:kern w:val="0"/>
                <w:sz w:val="24"/>
                <w:szCs w:val="24"/>
              </w:rPr>
              <w:t>2</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仿宋_GB2312"/>
                <w:kern w:val="0"/>
                <w:sz w:val="24"/>
                <w:szCs w:val="24"/>
              </w:rPr>
            </w:pPr>
            <w:r>
              <w:rPr>
                <w:rFonts w:hint="eastAsia" w:ascii="宋体" w:hAnsi="宋体" w:eastAsia="仿宋_GB2312" w:cs="仿宋_GB2312"/>
                <w:kern w:val="0"/>
                <w:sz w:val="24"/>
                <w:szCs w:val="24"/>
              </w:rPr>
              <w:t>0.00　</w:t>
            </w:r>
          </w:p>
        </w:tc>
        <w:tc>
          <w:tcPr>
            <w:tcW w:w="32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仿宋_GB2312"/>
                <w:kern w:val="0"/>
                <w:sz w:val="24"/>
                <w:szCs w:val="24"/>
              </w:rPr>
            </w:pPr>
            <w:r>
              <w:rPr>
                <w:rFonts w:hint="eastAsia" w:ascii="宋体" w:hAnsi="宋体" w:eastAsia="仿宋_GB2312" w:cs="仿宋_GB2312"/>
                <w:kern w:val="0"/>
                <w:sz w:val="24"/>
                <w:szCs w:val="24"/>
              </w:rPr>
              <w:t>二、外交支出</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24"/>
                <w:szCs w:val="24"/>
                <w:lang w:val="en-US" w:eastAsia="zh-CN"/>
              </w:rPr>
            </w:pPr>
            <w:r>
              <w:rPr>
                <w:rFonts w:hint="eastAsia" w:ascii="宋体" w:hAnsi="宋体" w:eastAsia="仿宋_GB2312" w:cs="宋体"/>
                <w:kern w:val="0"/>
                <w:sz w:val="24"/>
                <w:szCs w:val="24"/>
                <w:lang w:val="en-US" w:eastAsia="zh-CN"/>
              </w:rPr>
              <w:t>31</w:t>
            </w:r>
          </w:p>
        </w:tc>
        <w:tc>
          <w:tcPr>
            <w:tcW w:w="185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仿宋_GB2312"/>
                <w:kern w:val="0"/>
                <w:sz w:val="24"/>
                <w:szCs w:val="24"/>
              </w:rPr>
            </w:pPr>
            <w:r>
              <w:rPr>
                <w:rFonts w:hint="eastAsia" w:ascii="宋体" w:hAnsi="宋体" w:eastAsia="仿宋_GB2312" w:cs="仿宋_GB2312"/>
                <w:kern w:val="0"/>
                <w:sz w:val="24"/>
                <w:szCs w:val="24"/>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301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仿宋_GB2312"/>
                <w:kern w:val="0"/>
                <w:sz w:val="24"/>
                <w:szCs w:val="24"/>
              </w:rPr>
            </w:pPr>
            <w:r>
              <w:rPr>
                <w:rFonts w:hint="eastAsia" w:ascii="宋体" w:hAnsi="宋体" w:eastAsia="仿宋_GB2312" w:cs="仿宋_GB2312"/>
                <w:kern w:val="0"/>
                <w:sz w:val="24"/>
                <w:szCs w:val="24"/>
              </w:rPr>
              <w:t>三、事业收入</w:t>
            </w:r>
          </w:p>
        </w:tc>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24"/>
                <w:szCs w:val="24"/>
              </w:rPr>
            </w:pPr>
            <w:r>
              <w:rPr>
                <w:rFonts w:ascii="宋体" w:hAnsi="宋体" w:eastAsia="仿宋_GB2312" w:cs="宋体"/>
                <w:kern w:val="0"/>
                <w:sz w:val="24"/>
                <w:szCs w:val="24"/>
              </w:rPr>
              <w:t>3</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仿宋_GB2312"/>
                <w:kern w:val="0"/>
                <w:sz w:val="24"/>
                <w:szCs w:val="24"/>
              </w:rPr>
            </w:pPr>
            <w:r>
              <w:rPr>
                <w:rFonts w:hint="eastAsia" w:ascii="宋体" w:hAnsi="宋体" w:eastAsia="仿宋_GB2312" w:cs="仿宋_GB2312"/>
                <w:kern w:val="0"/>
                <w:sz w:val="24"/>
                <w:szCs w:val="24"/>
              </w:rPr>
              <w:t>0.00　</w:t>
            </w:r>
          </w:p>
        </w:tc>
        <w:tc>
          <w:tcPr>
            <w:tcW w:w="32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仿宋_GB2312"/>
                <w:kern w:val="0"/>
                <w:sz w:val="24"/>
                <w:szCs w:val="24"/>
              </w:rPr>
            </w:pPr>
            <w:r>
              <w:rPr>
                <w:rFonts w:hint="eastAsia" w:ascii="宋体" w:hAnsi="宋体" w:eastAsia="仿宋_GB2312" w:cs="仿宋_GB2312"/>
                <w:kern w:val="0"/>
                <w:sz w:val="24"/>
                <w:szCs w:val="24"/>
              </w:rPr>
              <w:t>三、国防支出</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24"/>
                <w:szCs w:val="24"/>
                <w:lang w:val="en-US" w:eastAsia="zh-CN"/>
              </w:rPr>
            </w:pPr>
            <w:r>
              <w:rPr>
                <w:rFonts w:hint="eastAsia" w:ascii="宋体" w:hAnsi="宋体" w:eastAsia="仿宋_GB2312" w:cs="宋体"/>
                <w:kern w:val="0"/>
                <w:sz w:val="24"/>
                <w:szCs w:val="24"/>
                <w:lang w:val="en-US" w:eastAsia="zh-CN"/>
              </w:rPr>
              <w:t>32</w:t>
            </w:r>
          </w:p>
        </w:tc>
        <w:tc>
          <w:tcPr>
            <w:tcW w:w="185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仿宋_GB2312"/>
                <w:kern w:val="0"/>
                <w:sz w:val="24"/>
                <w:szCs w:val="24"/>
              </w:rPr>
            </w:pPr>
            <w:r>
              <w:rPr>
                <w:rFonts w:hint="eastAsia" w:ascii="宋体" w:hAnsi="宋体" w:eastAsia="仿宋_GB2312" w:cs="仿宋_GB2312"/>
                <w:kern w:val="0"/>
                <w:sz w:val="24"/>
                <w:szCs w:val="24"/>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301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仿宋_GB2312"/>
                <w:kern w:val="0"/>
                <w:sz w:val="24"/>
                <w:szCs w:val="24"/>
              </w:rPr>
            </w:pPr>
            <w:r>
              <w:rPr>
                <w:rFonts w:hint="eastAsia" w:ascii="宋体" w:hAnsi="宋体" w:eastAsia="仿宋_GB2312" w:cs="仿宋_GB2312"/>
                <w:kern w:val="0"/>
                <w:sz w:val="24"/>
                <w:szCs w:val="24"/>
              </w:rPr>
              <w:t>四、经营收入</w:t>
            </w:r>
          </w:p>
        </w:tc>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24"/>
                <w:szCs w:val="24"/>
              </w:rPr>
            </w:pPr>
            <w:r>
              <w:rPr>
                <w:rFonts w:ascii="宋体" w:hAnsi="宋体" w:eastAsia="仿宋_GB2312" w:cs="宋体"/>
                <w:kern w:val="0"/>
                <w:sz w:val="24"/>
                <w:szCs w:val="24"/>
              </w:rPr>
              <w:t>4</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仿宋_GB2312"/>
                <w:kern w:val="0"/>
                <w:sz w:val="24"/>
                <w:szCs w:val="24"/>
              </w:rPr>
            </w:pPr>
            <w:r>
              <w:rPr>
                <w:rFonts w:hint="eastAsia" w:ascii="宋体" w:hAnsi="宋体" w:eastAsia="仿宋_GB2312" w:cs="仿宋_GB2312"/>
                <w:kern w:val="0"/>
                <w:sz w:val="24"/>
                <w:szCs w:val="24"/>
              </w:rPr>
              <w:t>0.00　</w:t>
            </w:r>
          </w:p>
        </w:tc>
        <w:tc>
          <w:tcPr>
            <w:tcW w:w="32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仿宋_GB2312"/>
                <w:kern w:val="0"/>
                <w:sz w:val="24"/>
                <w:szCs w:val="24"/>
              </w:rPr>
            </w:pPr>
            <w:r>
              <w:rPr>
                <w:rFonts w:hint="eastAsia" w:ascii="宋体" w:hAnsi="宋体" w:eastAsia="仿宋_GB2312" w:cs="仿宋_GB2312"/>
                <w:kern w:val="0"/>
                <w:sz w:val="24"/>
                <w:szCs w:val="24"/>
              </w:rPr>
              <w:t>四、公共安全支出</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24"/>
                <w:szCs w:val="24"/>
                <w:lang w:val="en-US" w:eastAsia="zh-CN"/>
              </w:rPr>
            </w:pPr>
            <w:r>
              <w:rPr>
                <w:rFonts w:hint="eastAsia" w:ascii="宋体" w:hAnsi="宋体" w:eastAsia="仿宋_GB2312" w:cs="宋体"/>
                <w:kern w:val="0"/>
                <w:sz w:val="24"/>
                <w:szCs w:val="24"/>
                <w:lang w:val="en-US" w:eastAsia="zh-CN"/>
              </w:rPr>
              <w:t>33</w:t>
            </w:r>
          </w:p>
        </w:tc>
        <w:tc>
          <w:tcPr>
            <w:tcW w:w="185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仿宋_GB2312"/>
                <w:kern w:val="0"/>
                <w:sz w:val="24"/>
                <w:szCs w:val="24"/>
              </w:rPr>
            </w:pPr>
            <w:r>
              <w:rPr>
                <w:rFonts w:hint="eastAsia" w:ascii="宋体" w:hAnsi="宋体" w:eastAsia="仿宋_GB2312" w:cs="仿宋_GB2312"/>
                <w:kern w:val="0"/>
                <w:sz w:val="24"/>
                <w:szCs w:val="24"/>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301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仿宋_GB2312"/>
                <w:kern w:val="0"/>
                <w:sz w:val="24"/>
                <w:szCs w:val="24"/>
              </w:rPr>
            </w:pPr>
            <w:r>
              <w:rPr>
                <w:rFonts w:hint="eastAsia" w:ascii="宋体" w:hAnsi="宋体" w:eastAsia="仿宋_GB2312" w:cs="仿宋_GB2312"/>
                <w:kern w:val="0"/>
                <w:sz w:val="24"/>
                <w:szCs w:val="24"/>
              </w:rPr>
              <w:t>五、附属单位上缴收入</w:t>
            </w:r>
          </w:p>
        </w:tc>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24"/>
                <w:szCs w:val="24"/>
              </w:rPr>
            </w:pPr>
            <w:r>
              <w:rPr>
                <w:rFonts w:ascii="宋体" w:hAnsi="宋体" w:eastAsia="仿宋_GB2312" w:cs="宋体"/>
                <w:kern w:val="0"/>
                <w:sz w:val="24"/>
                <w:szCs w:val="24"/>
              </w:rPr>
              <w:t>5</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仿宋_GB2312"/>
                <w:kern w:val="0"/>
                <w:sz w:val="24"/>
                <w:szCs w:val="24"/>
              </w:rPr>
            </w:pPr>
            <w:r>
              <w:rPr>
                <w:rFonts w:hint="eastAsia" w:ascii="宋体" w:hAnsi="宋体" w:eastAsia="仿宋_GB2312" w:cs="仿宋_GB2312"/>
                <w:kern w:val="0"/>
                <w:sz w:val="24"/>
                <w:szCs w:val="24"/>
              </w:rPr>
              <w:t>0.00　</w:t>
            </w:r>
          </w:p>
        </w:tc>
        <w:tc>
          <w:tcPr>
            <w:tcW w:w="32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仿宋_GB2312"/>
                <w:kern w:val="0"/>
                <w:sz w:val="24"/>
                <w:szCs w:val="24"/>
              </w:rPr>
            </w:pPr>
            <w:r>
              <w:rPr>
                <w:rFonts w:hint="eastAsia" w:ascii="宋体" w:hAnsi="宋体" w:eastAsia="仿宋_GB2312" w:cs="仿宋_GB2312"/>
                <w:kern w:val="0"/>
                <w:sz w:val="24"/>
                <w:szCs w:val="24"/>
              </w:rPr>
              <w:t>五、教育支出</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24"/>
                <w:szCs w:val="24"/>
                <w:lang w:val="en-US" w:eastAsia="zh-CN"/>
              </w:rPr>
            </w:pPr>
            <w:r>
              <w:rPr>
                <w:rFonts w:hint="eastAsia" w:ascii="宋体" w:hAnsi="宋体" w:eastAsia="仿宋_GB2312" w:cs="宋体"/>
                <w:kern w:val="0"/>
                <w:sz w:val="24"/>
                <w:szCs w:val="24"/>
                <w:lang w:val="en-US" w:eastAsia="zh-CN"/>
              </w:rPr>
              <w:t>34</w:t>
            </w:r>
          </w:p>
        </w:tc>
        <w:tc>
          <w:tcPr>
            <w:tcW w:w="185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仿宋_GB2312"/>
                <w:kern w:val="0"/>
                <w:sz w:val="24"/>
                <w:szCs w:val="24"/>
              </w:rPr>
            </w:pPr>
            <w:r>
              <w:rPr>
                <w:rFonts w:hint="eastAsia" w:ascii="宋体" w:hAnsi="宋体" w:eastAsia="仿宋_GB2312" w:cs="仿宋_GB2312"/>
                <w:kern w:val="0"/>
                <w:sz w:val="24"/>
                <w:szCs w:val="24"/>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301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仿宋_GB2312"/>
                <w:kern w:val="0"/>
                <w:sz w:val="24"/>
                <w:szCs w:val="24"/>
              </w:rPr>
            </w:pPr>
            <w:r>
              <w:rPr>
                <w:rFonts w:hint="eastAsia" w:ascii="宋体" w:hAnsi="宋体" w:eastAsia="仿宋_GB2312" w:cs="仿宋_GB2312"/>
                <w:kern w:val="0"/>
                <w:sz w:val="24"/>
                <w:szCs w:val="24"/>
              </w:rPr>
              <w:t>六、其他收入</w:t>
            </w:r>
          </w:p>
        </w:tc>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24"/>
                <w:szCs w:val="24"/>
              </w:rPr>
            </w:pPr>
            <w:r>
              <w:rPr>
                <w:rFonts w:ascii="宋体" w:hAnsi="宋体" w:eastAsia="仿宋_GB2312" w:cs="宋体"/>
                <w:kern w:val="0"/>
                <w:sz w:val="24"/>
                <w:szCs w:val="24"/>
              </w:rPr>
              <w:t>6</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仿宋_GB2312"/>
                <w:kern w:val="0"/>
                <w:sz w:val="24"/>
                <w:szCs w:val="24"/>
              </w:rPr>
            </w:pPr>
            <w:r>
              <w:rPr>
                <w:rFonts w:hint="eastAsia" w:ascii="宋体" w:hAnsi="宋体" w:eastAsia="仿宋_GB2312" w:cs="仿宋_GB2312"/>
                <w:kern w:val="0"/>
                <w:sz w:val="24"/>
                <w:szCs w:val="24"/>
              </w:rPr>
              <w:t>500,000.00　</w:t>
            </w:r>
          </w:p>
        </w:tc>
        <w:tc>
          <w:tcPr>
            <w:tcW w:w="32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仿宋_GB2312"/>
                <w:kern w:val="0"/>
                <w:sz w:val="24"/>
                <w:szCs w:val="24"/>
              </w:rPr>
            </w:pPr>
            <w:r>
              <w:rPr>
                <w:rFonts w:hint="eastAsia" w:ascii="宋体" w:hAnsi="宋体" w:eastAsia="仿宋_GB2312" w:cs="仿宋_GB2312"/>
                <w:kern w:val="0"/>
                <w:sz w:val="24"/>
                <w:szCs w:val="24"/>
              </w:rPr>
              <w:t>六、科学技术支出</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24"/>
                <w:szCs w:val="24"/>
                <w:lang w:val="en-US" w:eastAsia="zh-CN"/>
              </w:rPr>
            </w:pPr>
            <w:r>
              <w:rPr>
                <w:rFonts w:hint="eastAsia" w:ascii="宋体" w:hAnsi="宋体" w:eastAsia="仿宋_GB2312" w:cs="宋体"/>
                <w:kern w:val="0"/>
                <w:sz w:val="24"/>
                <w:szCs w:val="24"/>
                <w:lang w:val="en-US" w:eastAsia="zh-CN"/>
              </w:rPr>
              <w:t>35</w:t>
            </w:r>
          </w:p>
        </w:tc>
        <w:tc>
          <w:tcPr>
            <w:tcW w:w="185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仿宋_GB2312"/>
                <w:kern w:val="0"/>
                <w:sz w:val="24"/>
                <w:szCs w:val="24"/>
              </w:rPr>
            </w:pPr>
            <w:r>
              <w:rPr>
                <w:rFonts w:hint="eastAsia" w:ascii="宋体" w:hAnsi="宋体" w:eastAsia="仿宋_GB2312" w:cs="仿宋_GB2312"/>
                <w:kern w:val="0"/>
                <w:sz w:val="24"/>
                <w:szCs w:val="24"/>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301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仿宋_GB2312"/>
                <w:kern w:val="0"/>
                <w:sz w:val="24"/>
                <w:szCs w:val="24"/>
              </w:rPr>
            </w:pPr>
            <w:r>
              <w:rPr>
                <w:rFonts w:hint="eastAsia" w:ascii="宋体" w:hAnsi="宋体" w:eastAsia="仿宋_GB2312" w:cs="仿宋_GB2312"/>
                <w:kern w:val="0"/>
                <w:sz w:val="24"/>
                <w:szCs w:val="24"/>
              </w:rPr>
              <w:t>　</w:t>
            </w:r>
          </w:p>
        </w:tc>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24"/>
                <w:szCs w:val="24"/>
              </w:rPr>
            </w:pPr>
            <w:r>
              <w:rPr>
                <w:rFonts w:ascii="宋体" w:hAnsi="宋体" w:eastAsia="仿宋_GB2312" w:cs="宋体"/>
                <w:kern w:val="0"/>
                <w:sz w:val="24"/>
                <w:szCs w:val="24"/>
              </w:rPr>
              <w:t>7</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仿宋_GB2312"/>
                <w:kern w:val="0"/>
                <w:sz w:val="24"/>
                <w:szCs w:val="24"/>
              </w:rPr>
            </w:pPr>
            <w:r>
              <w:rPr>
                <w:rFonts w:hint="eastAsia" w:ascii="宋体" w:hAnsi="宋体" w:eastAsia="仿宋_GB2312" w:cs="仿宋_GB2312"/>
                <w:kern w:val="0"/>
                <w:sz w:val="24"/>
                <w:szCs w:val="24"/>
              </w:rPr>
              <w:t>　</w:t>
            </w:r>
          </w:p>
        </w:tc>
        <w:tc>
          <w:tcPr>
            <w:tcW w:w="32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仿宋_GB2312"/>
                <w:kern w:val="0"/>
                <w:sz w:val="24"/>
                <w:szCs w:val="24"/>
              </w:rPr>
            </w:pPr>
            <w:r>
              <w:rPr>
                <w:rFonts w:hint="eastAsia" w:ascii="宋体" w:hAnsi="宋体" w:eastAsia="仿宋_GB2312" w:cs="仿宋_GB2312"/>
                <w:kern w:val="0"/>
                <w:sz w:val="24"/>
                <w:szCs w:val="24"/>
              </w:rPr>
              <w:t>七、文化体育与传媒支出</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24"/>
                <w:szCs w:val="24"/>
                <w:lang w:val="en-US" w:eastAsia="zh-CN"/>
              </w:rPr>
            </w:pPr>
            <w:r>
              <w:rPr>
                <w:rFonts w:hint="eastAsia" w:ascii="宋体" w:hAnsi="宋体" w:eastAsia="仿宋_GB2312" w:cs="宋体"/>
                <w:kern w:val="0"/>
                <w:sz w:val="24"/>
                <w:szCs w:val="24"/>
                <w:lang w:val="en-US" w:eastAsia="zh-CN"/>
              </w:rPr>
              <w:t>36</w:t>
            </w:r>
          </w:p>
        </w:tc>
        <w:tc>
          <w:tcPr>
            <w:tcW w:w="185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仿宋_GB2312"/>
                <w:kern w:val="0"/>
                <w:sz w:val="24"/>
                <w:szCs w:val="24"/>
              </w:rPr>
            </w:pPr>
            <w:r>
              <w:rPr>
                <w:rFonts w:hint="eastAsia" w:ascii="宋体" w:hAnsi="宋体" w:eastAsia="仿宋_GB2312" w:cs="仿宋_GB2312"/>
                <w:kern w:val="0"/>
                <w:sz w:val="24"/>
                <w:szCs w:val="24"/>
              </w:rPr>
              <w:t>255,428.00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30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仿宋_GB2312"/>
                <w:kern w:val="0"/>
                <w:sz w:val="24"/>
                <w:szCs w:val="24"/>
              </w:rPr>
            </w:pPr>
            <w:r>
              <w:rPr>
                <w:rFonts w:hint="eastAsia" w:ascii="宋体" w:hAnsi="宋体" w:eastAsia="仿宋_GB2312" w:cs="仿宋_GB2312"/>
                <w:kern w:val="0"/>
                <w:sz w:val="24"/>
                <w:szCs w:val="24"/>
              </w:rPr>
              <w:t>　</w:t>
            </w:r>
          </w:p>
        </w:tc>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24"/>
                <w:szCs w:val="24"/>
              </w:rPr>
            </w:pPr>
            <w:r>
              <w:rPr>
                <w:rFonts w:ascii="宋体" w:hAnsi="宋体" w:eastAsia="仿宋_GB2312" w:cs="宋体"/>
                <w:kern w:val="0"/>
                <w:sz w:val="24"/>
                <w:szCs w:val="24"/>
              </w:rPr>
              <w:t>8</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仿宋_GB2312"/>
                <w:kern w:val="0"/>
                <w:sz w:val="24"/>
                <w:szCs w:val="24"/>
              </w:rPr>
            </w:pPr>
            <w:r>
              <w:rPr>
                <w:rFonts w:hint="eastAsia" w:ascii="宋体" w:hAnsi="宋体" w:eastAsia="仿宋_GB2312" w:cs="仿宋_GB2312"/>
                <w:kern w:val="0"/>
                <w:sz w:val="24"/>
                <w:szCs w:val="24"/>
              </w:rPr>
              <w:t>　</w:t>
            </w:r>
          </w:p>
        </w:tc>
        <w:tc>
          <w:tcPr>
            <w:tcW w:w="32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仿宋_GB2312" w:cs="仿宋_GB2312"/>
                <w:kern w:val="0"/>
                <w:sz w:val="24"/>
                <w:szCs w:val="24"/>
              </w:rPr>
            </w:pPr>
            <w:r>
              <w:rPr>
                <w:rFonts w:hint="eastAsia" w:ascii="宋体" w:hAnsi="宋体" w:eastAsia="仿宋_GB2312" w:cs="仿宋_GB2312"/>
                <w:kern w:val="0"/>
                <w:sz w:val="24"/>
                <w:szCs w:val="24"/>
              </w:rPr>
              <w:t>八、社会保障和就业支出</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24"/>
                <w:szCs w:val="24"/>
                <w:lang w:val="en-US" w:eastAsia="zh-CN"/>
              </w:rPr>
            </w:pPr>
            <w:r>
              <w:rPr>
                <w:rFonts w:hint="eastAsia" w:ascii="宋体" w:hAnsi="宋体" w:eastAsia="仿宋_GB2312" w:cs="宋体"/>
                <w:kern w:val="0"/>
                <w:sz w:val="24"/>
                <w:szCs w:val="24"/>
                <w:lang w:val="en-US" w:eastAsia="zh-CN"/>
              </w:rPr>
              <w:t>37</w:t>
            </w:r>
          </w:p>
        </w:tc>
        <w:tc>
          <w:tcPr>
            <w:tcW w:w="185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eastAsia="仿宋_GB2312"/>
                <w:kern w:val="0"/>
                <w:sz w:val="24"/>
                <w:szCs w:val="24"/>
              </w:rPr>
            </w:pPr>
            <w:r>
              <w:rPr>
                <w:rFonts w:hint="eastAsia" w:ascii="宋体" w:hAnsi="宋体" w:eastAsia="仿宋_GB2312" w:cs="仿宋_GB2312"/>
                <w:kern w:val="0"/>
                <w:sz w:val="24"/>
                <w:szCs w:val="24"/>
              </w:rPr>
              <w:t>　609,000.00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30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仿宋_GB2312"/>
                <w:b/>
                <w:bCs/>
                <w:kern w:val="0"/>
                <w:sz w:val="24"/>
                <w:szCs w:val="24"/>
              </w:rPr>
            </w:pPr>
          </w:p>
        </w:tc>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24"/>
                <w:szCs w:val="24"/>
              </w:rPr>
            </w:pPr>
            <w:r>
              <w:rPr>
                <w:rFonts w:ascii="宋体" w:hAnsi="宋体" w:eastAsia="仿宋_GB2312" w:cs="宋体"/>
                <w:kern w:val="0"/>
                <w:sz w:val="24"/>
                <w:szCs w:val="24"/>
              </w:rPr>
              <w:t>9</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仿宋_GB2312"/>
                <w:kern w:val="0"/>
                <w:sz w:val="24"/>
                <w:szCs w:val="24"/>
              </w:rPr>
            </w:pPr>
            <w:r>
              <w:rPr>
                <w:rFonts w:hint="eastAsia" w:ascii="宋体" w:hAnsi="宋体" w:eastAsia="仿宋_GB2312" w:cs="仿宋_GB2312"/>
                <w:kern w:val="0"/>
                <w:sz w:val="24"/>
                <w:szCs w:val="24"/>
              </w:rPr>
              <w:t>　</w:t>
            </w:r>
          </w:p>
        </w:tc>
        <w:tc>
          <w:tcPr>
            <w:tcW w:w="32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仿宋_GB2312" w:cs="仿宋_GB2312"/>
                <w:kern w:val="0"/>
                <w:sz w:val="24"/>
                <w:szCs w:val="24"/>
              </w:rPr>
            </w:pPr>
            <w:r>
              <w:rPr>
                <w:rFonts w:hint="eastAsia" w:ascii="宋体" w:hAnsi="宋体" w:eastAsia="仿宋_GB2312" w:cs="仿宋_GB2312"/>
                <w:kern w:val="0"/>
                <w:sz w:val="24"/>
                <w:szCs w:val="24"/>
              </w:rPr>
              <w:t>九、医疗卫生与计划生育支出</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24"/>
                <w:szCs w:val="24"/>
                <w:lang w:val="en-US" w:eastAsia="zh-CN"/>
              </w:rPr>
            </w:pPr>
            <w:r>
              <w:rPr>
                <w:rFonts w:hint="eastAsia" w:ascii="宋体" w:hAnsi="宋体" w:eastAsia="仿宋_GB2312" w:cs="宋体"/>
                <w:kern w:val="0"/>
                <w:sz w:val="24"/>
                <w:szCs w:val="24"/>
                <w:lang w:val="en-US" w:eastAsia="zh-CN"/>
              </w:rPr>
              <w:t>38</w:t>
            </w:r>
          </w:p>
        </w:tc>
        <w:tc>
          <w:tcPr>
            <w:tcW w:w="1853"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仿宋_GB2312" w:cs="仿宋_GB2312"/>
                <w:kern w:val="0"/>
                <w:sz w:val="24"/>
                <w:szCs w:val="24"/>
              </w:rPr>
            </w:pPr>
            <w:r>
              <w:rPr>
                <w:rFonts w:hint="eastAsia" w:ascii="宋体" w:hAnsi="宋体" w:eastAsia="仿宋_GB2312" w:cs="仿宋_GB2312"/>
                <w:kern w:val="0"/>
                <w:sz w:val="24"/>
                <w:szCs w:val="24"/>
              </w:rPr>
              <w:t>　560,895.00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30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仿宋_GB2312"/>
                <w:kern w:val="0"/>
                <w:sz w:val="24"/>
                <w:szCs w:val="24"/>
              </w:rPr>
            </w:pPr>
          </w:p>
        </w:tc>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24"/>
                <w:szCs w:val="24"/>
              </w:rPr>
            </w:pPr>
            <w:r>
              <w:rPr>
                <w:rFonts w:ascii="宋体" w:hAnsi="宋体" w:eastAsia="仿宋_GB2312" w:cs="宋体"/>
                <w:kern w:val="0"/>
                <w:sz w:val="24"/>
                <w:szCs w:val="24"/>
              </w:rPr>
              <w:t>10</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仿宋_GB2312"/>
                <w:kern w:val="0"/>
                <w:sz w:val="24"/>
                <w:szCs w:val="24"/>
              </w:rPr>
            </w:pPr>
            <w:r>
              <w:rPr>
                <w:rFonts w:hint="eastAsia" w:ascii="宋体" w:hAnsi="宋体" w:eastAsia="仿宋_GB2312" w:cs="仿宋_GB2312"/>
                <w:kern w:val="0"/>
                <w:sz w:val="24"/>
                <w:szCs w:val="24"/>
              </w:rPr>
              <w:t>　</w:t>
            </w:r>
          </w:p>
        </w:tc>
        <w:tc>
          <w:tcPr>
            <w:tcW w:w="32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仿宋_GB2312" w:cs="仿宋_GB2312"/>
                <w:kern w:val="0"/>
                <w:sz w:val="24"/>
                <w:szCs w:val="24"/>
              </w:rPr>
            </w:pPr>
            <w:r>
              <w:rPr>
                <w:rFonts w:hint="eastAsia" w:ascii="宋体" w:hAnsi="宋体" w:eastAsia="仿宋_GB2312" w:cs="仿宋_GB2312"/>
                <w:kern w:val="0"/>
                <w:sz w:val="24"/>
                <w:szCs w:val="24"/>
              </w:rPr>
              <w:t>十、节能环保支出</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24"/>
                <w:szCs w:val="24"/>
                <w:lang w:val="en-US" w:eastAsia="zh-CN"/>
              </w:rPr>
            </w:pPr>
            <w:r>
              <w:rPr>
                <w:rFonts w:hint="eastAsia" w:ascii="宋体" w:hAnsi="宋体" w:eastAsia="仿宋_GB2312" w:cs="宋体"/>
                <w:kern w:val="0"/>
                <w:sz w:val="24"/>
                <w:szCs w:val="24"/>
                <w:lang w:val="en-US" w:eastAsia="zh-CN"/>
              </w:rPr>
              <w:t>39</w:t>
            </w:r>
          </w:p>
        </w:tc>
        <w:tc>
          <w:tcPr>
            <w:tcW w:w="1853"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仿宋_GB2312" w:cs="仿宋_GB2312"/>
                <w:kern w:val="0"/>
                <w:sz w:val="24"/>
                <w:szCs w:val="24"/>
              </w:rPr>
            </w:pPr>
            <w:r>
              <w:rPr>
                <w:rFonts w:hint="eastAsia" w:ascii="宋体" w:hAnsi="宋体" w:eastAsia="仿宋_GB2312" w:cs="仿宋_GB2312"/>
                <w:kern w:val="0"/>
                <w:sz w:val="24"/>
                <w:szCs w:val="24"/>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30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仿宋_GB2312"/>
                <w:kern w:val="0"/>
                <w:sz w:val="24"/>
                <w:szCs w:val="24"/>
              </w:rPr>
            </w:pPr>
          </w:p>
        </w:tc>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24"/>
                <w:szCs w:val="24"/>
              </w:rPr>
            </w:pPr>
            <w:r>
              <w:rPr>
                <w:rFonts w:ascii="宋体" w:hAnsi="宋体" w:eastAsia="仿宋_GB2312" w:cs="宋体"/>
                <w:kern w:val="0"/>
                <w:sz w:val="24"/>
                <w:szCs w:val="24"/>
              </w:rPr>
              <w:t>11</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仿宋_GB2312"/>
                <w:kern w:val="0"/>
                <w:sz w:val="24"/>
                <w:szCs w:val="24"/>
              </w:rPr>
            </w:pPr>
            <w:r>
              <w:rPr>
                <w:rFonts w:hint="eastAsia" w:ascii="宋体" w:hAnsi="宋体" w:eastAsia="仿宋_GB2312" w:cs="仿宋_GB2312"/>
                <w:kern w:val="0"/>
                <w:sz w:val="24"/>
                <w:szCs w:val="24"/>
              </w:rPr>
              <w:t>　</w:t>
            </w:r>
          </w:p>
        </w:tc>
        <w:tc>
          <w:tcPr>
            <w:tcW w:w="32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仿宋_GB2312" w:cs="仿宋_GB2312"/>
                <w:kern w:val="0"/>
                <w:sz w:val="24"/>
                <w:szCs w:val="24"/>
              </w:rPr>
            </w:pPr>
            <w:r>
              <w:rPr>
                <w:rFonts w:hint="eastAsia" w:ascii="宋体" w:hAnsi="宋体" w:eastAsia="仿宋_GB2312" w:cs="仿宋_GB2312"/>
                <w:kern w:val="0"/>
                <w:sz w:val="24"/>
                <w:szCs w:val="24"/>
              </w:rPr>
              <w:t>十一、城乡社区支出</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24"/>
                <w:szCs w:val="24"/>
                <w:lang w:val="en-US" w:eastAsia="zh-CN"/>
              </w:rPr>
            </w:pPr>
            <w:r>
              <w:rPr>
                <w:rFonts w:hint="eastAsia" w:ascii="宋体" w:hAnsi="宋体" w:eastAsia="仿宋_GB2312" w:cs="宋体"/>
                <w:kern w:val="0"/>
                <w:sz w:val="24"/>
                <w:szCs w:val="24"/>
                <w:lang w:val="en-US" w:eastAsia="zh-CN"/>
              </w:rPr>
              <w:t>40</w:t>
            </w:r>
          </w:p>
        </w:tc>
        <w:tc>
          <w:tcPr>
            <w:tcW w:w="1853"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仿宋_GB2312" w:cs="仿宋_GB2312"/>
                <w:kern w:val="0"/>
                <w:sz w:val="24"/>
                <w:szCs w:val="24"/>
              </w:rPr>
            </w:pPr>
            <w:r>
              <w:rPr>
                <w:rFonts w:hint="eastAsia" w:ascii="宋体" w:hAnsi="宋体" w:eastAsia="仿宋_GB2312" w:cs="仿宋_GB2312"/>
                <w:kern w:val="0"/>
                <w:sz w:val="24"/>
                <w:szCs w:val="24"/>
              </w:rPr>
              <w:t>　438,180.00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30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仿宋_GB2312"/>
                <w:kern w:val="0"/>
                <w:sz w:val="24"/>
                <w:szCs w:val="24"/>
              </w:rPr>
            </w:pPr>
          </w:p>
        </w:tc>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24"/>
                <w:szCs w:val="24"/>
              </w:rPr>
            </w:pPr>
            <w:r>
              <w:rPr>
                <w:rFonts w:ascii="宋体" w:hAnsi="宋体" w:eastAsia="仿宋_GB2312" w:cs="宋体"/>
                <w:kern w:val="0"/>
                <w:sz w:val="24"/>
                <w:szCs w:val="24"/>
              </w:rPr>
              <w:t>12</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仿宋_GB2312"/>
                <w:kern w:val="0"/>
                <w:sz w:val="24"/>
                <w:szCs w:val="24"/>
              </w:rPr>
            </w:pPr>
            <w:r>
              <w:rPr>
                <w:rFonts w:hint="eastAsia" w:ascii="宋体" w:hAnsi="宋体" w:eastAsia="仿宋_GB2312" w:cs="仿宋_GB2312"/>
                <w:kern w:val="0"/>
                <w:sz w:val="24"/>
                <w:szCs w:val="24"/>
              </w:rPr>
              <w:t>　</w:t>
            </w:r>
          </w:p>
        </w:tc>
        <w:tc>
          <w:tcPr>
            <w:tcW w:w="32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仿宋_GB2312" w:cs="仿宋_GB2312"/>
                <w:kern w:val="0"/>
                <w:sz w:val="24"/>
                <w:szCs w:val="24"/>
              </w:rPr>
            </w:pPr>
            <w:r>
              <w:rPr>
                <w:rFonts w:hint="eastAsia" w:ascii="宋体" w:hAnsi="宋体" w:eastAsia="仿宋_GB2312" w:cs="仿宋_GB2312"/>
                <w:kern w:val="0"/>
                <w:sz w:val="24"/>
                <w:szCs w:val="24"/>
              </w:rPr>
              <w:t>十二、农林水支出</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24"/>
                <w:szCs w:val="24"/>
                <w:lang w:val="en-US" w:eastAsia="zh-CN"/>
              </w:rPr>
            </w:pPr>
            <w:r>
              <w:rPr>
                <w:rFonts w:hint="eastAsia" w:ascii="宋体" w:hAnsi="宋体" w:eastAsia="仿宋_GB2312" w:cs="宋体"/>
                <w:kern w:val="0"/>
                <w:sz w:val="24"/>
                <w:szCs w:val="24"/>
                <w:lang w:val="en-US" w:eastAsia="zh-CN"/>
              </w:rPr>
              <w:t>41</w:t>
            </w:r>
          </w:p>
        </w:tc>
        <w:tc>
          <w:tcPr>
            <w:tcW w:w="1853"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仿宋_GB2312" w:cs="仿宋_GB2312"/>
                <w:kern w:val="0"/>
                <w:sz w:val="24"/>
                <w:szCs w:val="24"/>
              </w:rPr>
            </w:pPr>
            <w:r>
              <w:rPr>
                <w:rFonts w:hint="eastAsia" w:ascii="宋体" w:hAnsi="宋体" w:eastAsia="仿宋_GB2312" w:cs="仿宋_GB2312"/>
                <w:kern w:val="0"/>
                <w:sz w:val="24"/>
                <w:szCs w:val="24"/>
              </w:rPr>
              <w:t>9,212,095.00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301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仿宋_GB2312"/>
                <w:b/>
                <w:bCs/>
                <w:kern w:val="0"/>
                <w:sz w:val="24"/>
                <w:szCs w:val="24"/>
              </w:rPr>
            </w:pPr>
          </w:p>
        </w:tc>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24"/>
                <w:szCs w:val="24"/>
              </w:rPr>
            </w:pPr>
            <w:r>
              <w:rPr>
                <w:rFonts w:ascii="宋体" w:hAnsi="宋体" w:eastAsia="仿宋_GB2312" w:cs="宋体"/>
                <w:kern w:val="0"/>
                <w:sz w:val="24"/>
                <w:szCs w:val="24"/>
              </w:rPr>
              <w:t>13</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仿宋_GB2312"/>
                <w:kern w:val="0"/>
                <w:sz w:val="24"/>
                <w:szCs w:val="24"/>
              </w:rPr>
            </w:pPr>
            <w:r>
              <w:rPr>
                <w:rFonts w:hint="eastAsia" w:ascii="宋体" w:hAnsi="宋体" w:eastAsia="仿宋_GB2312" w:cs="仿宋_GB2312"/>
                <w:kern w:val="0"/>
                <w:sz w:val="24"/>
                <w:szCs w:val="24"/>
              </w:rPr>
              <w:t>　</w:t>
            </w:r>
          </w:p>
        </w:tc>
        <w:tc>
          <w:tcPr>
            <w:tcW w:w="32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eastAsia" w:ascii="宋体" w:hAnsi="宋体" w:eastAsia="仿宋_GB2312" w:cs="仿宋_GB2312"/>
                <w:kern w:val="0"/>
                <w:sz w:val="24"/>
                <w:szCs w:val="24"/>
              </w:rPr>
            </w:pPr>
            <w:r>
              <w:rPr>
                <w:rFonts w:hint="eastAsia" w:ascii="宋体" w:hAnsi="宋体" w:eastAsia="仿宋_GB2312" w:cs="仿宋_GB2312"/>
                <w:kern w:val="0"/>
                <w:sz w:val="24"/>
                <w:szCs w:val="24"/>
              </w:rPr>
              <w:t>十三、交通运输支出</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24"/>
                <w:szCs w:val="24"/>
                <w:lang w:val="en-US" w:eastAsia="zh-CN"/>
              </w:rPr>
            </w:pPr>
            <w:r>
              <w:rPr>
                <w:rFonts w:hint="eastAsia" w:ascii="宋体" w:hAnsi="宋体" w:eastAsia="仿宋_GB2312" w:cs="宋体"/>
                <w:kern w:val="0"/>
                <w:sz w:val="24"/>
                <w:szCs w:val="24"/>
                <w:lang w:val="en-US" w:eastAsia="zh-CN"/>
              </w:rPr>
              <w:t>42</w:t>
            </w:r>
          </w:p>
        </w:tc>
        <w:tc>
          <w:tcPr>
            <w:tcW w:w="1853"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仿宋_GB2312" w:cs="仿宋_GB2312"/>
                <w:kern w:val="0"/>
                <w:sz w:val="24"/>
                <w:szCs w:val="24"/>
              </w:rPr>
            </w:pPr>
            <w:r>
              <w:rPr>
                <w:rFonts w:hint="eastAsia" w:ascii="宋体" w:hAnsi="宋体" w:eastAsia="仿宋_GB2312" w:cs="仿宋_GB2312"/>
                <w:kern w:val="0"/>
                <w:sz w:val="24"/>
                <w:szCs w:val="24"/>
              </w:rPr>
              <w:t>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3014"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widowControl/>
              <w:jc w:val="center"/>
              <w:rPr>
                <w:rFonts w:hint="eastAsia" w:ascii="宋体" w:hAnsi="宋体" w:eastAsia="仿宋_GB2312" w:cs="仿宋_GB2312"/>
                <w:b/>
                <w:bCs/>
                <w:kern w:val="0"/>
                <w:sz w:val="24"/>
                <w:szCs w:val="24"/>
              </w:rPr>
            </w:pPr>
          </w:p>
        </w:tc>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24"/>
                <w:szCs w:val="24"/>
                <w:lang w:val="en-US" w:eastAsia="zh-CN"/>
              </w:rPr>
            </w:pPr>
            <w:r>
              <w:rPr>
                <w:rFonts w:hint="eastAsia" w:ascii="宋体" w:hAnsi="宋体" w:eastAsia="仿宋_GB2312" w:cs="宋体"/>
                <w:kern w:val="0"/>
                <w:sz w:val="24"/>
                <w:szCs w:val="24"/>
                <w:lang w:val="en-US" w:eastAsia="zh-CN"/>
              </w:rPr>
              <w:t>14</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eastAsia="仿宋_GB2312" w:cs="仿宋_GB2312"/>
                <w:kern w:val="0"/>
                <w:sz w:val="24"/>
                <w:szCs w:val="24"/>
              </w:rPr>
            </w:pPr>
          </w:p>
        </w:tc>
        <w:tc>
          <w:tcPr>
            <w:tcW w:w="3225"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widowControl/>
              <w:jc w:val="left"/>
              <w:rPr>
                <w:rFonts w:hint="eastAsia" w:ascii="宋体" w:hAnsi="宋体" w:eastAsia="仿宋_GB2312" w:cs="仿宋_GB2312"/>
                <w:kern w:val="0"/>
                <w:sz w:val="24"/>
                <w:szCs w:val="24"/>
              </w:rPr>
            </w:pPr>
            <w:r>
              <w:rPr>
                <w:rFonts w:hint="eastAsia" w:ascii="宋体" w:hAnsi="宋体" w:eastAsia="仿宋_GB2312" w:cs="仿宋_GB2312"/>
                <w:kern w:val="0"/>
                <w:sz w:val="24"/>
                <w:szCs w:val="24"/>
              </w:rPr>
              <w:t>十四、资源勘探信息等支出</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24"/>
                <w:szCs w:val="24"/>
                <w:lang w:val="en-US" w:eastAsia="zh-CN"/>
              </w:rPr>
            </w:pPr>
            <w:r>
              <w:rPr>
                <w:rFonts w:hint="eastAsia" w:ascii="宋体" w:hAnsi="宋体" w:eastAsia="仿宋_GB2312" w:cs="宋体"/>
                <w:kern w:val="0"/>
                <w:sz w:val="24"/>
                <w:szCs w:val="24"/>
                <w:lang w:val="en-US" w:eastAsia="zh-CN"/>
              </w:rPr>
              <w:t>43</w:t>
            </w:r>
          </w:p>
        </w:tc>
        <w:tc>
          <w:tcPr>
            <w:tcW w:w="1853"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仿宋_GB2312" w:cs="仿宋_GB2312"/>
                <w:kern w:val="0"/>
                <w:sz w:val="24"/>
                <w:szCs w:val="24"/>
              </w:rPr>
            </w:pPr>
            <w:r>
              <w:rPr>
                <w:rFonts w:hint="eastAsia" w:ascii="宋体" w:hAnsi="宋体" w:eastAsia="仿宋_GB2312" w:cs="仿宋_GB2312"/>
                <w:kern w:val="0"/>
                <w:sz w:val="24"/>
                <w:szCs w:val="24"/>
              </w:rPr>
              <w:t>208,132.00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3014"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widowControl/>
              <w:jc w:val="left"/>
              <w:rPr>
                <w:rFonts w:hint="eastAsia" w:ascii="宋体" w:hAnsi="宋体" w:eastAsia="仿宋_GB2312" w:cs="仿宋_GB2312"/>
                <w:b/>
                <w:bCs/>
                <w:kern w:val="0"/>
                <w:sz w:val="24"/>
                <w:szCs w:val="24"/>
              </w:rPr>
            </w:pPr>
          </w:p>
        </w:tc>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24"/>
                <w:szCs w:val="24"/>
                <w:lang w:val="en-US" w:eastAsia="zh-CN"/>
              </w:rPr>
            </w:pPr>
            <w:r>
              <w:rPr>
                <w:rFonts w:hint="eastAsia" w:ascii="宋体" w:hAnsi="宋体" w:eastAsia="仿宋_GB2312" w:cs="宋体"/>
                <w:kern w:val="0"/>
                <w:sz w:val="24"/>
                <w:szCs w:val="24"/>
                <w:lang w:val="en-US" w:eastAsia="zh-CN"/>
              </w:rPr>
              <w:t>15</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eastAsia="仿宋_GB2312" w:cs="仿宋_GB2312"/>
                <w:kern w:val="0"/>
                <w:sz w:val="24"/>
                <w:szCs w:val="24"/>
              </w:rPr>
            </w:pPr>
          </w:p>
        </w:tc>
        <w:tc>
          <w:tcPr>
            <w:tcW w:w="3225"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widowControl/>
              <w:jc w:val="left"/>
              <w:rPr>
                <w:rFonts w:hint="eastAsia" w:ascii="宋体" w:hAnsi="宋体" w:eastAsia="仿宋_GB2312" w:cs="仿宋_GB2312"/>
                <w:kern w:val="0"/>
                <w:sz w:val="24"/>
                <w:szCs w:val="24"/>
              </w:rPr>
            </w:pPr>
            <w:r>
              <w:rPr>
                <w:rFonts w:hint="eastAsia" w:ascii="宋体" w:hAnsi="宋体" w:eastAsia="仿宋_GB2312" w:cs="仿宋_GB2312"/>
                <w:kern w:val="0"/>
                <w:sz w:val="24"/>
                <w:szCs w:val="24"/>
              </w:rPr>
              <w:t>十五、商业服务业等支出</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24"/>
                <w:szCs w:val="24"/>
                <w:lang w:val="en-US" w:eastAsia="zh-CN"/>
              </w:rPr>
            </w:pPr>
            <w:r>
              <w:rPr>
                <w:rFonts w:hint="eastAsia" w:ascii="宋体" w:hAnsi="宋体" w:eastAsia="仿宋_GB2312" w:cs="宋体"/>
                <w:kern w:val="0"/>
                <w:sz w:val="24"/>
                <w:szCs w:val="24"/>
                <w:lang w:val="en-US" w:eastAsia="zh-CN"/>
              </w:rPr>
              <w:t>44</w:t>
            </w:r>
          </w:p>
        </w:tc>
        <w:tc>
          <w:tcPr>
            <w:tcW w:w="1853"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仿宋_GB2312" w:cs="仿宋_GB2312"/>
                <w:kern w:val="0"/>
                <w:sz w:val="24"/>
                <w:szCs w:val="24"/>
              </w:rPr>
            </w:pPr>
            <w:r>
              <w:rPr>
                <w:rFonts w:hint="eastAsia" w:ascii="宋体" w:hAnsi="宋体" w:eastAsia="仿宋_GB2312" w:cs="仿宋_GB2312"/>
                <w:kern w:val="0"/>
                <w:sz w:val="24"/>
                <w:szCs w:val="24"/>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3014"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widowControl/>
              <w:jc w:val="left"/>
              <w:rPr>
                <w:rFonts w:hint="eastAsia" w:ascii="宋体" w:hAnsi="宋体" w:eastAsia="仿宋_GB2312" w:cs="仿宋_GB2312"/>
                <w:b/>
                <w:bCs/>
                <w:kern w:val="0"/>
                <w:sz w:val="24"/>
                <w:szCs w:val="24"/>
              </w:rPr>
            </w:pPr>
          </w:p>
        </w:tc>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24"/>
                <w:szCs w:val="24"/>
                <w:lang w:val="en-US" w:eastAsia="zh-CN"/>
              </w:rPr>
            </w:pPr>
            <w:r>
              <w:rPr>
                <w:rFonts w:hint="eastAsia" w:ascii="宋体" w:hAnsi="宋体" w:eastAsia="仿宋_GB2312" w:cs="宋体"/>
                <w:kern w:val="0"/>
                <w:sz w:val="24"/>
                <w:szCs w:val="24"/>
                <w:lang w:val="en-US" w:eastAsia="zh-CN"/>
              </w:rPr>
              <w:t>16</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eastAsia="仿宋_GB2312" w:cs="仿宋_GB2312"/>
                <w:kern w:val="0"/>
                <w:sz w:val="24"/>
                <w:szCs w:val="24"/>
              </w:rPr>
            </w:pPr>
          </w:p>
        </w:tc>
        <w:tc>
          <w:tcPr>
            <w:tcW w:w="3225"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widowControl/>
              <w:jc w:val="left"/>
              <w:rPr>
                <w:rFonts w:hint="eastAsia" w:ascii="宋体" w:hAnsi="宋体" w:eastAsia="仿宋_GB2312" w:cs="仿宋_GB2312"/>
                <w:kern w:val="0"/>
                <w:sz w:val="24"/>
                <w:szCs w:val="24"/>
              </w:rPr>
            </w:pPr>
            <w:r>
              <w:rPr>
                <w:rFonts w:hint="eastAsia" w:ascii="宋体" w:hAnsi="宋体" w:eastAsia="仿宋_GB2312" w:cs="仿宋_GB2312"/>
                <w:kern w:val="0"/>
                <w:sz w:val="24"/>
                <w:szCs w:val="24"/>
              </w:rPr>
              <w:t>十六、金融支出</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24"/>
                <w:szCs w:val="24"/>
                <w:lang w:val="en-US" w:eastAsia="zh-CN"/>
              </w:rPr>
            </w:pPr>
            <w:r>
              <w:rPr>
                <w:rFonts w:hint="eastAsia" w:ascii="宋体" w:hAnsi="宋体" w:eastAsia="仿宋_GB2312" w:cs="宋体"/>
                <w:kern w:val="0"/>
                <w:sz w:val="24"/>
                <w:szCs w:val="24"/>
                <w:lang w:val="en-US" w:eastAsia="zh-CN"/>
              </w:rPr>
              <w:t>45</w:t>
            </w:r>
          </w:p>
        </w:tc>
        <w:tc>
          <w:tcPr>
            <w:tcW w:w="1853"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仿宋_GB2312" w:cs="仿宋_GB2312"/>
                <w:kern w:val="0"/>
                <w:sz w:val="24"/>
                <w:szCs w:val="24"/>
              </w:rPr>
            </w:pPr>
            <w:r>
              <w:rPr>
                <w:rFonts w:hint="eastAsia" w:ascii="宋体" w:hAnsi="宋体" w:eastAsia="仿宋_GB2312" w:cs="仿宋_GB2312"/>
                <w:kern w:val="0"/>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3014"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widowControl/>
              <w:jc w:val="left"/>
              <w:rPr>
                <w:rFonts w:hint="eastAsia" w:ascii="宋体" w:hAnsi="宋体" w:eastAsia="仿宋_GB2312" w:cs="仿宋_GB2312"/>
                <w:b/>
                <w:bCs/>
                <w:kern w:val="0"/>
                <w:sz w:val="24"/>
                <w:szCs w:val="24"/>
              </w:rPr>
            </w:pPr>
          </w:p>
        </w:tc>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24"/>
                <w:szCs w:val="24"/>
                <w:lang w:val="en-US" w:eastAsia="zh-CN"/>
              </w:rPr>
            </w:pPr>
            <w:r>
              <w:rPr>
                <w:rFonts w:hint="eastAsia" w:ascii="宋体" w:hAnsi="宋体" w:eastAsia="仿宋_GB2312" w:cs="宋体"/>
                <w:kern w:val="0"/>
                <w:sz w:val="24"/>
                <w:szCs w:val="24"/>
                <w:lang w:val="en-US" w:eastAsia="zh-CN"/>
              </w:rPr>
              <w:t>17</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eastAsia="仿宋_GB2312" w:cs="仿宋_GB2312"/>
                <w:kern w:val="0"/>
                <w:sz w:val="24"/>
                <w:szCs w:val="24"/>
              </w:rPr>
            </w:pPr>
          </w:p>
        </w:tc>
        <w:tc>
          <w:tcPr>
            <w:tcW w:w="3225"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widowControl/>
              <w:jc w:val="left"/>
              <w:rPr>
                <w:rFonts w:hint="eastAsia" w:ascii="宋体" w:hAnsi="宋体" w:eastAsia="仿宋_GB2312" w:cs="仿宋_GB2312"/>
                <w:kern w:val="0"/>
                <w:sz w:val="24"/>
                <w:szCs w:val="24"/>
              </w:rPr>
            </w:pPr>
            <w:r>
              <w:rPr>
                <w:rFonts w:hint="eastAsia" w:ascii="宋体" w:hAnsi="宋体" w:eastAsia="仿宋_GB2312" w:cs="仿宋_GB2312"/>
                <w:kern w:val="0"/>
                <w:sz w:val="24"/>
                <w:szCs w:val="24"/>
              </w:rPr>
              <w:t>十七、援助其他地区支出</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24"/>
                <w:szCs w:val="24"/>
                <w:lang w:val="en-US" w:eastAsia="zh-CN"/>
              </w:rPr>
            </w:pPr>
            <w:r>
              <w:rPr>
                <w:rFonts w:hint="eastAsia" w:ascii="宋体" w:hAnsi="宋体" w:eastAsia="仿宋_GB2312" w:cs="宋体"/>
                <w:kern w:val="0"/>
                <w:sz w:val="24"/>
                <w:szCs w:val="24"/>
                <w:lang w:val="en-US" w:eastAsia="zh-CN"/>
              </w:rPr>
              <w:t>46</w:t>
            </w:r>
          </w:p>
        </w:tc>
        <w:tc>
          <w:tcPr>
            <w:tcW w:w="1853"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仿宋_GB2312" w:cs="仿宋_GB2312"/>
                <w:kern w:val="0"/>
                <w:sz w:val="24"/>
                <w:szCs w:val="24"/>
              </w:rPr>
            </w:pPr>
            <w:r>
              <w:rPr>
                <w:rFonts w:hint="eastAsia" w:ascii="宋体" w:hAnsi="宋体" w:eastAsia="仿宋_GB2312" w:cs="仿宋_GB2312"/>
                <w:kern w:val="0"/>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3014"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widowControl/>
              <w:jc w:val="center"/>
              <w:rPr>
                <w:rFonts w:hint="eastAsia" w:ascii="宋体" w:hAnsi="宋体" w:eastAsia="仿宋_GB2312" w:cs="仿宋_GB2312"/>
                <w:b/>
                <w:bCs/>
                <w:kern w:val="0"/>
                <w:sz w:val="24"/>
                <w:szCs w:val="24"/>
              </w:rPr>
            </w:pPr>
          </w:p>
        </w:tc>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24"/>
                <w:szCs w:val="24"/>
                <w:lang w:val="en-US" w:eastAsia="zh-CN"/>
              </w:rPr>
            </w:pPr>
            <w:r>
              <w:rPr>
                <w:rFonts w:hint="eastAsia" w:ascii="宋体" w:hAnsi="宋体" w:eastAsia="仿宋_GB2312" w:cs="宋体"/>
                <w:kern w:val="0"/>
                <w:sz w:val="24"/>
                <w:szCs w:val="24"/>
                <w:lang w:val="en-US" w:eastAsia="zh-CN"/>
              </w:rPr>
              <w:t>18</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eastAsia="仿宋_GB2312" w:cs="仿宋_GB2312"/>
                <w:kern w:val="0"/>
                <w:sz w:val="24"/>
                <w:szCs w:val="24"/>
              </w:rPr>
            </w:pPr>
          </w:p>
        </w:tc>
        <w:tc>
          <w:tcPr>
            <w:tcW w:w="322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widowControl/>
              <w:jc w:val="left"/>
              <w:rPr>
                <w:rFonts w:hint="eastAsia" w:ascii="宋体" w:hAnsi="宋体" w:eastAsia="仿宋_GB2312" w:cs="仿宋_GB2312"/>
                <w:kern w:val="0"/>
                <w:sz w:val="24"/>
                <w:szCs w:val="24"/>
              </w:rPr>
            </w:pPr>
            <w:r>
              <w:rPr>
                <w:rFonts w:hint="eastAsia" w:ascii="宋体" w:hAnsi="宋体" w:eastAsia="仿宋_GB2312" w:cs="仿宋_GB2312"/>
                <w:kern w:val="0"/>
                <w:sz w:val="24"/>
                <w:szCs w:val="24"/>
              </w:rPr>
              <w:t>十八、国土海洋气象等支出</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24"/>
                <w:szCs w:val="24"/>
                <w:lang w:val="en-US" w:eastAsia="zh-CN"/>
              </w:rPr>
            </w:pPr>
            <w:r>
              <w:rPr>
                <w:rFonts w:hint="eastAsia" w:ascii="宋体" w:hAnsi="宋体" w:eastAsia="仿宋_GB2312" w:cs="宋体"/>
                <w:kern w:val="0"/>
                <w:sz w:val="24"/>
                <w:szCs w:val="24"/>
                <w:lang w:val="en-US" w:eastAsia="zh-CN"/>
              </w:rPr>
              <w:t>47</w:t>
            </w:r>
          </w:p>
        </w:tc>
        <w:tc>
          <w:tcPr>
            <w:tcW w:w="1853"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仿宋_GB2312" w:cs="仿宋_GB2312"/>
                <w:kern w:val="0"/>
                <w:sz w:val="24"/>
                <w:szCs w:val="24"/>
              </w:rPr>
            </w:pPr>
            <w:r>
              <w:rPr>
                <w:rFonts w:hint="eastAsia" w:ascii="宋体" w:hAnsi="宋体" w:eastAsia="仿宋_GB2312" w:cs="仿宋_GB2312"/>
                <w:kern w:val="0"/>
                <w:sz w:val="24"/>
                <w:szCs w:val="24"/>
              </w:rPr>
              <w:t>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3014"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widowControl/>
              <w:jc w:val="center"/>
              <w:rPr>
                <w:rFonts w:hint="eastAsia" w:ascii="宋体" w:hAnsi="宋体" w:eastAsia="仿宋_GB2312" w:cs="仿宋_GB2312"/>
                <w:b/>
                <w:bCs/>
                <w:kern w:val="0"/>
                <w:sz w:val="24"/>
                <w:szCs w:val="24"/>
              </w:rPr>
            </w:pPr>
          </w:p>
        </w:tc>
        <w:tc>
          <w:tcPr>
            <w:tcW w:w="570"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widowControl/>
              <w:jc w:val="center"/>
              <w:rPr>
                <w:rFonts w:ascii="宋体" w:hAnsi="宋体" w:eastAsia="仿宋_GB2312" w:cs="宋体"/>
                <w:kern w:val="0"/>
                <w:sz w:val="24"/>
                <w:szCs w:val="24"/>
              </w:rPr>
            </w:pPr>
            <w:r>
              <w:rPr>
                <w:rFonts w:ascii="宋体" w:hAnsi="宋体" w:eastAsia="仿宋_GB2312" w:cs="宋体"/>
                <w:kern w:val="0"/>
                <w:sz w:val="24"/>
                <w:szCs w:val="24"/>
              </w:rPr>
              <w:t>19</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eastAsia="仿宋_GB2312" w:cs="仿宋_GB2312"/>
                <w:kern w:val="0"/>
                <w:sz w:val="24"/>
                <w:szCs w:val="24"/>
              </w:rPr>
            </w:pPr>
          </w:p>
        </w:tc>
        <w:tc>
          <w:tcPr>
            <w:tcW w:w="322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widowControl/>
              <w:jc w:val="left"/>
              <w:rPr>
                <w:rFonts w:hint="eastAsia" w:ascii="宋体" w:hAnsi="宋体" w:eastAsia="仿宋_GB2312" w:cs="仿宋_GB2312"/>
                <w:kern w:val="0"/>
                <w:sz w:val="24"/>
                <w:szCs w:val="24"/>
              </w:rPr>
            </w:pPr>
            <w:r>
              <w:rPr>
                <w:rFonts w:hint="eastAsia" w:ascii="宋体" w:hAnsi="宋体" w:eastAsia="仿宋_GB2312" w:cs="仿宋_GB2312"/>
                <w:kern w:val="0"/>
                <w:sz w:val="24"/>
                <w:szCs w:val="24"/>
              </w:rPr>
              <w:t>十九、住房保障支出</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24"/>
                <w:szCs w:val="24"/>
                <w:lang w:val="en-US" w:eastAsia="zh-CN"/>
              </w:rPr>
            </w:pPr>
            <w:r>
              <w:rPr>
                <w:rFonts w:hint="eastAsia" w:ascii="宋体" w:hAnsi="宋体" w:eastAsia="仿宋_GB2312" w:cs="宋体"/>
                <w:kern w:val="0"/>
                <w:sz w:val="24"/>
                <w:szCs w:val="24"/>
                <w:lang w:val="en-US" w:eastAsia="zh-CN"/>
              </w:rPr>
              <w:t>48</w:t>
            </w:r>
          </w:p>
        </w:tc>
        <w:tc>
          <w:tcPr>
            <w:tcW w:w="1853"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仿宋_GB2312" w:cs="仿宋_GB2312"/>
                <w:kern w:val="0"/>
                <w:sz w:val="24"/>
                <w:szCs w:val="24"/>
              </w:rPr>
            </w:pPr>
            <w:r>
              <w:rPr>
                <w:rFonts w:hint="eastAsia" w:ascii="宋体" w:hAnsi="宋体" w:eastAsia="仿宋_GB2312" w:cs="仿宋_GB2312"/>
                <w:kern w:val="0"/>
                <w:sz w:val="24"/>
                <w:szCs w:val="24"/>
              </w:rPr>
              <w:t>99,600.00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3014"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widowControl/>
              <w:jc w:val="center"/>
              <w:rPr>
                <w:rFonts w:hint="eastAsia" w:ascii="宋体" w:hAnsi="宋体" w:eastAsia="仿宋_GB2312" w:cs="仿宋_GB2312"/>
                <w:b/>
                <w:bCs/>
                <w:kern w:val="0"/>
                <w:sz w:val="24"/>
                <w:szCs w:val="24"/>
              </w:rPr>
            </w:pPr>
          </w:p>
        </w:tc>
        <w:tc>
          <w:tcPr>
            <w:tcW w:w="570"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widowControl/>
              <w:jc w:val="center"/>
              <w:rPr>
                <w:rFonts w:ascii="宋体" w:hAnsi="宋体" w:eastAsia="仿宋_GB2312" w:cs="宋体"/>
                <w:kern w:val="0"/>
                <w:sz w:val="24"/>
                <w:szCs w:val="24"/>
              </w:rPr>
            </w:pPr>
            <w:r>
              <w:rPr>
                <w:rFonts w:ascii="宋体" w:hAnsi="宋体" w:eastAsia="仿宋_GB2312" w:cs="宋体"/>
                <w:kern w:val="0"/>
                <w:sz w:val="24"/>
                <w:szCs w:val="24"/>
              </w:rPr>
              <w:t>20</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eastAsia="仿宋_GB2312" w:cs="仿宋_GB2312"/>
                <w:kern w:val="0"/>
                <w:sz w:val="24"/>
                <w:szCs w:val="24"/>
              </w:rPr>
            </w:pPr>
          </w:p>
        </w:tc>
        <w:tc>
          <w:tcPr>
            <w:tcW w:w="322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widowControl/>
              <w:jc w:val="left"/>
              <w:rPr>
                <w:rFonts w:hint="eastAsia" w:ascii="宋体" w:hAnsi="宋体" w:eastAsia="仿宋_GB2312" w:cs="仿宋_GB2312"/>
                <w:kern w:val="0"/>
                <w:sz w:val="24"/>
                <w:szCs w:val="24"/>
              </w:rPr>
            </w:pPr>
            <w:r>
              <w:rPr>
                <w:rFonts w:hint="eastAsia" w:ascii="宋体" w:hAnsi="宋体" w:eastAsia="仿宋_GB2312" w:cs="仿宋_GB2312"/>
                <w:kern w:val="0"/>
                <w:sz w:val="24"/>
                <w:szCs w:val="24"/>
              </w:rPr>
              <w:t>二十、粮油物资储备支出</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24"/>
                <w:szCs w:val="24"/>
                <w:lang w:val="en-US" w:eastAsia="zh-CN"/>
              </w:rPr>
            </w:pPr>
            <w:r>
              <w:rPr>
                <w:rFonts w:hint="eastAsia" w:ascii="宋体" w:hAnsi="宋体" w:eastAsia="仿宋_GB2312" w:cs="宋体"/>
                <w:kern w:val="0"/>
                <w:sz w:val="24"/>
                <w:szCs w:val="24"/>
                <w:lang w:val="en-US" w:eastAsia="zh-CN"/>
              </w:rPr>
              <w:t>49</w:t>
            </w:r>
          </w:p>
        </w:tc>
        <w:tc>
          <w:tcPr>
            <w:tcW w:w="1853"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仿宋_GB2312" w:cs="仿宋_GB2312"/>
                <w:kern w:val="0"/>
                <w:sz w:val="24"/>
                <w:szCs w:val="24"/>
              </w:rPr>
            </w:pPr>
            <w:r>
              <w:rPr>
                <w:rFonts w:hint="eastAsia" w:ascii="宋体" w:hAnsi="宋体" w:eastAsia="仿宋_GB2312" w:cs="仿宋_GB2312"/>
                <w:kern w:val="0"/>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3014"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widowControl/>
              <w:jc w:val="center"/>
              <w:rPr>
                <w:rFonts w:hint="eastAsia" w:ascii="宋体" w:hAnsi="宋体" w:eastAsia="仿宋_GB2312" w:cs="仿宋_GB2312"/>
                <w:b/>
                <w:bCs/>
                <w:kern w:val="0"/>
                <w:sz w:val="24"/>
                <w:szCs w:val="24"/>
              </w:rPr>
            </w:pPr>
          </w:p>
        </w:tc>
        <w:tc>
          <w:tcPr>
            <w:tcW w:w="570"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widowControl/>
              <w:jc w:val="center"/>
              <w:rPr>
                <w:rFonts w:ascii="宋体" w:hAnsi="宋体" w:eastAsia="仿宋_GB2312" w:cs="宋体"/>
                <w:kern w:val="0"/>
                <w:sz w:val="24"/>
                <w:szCs w:val="24"/>
              </w:rPr>
            </w:pPr>
            <w:r>
              <w:rPr>
                <w:rFonts w:ascii="宋体" w:hAnsi="宋体" w:eastAsia="仿宋_GB2312" w:cs="宋体"/>
                <w:kern w:val="0"/>
                <w:sz w:val="24"/>
                <w:szCs w:val="24"/>
              </w:rPr>
              <w:t>21</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eastAsia="仿宋_GB2312" w:cs="仿宋_GB2312"/>
                <w:kern w:val="0"/>
                <w:sz w:val="24"/>
                <w:szCs w:val="24"/>
              </w:rPr>
            </w:pPr>
          </w:p>
        </w:tc>
        <w:tc>
          <w:tcPr>
            <w:tcW w:w="322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widowControl/>
              <w:jc w:val="left"/>
              <w:rPr>
                <w:rFonts w:hint="eastAsia" w:ascii="宋体" w:hAnsi="宋体" w:eastAsia="仿宋_GB2312" w:cs="仿宋_GB2312"/>
                <w:kern w:val="0"/>
                <w:sz w:val="24"/>
                <w:szCs w:val="24"/>
              </w:rPr>
            </w:pPr>
            <w:r>
              <w:rPr>
                <w:rFonts w:hint="eastAsia" w:ascii="宋体" w:hAnsi="宋体" w:eastAsia="仿宋_GB2312" w:cs="仿宋_GB2312"/>
                <w:kern w:val="0"/>
                <w:sz w:val="24"/>
                <w:szCs w:val="24"/>
              </w:rPr>
              <w:t>二十一、其他支出</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24"/>
                <w:szCs w:val="24"/>
                <w:lang w:val="en-US" w:eastAsia="zh-CN"/>
              </w:rPr>
            </w:pPr>
            <w:r>
              <w:rPr>
                <w:rFonts w:hint="eastAsia" w:ascii="宋体" w:hAnsi="宋体" w:eastAsia="仿宋_GB2312" w:cs="宋体"/>
                <w:kern w:val="0"/>
                <w:sz w:val="24"/>
                <w:szCs w:val="24"/>
                <w:lang w:val="en-US" w:eastAsia="zh-CN"/>
              </w:rPr>
              <w:t>50</w:t>
            </w:r>
          </w:p>
        </w:tc>
        <w:tc>
          <w:tcPr>
            <w:tcW w:w="1853"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仿宋_GB2312" w:cs="仿宋_GB2312"/>
                <w:kern w:val="0"/>
                <w:sz w:val="24"/>
                <w:szCs w:val="24"/>
              </w:rPr>
            </w:pPr>
            <w:r>
              <w:rPr>
                <w:rFonts w:hint="eastAsia" w:ascii="宋体" w:hAnsi="宋体" w:eastAsia="仿宋_GB2312" w:cs="仿宋_GB2312"/>
                <w:kern w:val="0"/>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3014"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widowControl/>
              <w:jc w:val="center"/>
              <w:rPr>
                <w:rFonts w:hint="eastAsia" w:ascii="宋体" w:hAnsi="宋体" w:eastAsia="仿宋_GB2312" w:cs="仿宋_GB2312"/>
                <w:b/>
                <w:bCs/>
                <w:kern w:val="0"/>
                <w:sz w:val="24"/>
                <w:szCs w:val="24"/>
              </w:rPr>
            </w:pPr>
          </w:p>
        </w:tc>
        <w:tc>
          <w:tcPr>
            <w:tcW w:w="570"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widowControl/>
              <w:jc w:val="center"/>
              <w:rPr>
                <w:rFonts w:ascii="宋体" w:hAnsi="宋体" w:eastAsia="仿宋_GB2312" w:cs="宋体"/>
                <w:kern w:val="0"/>
                <w:sz w:val="24"/>
                <w:szCs w:val="24"/>
              </w:rPr>
            </w:pPr>
            <w:r>
              <w:rPr>
                <w:rFonts w:ascii="宋体" w:hAnsi="宋体" w:eastAsia="仿宋_GB2312" w:cs="宋体"/>
                <w:kern w:val="0"/>
                <w:sz w:val="24"/>
                <w:szCs w:val="24"/>
              </w:rPr>
              <w:t>22</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eastAsia="仿宋_GB2312" w:cs="仿宋_GB2312"/>
                <w:kern w:val="0"/>
                <w:sz w:val="24"/>
                <w:szCs w:val="24"/>
              </w:rPr>
            </w:pPr>
          </w:p>
        </w:tc>
        <w:tc>
          <w:tcPr>
            <w:tcW w:w="3225"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widowControl/>
              <w:jc w:val="left"/>
              <w:rPr>
                <w:rFonts w:hint="eastAsia" w:ascii="宋体" w:hAnsi="宋体" w:eastAsia="仿宋_GB2312" w:cs="仿宋_GB2312"/>
                <w:kern w:val="0"/>
                <w:sz w:val="24"/>
                <w:szCs w:val="24"/>
              </w:rPr>
            </w:pPr>
            <w:r>
              <w:rPr>
                <w:rFonts w:hint="eastAsia" w:ascii="宋体" w:hAnsi="宋体" w:eastAsia="仿宋_GB2312" w:cs="仿宋_GB2312"/>
                <w:kern w:val="0"/>
                <w:sz w:val="24"/>
                <w:szCs w:val="24"/>
              </w:rPr>
              <w:t>二十二、债务还本支出</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24"/>
                <w:szCs w:val="24"/>
                <w:lang w:val="en-US" w:eastAsia="zh-CN"/>
              </w:rPr>
            </w:pPr>
            <w:r>
              <w:rPr>
                <w:rFonts w:hint="eastAsia" w:ascii="宋体" w:hAnsi="宋体" w:eastAsia="仿宋_GB2312" w:cs="宋体"/>
                <w:kern w:val="0"/>
                <w:sz w:val="24"/>
                <w:szCs w:val="24"/>
                <w:lang w:val="en-US" w:eastAsia="zh-CN"/>
              </w:rPr>
              <w:t>51</w:t>
            </w:r>
          </w:p>
        </w:tc>
        <w:tc>
          <w:tcPr>
            <w:tcW w:w="1853"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仿宋_GB2312" w:cs="仿宋_GB2312"/>
                <w:kern w:val="0"/>
                <w:sz w:val="24"/>
                <w:szCs w:val="24"/>
              </w:rPr>
            </w:pPr>
            <w:r>
              <w:rPr>
                <w:rFonts w:hint="eastAsia" w:ascii="宋体" w:hAnsi="宋体" w:eastAsia="仿宋_GB2312" w:cs="仿宋_GB2312"/>
                <w:kern w:val="0"/>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3014"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widowControl/>
              <w:jc w:val="left"/>
              <w:rPr>
                <w:rFonts w:hint="eastAsia" w:ascii="宋体" w:hAnsi="宋体" w:eastAsia="仿宋_GB2312" w:cs="仿宋_GB2312"/>
                <w:b/>
                <w:bCs/>
                <w:kern w:val="0"/>
                <w:sz w:val="24"/>
                <w:szCs w:val="24"/>
              </w:rPr>
            </w:pPr>
          </w:p>
        </w:tc>
        <w:tc>
          <w:tcPr>
            <w:tcW w:w="570"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widowControl/>
              <w:jc w:val="center"/>
              <w:rPr>
                <w:rFonts w:ascii="宋体" w:hAnsi="宋体" w:eastAsia="仿宋_GB2312" w:cs="宋体"/>
                <w:kern w:val="0"/>
                <w:sz w:val="24"/>
                <w:szCs w:val="24"/>
              </w:rPr>
            </w:pPr>
            <w:r>
              <w:rPr>
                <w:rFonts w:ascii="宋体" w:hAnsi="宋体" w:eastAsia="仿宋_GB2312" w:cs="宋体"/>
                <w:kern w:val="0"/>
                <w:sz w:val="24"/>
                <w:szCs w:val="24"/>
              </w:rPr>
              <w:t>23</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eastAsia="仿宋_GB2312" w:cs="仿宋_GB2312"/>
                <w:kern w:val="0"/>
                <w:sz w:val="24"/>
                <w:szCs w:val="24"/>
              </w:rPr>
            </w:pPr>
          </w:p>
        </w:tc>
        <w:tc>
          <w:tcPr>
            <w:tcW w:w="3225"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widowControl/>
              <w:jc w:val="left"/>
              <w:rPr>
                <w:rFonts w:hint="eastAsia" w:ascii="宋体" w:hAnsi="宋体" w:eastAsia="仿宋_GB2312" w:cs="仿宋_GB2312"/>
                <w:kern w:val="0"/>
                <w:sz w:val="24"/>
                <w:szCs w:val="24"/>
              </w:rPr>
            </w:pPr>
            <w:r>
              <w:rPr>
                <w:rFonts w:hint="eastAsia" w:ascii="宋体" w:hAnsi="宋体" w:eastAsia="仿宋_GB2312" w:cs="仿宋_GB2312"/>
                <w:kern w:val="0"/>
                <w:sz w:val="24"/>
                <w:szCs w:val="24"/>
              </w:rPr>
              <w:t>二十三、债务付息支出</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24"/>
                <w:szCs w:val="24"/>
                <w:lang w:val="en-US" w:eastAsia="zh-CN"/>
              </w:rPr>
            </w:pPr>
            <w:r>
              <w:rPr>
                <w:rFonts w:hint="eastAsia" w:ascii="宋体" w:hAnsi="宋体" w:eastAsia="仿宋_GB2312" w:cs="宋体"/>
                <w:kern w:val="0"/>
                <w:sz w:val="24"/>
                <w:szCs w:val="24"/>
                <w:lang w:val="en-US" w:eastAsia="zh-CN"/>
              </w:rPr>
              <w:t>52</w:t>
            </w:r>
          </w:p>
        </w:tc>
        <w:tc>
          <w:tcPr>
            <w:tcW w:w="1853"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仿宋_GB2312" w:cs="仿宋_GB2312"/>
                <w:kern w:val="0"/>
                <w:sz w:val="24"/>
                <w:szCs w:val="24"/>
              </w:rPr>
            </w:pPr>
            <w:r>
              <w:rPr>
                <w:rFonts w:hint="eastAsia" w:ascii="宋体" w:hAnsi="宋体" w:eastAsia="仿宋_GB2312" w:cs="仿宋_GB2312"/>
                <w:kern w:val="0"/>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3014"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widowControl/>
              <w:jc w:val="left"/>
              <w:rPr>
                <w:rFonts w:hint="eastAsia" w:ascii="宋体" w:hAnsi="宋体" w:eastAsia="仿宋_GB2312" w:cs="仿宋_GB2312"/>
                <w:b/>
                <w:bCs/>
                <w:kern w:val="0"/>
                <w:sz w:val="24"/>
                <w:szCs w:val="24"/>
              </w:rPr>
            </w:pPr>
          </w:p>
        </w:tc>
        <w:tc>
          <w:tcPr>
            <w:tcW w:w="570"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widowControl/>
              <w:jc w:val="center"/>
              <w:rPr>
                <w:rFonts w:ascii="宋体" w:hAnsi="宋体" w:eastAsia="仿宋_GB2312" w:cs="宋体"/>
                <w:kern w:val="0"/>
                <w:sz w:val="24"/>
                <w:szCs w:val="24"/>
              </w:rPr>
            </w:pPr>
            <w:r>
              <w:rPr>
                <w:rFonts w:ascii="宋体" w:hAnsi="宋体" w:eastAsia="仿宋_GB2312" w:cs="宋体"/>
                <w:kern w:val="0"/>
                <w:sz w:val="24"/>
                <w:szCs w:val="24"/>
              </w:rPr>
              <w:t>24</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eastAsia="仿宋_GB2312" w:cs="仿宋_GB2312"/>
                <w:kern w:val="0"/>
                <w:sz w:val="24"/>
                <w:szCs w:val="24"/>
              </w:rPr>
            </w:pPr>
          </w:p>
        </w:tc>
        <w:tc>
          <w:tcPr>
            <w:tcW w:w="3225"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widowControl/>
              <w:jc w:val="left"/>
              <w:rPr>
                <w:rFonts w:hint="eastAsia" w:ascii="宋体" w:hAnsi="宋体" w:eastAsia="仿宋_GB2312" w:cs="仿宋_GB2312"/>
                <w:b/>
                <w:bCs/>
                <w:kern w:val="0"/>
                <w:sz w:val="24"/>
                <w:szCs w:val="24"/>
              </w:rPr>
            </w:pP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24"/>
                <w:szCs w:val="24"/>
                <w:lang w:val="en-US" w:eastAsia="zh-CN"/>
              </w:rPr>
            </w:pPr>
            <w:r>
              <w:rPr>
                <w:rFonts w:hint="eastAsia" w:ascii="宋体" w:hAnsi="宋体" w:eastAsia="仿宋_GB2312" w:cs="宋体"/>
                <w:kern w:val="0"/>
                <w:sz w:val="24"/>
                <w:szCs w:val="24"/>
                <w:lang w:val="en-US" w:eastAsia="zh-CN"/>
              </w:rPr>
              <w:t>53</w:t>
            </w:r>
          </w:p>
        </w:tc>
        <w:tc>
          <w:tcPr>
            <w:tcW w:w="185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仿宋_GB2312" w:cs="仿宋_GB2312"/>
                <w:b/>
                <w:bCs/>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3014"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widowControl/>
              <w:jc w:val="center"/>
              <w:rPr>
                <w:rFonts w:hint="eastAsia" w:ascii="宋体" w:hAnsi="宋体" w:eastAsia="仿宋_GB2312" w:cs="仿宋_GB2312"/>
                <w:b/>
                <w:bCs/>
                <w:kern w:val="0"/>
                <w:sz w:val="24"/>
                <w:szCs w:val="24"/>
              </w:rPr>
            </w:pPr>
            <w:r>
              <w:rPr>
                <w:rFonts w:hint="eastAsia" w:ascii="宋体" w:hAnsi="宋体" w:eastAsia="仿宋_GB2312" w:cs="仿宋_GB2312"/>
                <w:b/>
                <w:bCs/>
                <w:kern w:val="0"/>
                <w:sz w:val="24"/>
                <w:szCs w:val="24"/>
              </w:rPr>
              <w:t>本年收入合计</w:t>
            </w:r>
          </w:p>
        </w:tc>
        <w:tc>
          <w:tcPr>
            <w:tcW w:w="570"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widowControl/>
              <w:jc w:val="center"/>
              <w:rPr>
                <w:rFonts w:ascii="宋体" w:hAnsi="宋体" w:eastAsia="仿宋_GB2312" w:cs="宋体"/>
                <w:kern w:val="0"/>
                <w:sz w:val="24"/>
                <w:szCs w:val="24"/>
              </w:rPr>
            </w:pPr>
            <w:r>
              <w:rPr>
                <w:rFonts w:ascii="宋体" w:hAnsi="宋体" w:eastAsia="仿宋_GB2312" w:cs="宋体"/>
                <w:kern w:val="0"/>
                <w:sz w:val="24"/>
                <w:szCs w:val="24"/>
              </w:rPr>
              <w:t>25</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eastAsia="仿宋_GB2312" w:cs="仿宋_GB2312"/>
                <w:kern w:val="0"/>
                <w:sz w:val="24"/>
                <w:szCs w:val="24"/>
              </w:rPr>
            </w:pPr>
          </w:p>
        </w:tc>
        <w:tc>
          <w:tcPr>
            <w:tcW w:w="3225"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widowControl/>
              <w:jc w:val="center"/>
              <w:rPr>
                <w:rFonts w:hint="eastAsia" w:ascii="宋体" w:hAnsi="宋体" w:eastAsia="仿宋_GB2312" w:cs="仿宋_GB2312"/>
                <w:b/>
                <w:bCs/>
                <w:kern w:val="0"/>
                <w:sz w:val="24"/>
                <w:szCs w:val="24"/>
              </w:rPr>
            </w:pPr>
            <w:r>
              <w:rPr>
                <w:rFonts w:hint="eastAsia" w:ascii="宋体" w:hAnsi="宋体" w:eastAsia="仿宋_GB2312" w:cs="仿宋_GB2312"/>
                <w:b/>
                <w:bCs/>
                <w:kern w:val="0"/>
                <w:sz w:val="24"/>
                <w:szCs w:val="24"/>
              </w:rPr>
              <w:t>本年支出合计</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24"/>
                <w:szCs w:val="24"/>
                <w:lang w:val="en-US" w:eastAsia="zh-CN"/>
              </w:rPr>
            </w:pPr>
            <w:r>
              <w:rPr>
                <w:rFonts w:hint="eastAsia" w:ascii="宋体" w:hAnsi="宋体" w:eastAsia="仿宋_GB2312" w:cs="宋体"/>
                <w:kern w:val="0"/>
                <w:sz w:val="24"/>
                <w:szCs w:val="24"/>
                <w:lang w:val="en-US" w:eastAsia="zh-CN"/>
              </w:rPr>
              <w:t>54</w:t>
            </w:r>
          </w:p>
        </w:tc>
        <w:tc>
          <w:tcPr>
            <w:tcW w:w="185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仿宋_GB2312" w:cs="仿宋_GB2312"/>
                <w:b/>
                <w:bCs/>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3014"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widowControl/>
              <w:jc w:val="left"/>
              <w:rPr>
                <w:rFonts w:hint="eastAsia" w:ascii="宋体" w:hAnsi="宋体" w:eastAsia="仿宋_GB2312" w:cs="仿宋_GB2312"/>
                <w:b/>
                <w:bCs/>
                <w:kern w:val="0"/>
                <w:sz w:val="24"/>
                <w:szCs w:val="24"/>
              </w:rPr>
            </w:pPr>
            <w:r>
              <w:rPr>
                <w:rFonts w:ascii="宋体" w:hAnsi="宋体" w:eastAsia="仿宋_GB2312" w:cs="宋体"/>
                <w:kern w:val="0"/>
                <w:sz w:val="24"/>
                <w:szCs w:val="24"/>
              </w:rPr>
              <w:t xml:space="preserve"> </w:t>
            </w:r>
            <w:r>
              <w:rPr>
                <w:rFonts w:hint="eastAsia" w:ascii="宋体" w:hAnsi="宋体" w:eastAsia="仿宋_GB2312" w:cs="仿宋_GB2312"/>
                <w:kern w:val="0"/>
                <w:sz w:val="24"/>
                <w:szCs w:val="24"/>
              </w:rPr>
              <w:t>用事业基金弥补收支差额</w:t>
            </w:r>
          </w:p>
        </w:tc>
        <w:tc>
          <w:tcPr>
            <w:tcW w:w="570"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widowControl/>
              <w:jc w:val="center"/>
              <w:rPr>
                <w:rFonts w:ascii="宋体" w:hAnsi="宋体" w:eastAsia="仿宋_GB2312" w:cs="宋体"/>
                <w:kern w:val="0"/>
                <w:sz w:val="24"/>
                <w:szCs w:val="24"/>
              </w:rPr>
            </w:pPr>
            <w:r>
              <w:rPr>
                <w:rFonts w:ascii="宋体" w:hAnsi="宋体" w:eastAsia="仿宋_GB2312" w:cs="宋体"/>
                <w:kern w:val="0"/>
                <w:sz w:val="24"/>
                <w:szCs w:val="24"/>
              </w:rPr>
              <w:t>26</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eastAsia="仿宋_GB2312" w:cs="仿宋_GB2312"/>
                <w:kern w:val="0"/>
                <w:sz w:val="24"/>
                <w:szCs w:val="24"/>
              </w:rPr>
            </w:pPr>
          </w:p>
        </w:tc>
        <w:tc>
          <w:tcPr>
            <w:tcW w:w="3225"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widowControl/>
              <w:jc w:val="left"/>
              <w:rPr>
                <w:rFonts w:hint="eastAsia" w:ascii="宋体" w:hAnsi="宋体" w:eastAsia="仿宋_GB2312" w:cs="仿宋_GB2312"/>
                <w:b/>
                <w:bCs/>
                <w:kern w:val="0"/>
                <w:sz w:val="24"/>
                <w:szCs w:val="24"/>
              </w:rPr>
            </w:pPr>
            <w:r>
              <w:rPr>
                <w:rFonts w:ascii="宋体" w:hAnsi="宋体" w:eastAsia="仿宋_GB2312" w:cs="宋体"/>
                <w:kern w:val="0"/>
                <w:sz w:val="24"/>
                <w:szCs w:val="24"/>
              </w:rPr>
              <w:t xml:space="preserve">       </w:t>
            </w:r>
            <w:r>
              <w:rPr>
                <w:rFonts w:hint="eastAsia" w:ascii="宋体" w:hAnsi="宋体" w:eastAsia="仿宋_GB2312" w:cs="宋体"/>
                <w:kern w:val="0"/>
                <w:sz w:val="24"/>
                <w:szCs w:val="24"/>
                <w:lang w:val="en-US" w:eastAsia="zh-CN"/>
              </w:rPr>
              <w:t xml:space="preserve">    </w:t>
            </w:r>
            <w:r>
              <w:rPr>
                <w:rFonts w:hint="eastAsia" w:ascii="宋体" w:hAnsi="宋体" w:eastAsia="仿宋_GB2312" w:cs="仿宋_GB2312"/>
                <w:kern w:val="0"/>
                <w:sz w:val="24"/>
                <w:szCs w:val="24"/>
              </w:rPr>
              <w:t>结余分配</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24"/>
                <w:szCs w:val="24"/>
                <w:lang w:val="en-US" w:eastAsia="zh-CN"/>
              </w:rPr>
            </w:pPr>
            <w:r>
              <w:rPr>
                <w:rFonts w:hint="eastAsia" w:ascii="宋体" w:hAnsi="宋体" w:eastAsia="仿宋_GB2312" w:cs="宋体"/>
                <w:kern w:val="0"/>
                <w:sz w:val="24"/>
                <w:szCs w:val="24"/>
                <w:lang w:val="en-US" w:eastAsia="zh-CN"/>
              </w:rPr>
              <w:t>55</w:t>
            </w:r>
          </w:p>
        </w:tc>
        <w:tc>
          <w:tcPr>
            <w:tcW w:w="185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仿宋_GB2312" w:cs="仿宋_GB2312"/>
                <w:b/>
                <w:bCs/>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3014"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widowControl/>
              <w:jc w:val="left"/>
              <w:rPr>
                <w:rFonts w:hint="eastAsia" w:ascii="宋体" w:hAnsi="宋体" w:eastAsia="仿宋_GB2312" w:cs="仿宋_GB2312"/>
                <w:b/>
                <w:bCs/>
                <w:kern w:val="0"/>
                <w:sz w:val="24"/>
                <w:szCs w:val="24"/>
              </w:rPr>
            </w:pPr>
            <w:r>
              <w:rPr>
                <w:rFonts w:ascii="宋体" w:hAnsi="宋体" w:eastAsia="仿宋_GB2312" w:cs="宋体"/>
                <w:kern w:val="0"/>
                <w:sz w:val="24"/>
                <w:szCs w:val="24"/>
              </w:rPr>
              <w:t xml:space="preserve">         </w:t>
            </w:r>
            <w:r>
              <w:rPr>
                <w:rFonts w:hint="eastAsia" w:ascii="宋体" w:hAnsi="宋体" w:eastAsia="仿宋_GB2312" w:cs="仿宋_GB2312"/>
                <w:kern w:val="0"/>
                <w:sz w:val="24"/>
                <w:szCs w:val="24"/>
              </w:rPr>
              <w:t>年初结转和结余</w:t>
            </w:r>
          </w:p>
        </w:tc>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24"/>
                <w:szCs w:val="24"/>
                <w:lang w:val="en-US" w:eastAsia="zh-CN"/>
              </w:rPr>
            </w:pPr>
            <w:r>
              <w:rPr>
                <w:rFonts w:hint="eastAsia" w:ascii="宋体" w:hAnsi="宋体" w:eastAsia="仿宋_GB2312" w:cs="宋体"/>
                <w:kern w:val="0"/>
                <w:sz w:val="24"/>
                <w:szCs w:val="24"/>
                <w:lang w:val="en-US" w:eastAsia="zh-CN"/>
              </w:rPr>
              <w:t>27</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eastAsia="仿宋_GB2312" w:cs="仿宋_GB2312"/>
                <w:kern w:val="0"/>
                <w:sz w:val="24"/>
                <w:szCs w:val="24"/>
              </w:rPr>
            </w:pPr>
          </w:p>
        </w:tc>
        <w:tc>
          <w:tcPr>
            <w:tcW w:w="3225"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widowControl/>
              <w:jc w:val="left"/>
              <w:rPr>
                <w:rFonts w:hint="eastAsia" w:ascii="宋体" w:hAnsi="宋体" w:eastAsia="仿宋_GB2312" w:cs="仿宋_GB2312"/>
                <w:b/>
                <w:bCs/>
                <w:kern w:val="0"/>
                <w:sz w:val="24"/>
                <w:szCs w:val="24"/>
              </w:rPr>
            </w:pPr>
            <w:r>
              <w:rPr>
                <w:rFonts w:ascii="宋体" w:hAnsi="宋体" w:eastAsia="仿宋_GB2312" w:cs="宋体"/>
                <w:kern w:val="0"/>
                <w:sz w:val="24"/>
                <w:szCs w:val="24"/>
              </w:rPr>
              <w:t xml:space="preserve">     </w:t>
            </w:r>
            <w:r>
              <w:rPr>
                <w:rFonts w:hint="eastAsia" w:ascii="宋体" w:hAnsi="宋体" w:eastAsia="仿宋_GB2312" w:cs="仿宋_GB2312"/>
                <w:kern w:val="0"/>
                <w:sz w:val="24"/>
                <w:szCs w:val="24"/>
              </w:rPr>
              <w:t>年末结转和结余</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24"/>
                <w:szCs w:val="24"/>
                <w:lang w:val="en-US" w:eastAsia="zh-CN"/>
              </w:rPr>
            </w:pPr>
            <w:r>
              <w:rPr>
                <w:rFonts w:hint="eastAsia" w:ascii="宋体" w:hAnsi="宋体" w:eastAsia="仿宋_GB2312" w:cs="宋体"/>
                <w:kern w:val="0"/>
                <w:sz w:val="24"/>
                <w:szCs w:val="24"/>
                <w:lang w:val="en-US" w:eastAsia="zh-CN"/>
              </w:rPr>
              <w:t>56</w:t>
            </w:r>
          </w:p>
        </w:tc>
        <w:tc>
          <w:tcPr>
            <w:tcW w:w="185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仿宋_GB2312" w:cs="仿宋_GB2312"/>
                <w:b/>
                <w:bCs/>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3014"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widowControl/>
              <w:jc w:val="left"/>
              <w:rPr>
                <w:rFonts w:hint="eastAsia" w:ascii="宋体" w:hAnsi="宋体" w:eastAsia="仿宋_GB2312" w:cs="仿宋_GB2312"/>
                <w:b/>
                <w:bCs/>
                <w:kern w:val="0"/>
                <w:sz w:val="24"/>
                <w:szCs w:val="24"/>
              </w:rPr>
            </w:pPr>
            <w:r>
              <w:rPr>
                <w:rFonts w:hint="eastAsia" w:ascii="宋体" w:hAnsi="宋体" w:eastAsia="仿宋_GB2312" w:cs="仿宋_GB2312"/>
                <w:kern w:val="0"/>
                <w:sz w:val="24"/>
                <w:szCs w:val="24"/>
              </w:rPr>
              <w:t>　</w:t>
            </w:r>
          </w:p>
        </w:tc>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24"/>
                <w:szCs w:val="24"/>
                <w:lang w:val="en-US" w:eastAsia="zh-CN"/>
              </w:rPr>
            </w:pPr>
            <w:r>
              <w:rPr>
                <w:rFonts w:hint="eastAsia" w:ascii="宋体" w:hAnsi="宋体" w:eastAsia="仿宋_GB2312" w:cs="宋体"/>
                <w:kern w:val="0"/>
                <w:sz w:val="24"/>
                <w:szCs w:val="24"/>
                <w:lang w:val="en-US" w:eastAsia="zh-CN"/>
              </w:rPr>
              <w:t>28</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eastAsia="仿宋_GB2312" w:cs="仿宋_GB2312"/>
                <w:kern w:val="0"/>
                <w:sz w:val="24"/>
                <w:szCs w:val="24"/>
              </w:rPr>
            </w:pPr>
          </w:p>
        </w:tc>
        <w:tc>
          <w:tcPr>
            <w:tcW w:w="3225"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widowControl/>
              <w:jc w:val="left"/>
              <w:rPr>
                <w:rFonts w:hint="eastAsia" w:ascii="宋体" w:hAnsi="宋体" w:eastAsia="仿宋_GB2312" w:cs="仿宋_GB2312"/>
                <w:b/>
                <w:bCs/>
                <w:kern w:val="0"/>
                <w:sz w:val="24"/>
                <w:szCs w:val="24"/>
              </w:rPr>
            </w:pPr>
            <w:r>
              <w:rPr>
                <w:rFonts w:hint="eastAsia" w:ascii="宋体" w:hAnsi="宋体" w:eastAsia="仿宋_GB2312" w:cs="仿宋_GB2312"/>
                <w:kern w:val="0"/>
                <w:sz w:val="24"/>
                <w:szCs w:val="24"/>
              </w:rPr>
              <w:t>　</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24"/>
                <w:szCs w:val="24"/>
                <w:lang w:val="en-US" w:eastAsia="zh-CN"/>
              </w:rPr>
            </w:pPr>
            <w:r>
              <w:rPr>
                <w:rFonts w:hint="eastAsia" w:ascii="宋体" w:hAnsi="宋体" w:eastAsia="仿宋_GB2312" w:cs="宋体"/>
                <w:kern w:val="0"/>
                <w:sz w:val="24"/>
                <w:szCs w:val="24"/>
                <w:lang w:val="en-US" w:eastAsia="zh-CN"/>
              </w:rPr>
              <w:t>57</w:t>
            </w:r>
          </w:p>
        </w:tc>
        <w:tc>
          <w:tcPr>
            <w:tcW w:w="185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仿宋_GB2312" w:cs="仿宋_GB2312"/>
                <w:b/>
                <w:bCs/>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3014"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widowControl/>
              <w:jc w:val="center"/>
              <w:rPr>
                <w:rFonts w:hint="eastAsia" w:ascii="宋体" w:hAnsi="宋体" w:eastAsia="仿宋_GB2312" w:cs="仿宋_GB2312"/>
                <w:b/>
                <w:bCs/>
                <w:kern w:val="0"/>
                <w:sz w:val="24"/>
                <w:szCs w:val="24"/>
              </w:rPr>
            </w:pPr>
            <w:r>
              <w:rPr>
                <w:rFonts w:hint="eastAsia" w:ascii="宋体" w:hAnsi="宋体" w:eastAsia="仿宋_GB2312" w:cs="仿宋_GB2312"/>
                <w:b/>
                <w:bCs/>
                <w:kern w:val="0"/>
                <w:sz w:val="24"/>
                <w:szCs w:val="24"/>
              </w:rPr>
              <w:t>总计</w:t>
            </w:r>
          </w:p>
        </w:tc>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24"/>
                <w:szCs w:val="24"/>
                <w:lang w:val="en-US" w:eastAsia="zh-CN"/>
              </w:rPr>
            </w:pPr>
            <w:r>
              <w:rPr>
                <w:rFonts w:hint="eastAsia" w:ascii="宋体" w:hAnsi="宋体" w:eastAsia="仿宋_GB2312" w:cs="宋体"/>
                <w:kern w:val="0"/>
                <w:sz w:val="24"/>
                <w:szCs w:val="24"/>
                <w:lang w:val="en-US" w:eastAsia="zh-CN"/>
              </w:rPr>
              <w:t>29</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eastAsia="仿宋_GB2312" w:cs="仿宋_GB2312"/>
                <w:kern w:val="0"/>
                <w:sz w:val="24"/>
                <w:szCs w:val="24"/>
              </w:rPr>
            </w:pPr>
          </w:p>
        </w:tc>
        <w:tc>
          <w:tcPr>
            <w:tcW w:w="322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widowControl/>
              <w:jc w:val="center"/>
              <w:rPr>
                <w:rFonts w:hint="eastAsia" w:ascii="宋体" w:hAnsi="宋体" w:eastAsia="仿宋_GB2312" w:cs="仿宋_GB2312"/>
                <w:b/>
                <w:bCs/>
                <w:kern w:val="0"/>
                <w:sz w:val="24"/>
                <w:szCs w:val="24"/>
              </w:rPr>
            </w:pPr>
            <w:r>
              <w:rPr>
                <w:rFonts w:hint="eastAsia" w:ascii="宋体" w:hAnsi="宋体" w:eastAsia="仿宋_GB2312" w:cs="仿宋_GB2312"/>
                <w:b/>
                <w:bCs/>
                <w:kern w:val="0"/>
                <w:sz w:val="24"/>
                <w:szCs w:val="24"/>
              </w:rPr>
              <w:t>总计</w:t>
            </w:r>
          </w:p>
        </w:tc>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24"/>
                <w:szCs w:val="24"/>
                <w:lang w:val="en-US" w:eastAsia="zh-CN"/>
              </w:rPr>
            </w:pPr>
            <w:r>
              <w:rPr>
                <w:rFonts w:hint="eastAsia" w:ascii="宋体" w:hAnsi="宋体" w:eastAsia="仿宋_GB2312" w:cs="宋体"/>
                <w:kern w:val="0"/>
                <w:sz w:val="24"/>
                <w:szCs w:val="24"/>
                <w:lang w:val="en-US" w:eastAsia="zh-CN"/>
              </w:rPr>
              <w:t>58</w:t>
            </w:r>
          </w:p>
        </w:tc>
        <w:tc>
          <w:tcPr>
            <w:tcW w:w="185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仿宋_GB2312" w:cs="仿宋_GB2312"/>
                <w:b/>
                <w:bCs/>
                <w:kern w:val="0"/>
                <w:sz w:val="24"/>
                <w:szCs w:val="24"/>
              </w:rPr>
            </w:pPr>
          </w:p>
        </w:tc>
      </w:tr>
    </w:tbl>
    <w:p>
      <w:pPr>
        <w:widowControl/>
        <w:jc w:val="left"/>
        <w:rPr>
          <w:rFonts w:ascii="宋体" w:hAnsi="宋体" w:eastAsia="仿宋_GB2312"/>
          <w:kern w:val="0"/>
          <w:sz w:val="24"/>
          <w:szCs w:val="24"/>
        </w:rPr>
      </w:pPr>
      <w:r>
        <w:rPr>
          <w:rFonts w:hint="eastAsia" w:ascii="宋体" w:hAnsi="宋体" w:eastAsia="仿宋_GB2312" w:cs="仿宋_GB2312"/>
          <w:kern w:val="0"/>
          <w:sz w:val="24"/>
          <w:szCs w:val="24"/>
        </w:rPr>
        <w:t>注：本表反映部门本年度的总收支和年末结转结余情况。</w:t>
      </w:r>
    </w:p>
    <w:p>
      <w:pPr>
        <w:autoSpaceDE w:val="0"/>
        <w:autoSpaceDN w:val="0"/>
        <w:adjustRightInd w:val="0"/>
        <w:spacing w:line="600" w:lineRule="exact"/>
        <w:rPr>
          <w:rFonts w:eastAsia="仿宋_GB2312"/>
          <w:spacing w:val="6"/>
          <w:kern w:val="0"/>
          <w:sz w:val="32"/>
          <w:szCs w:val="32"/>
        </w:rPr>
      </w:pPr>
    </w:p>
    <w:p>
      <w:pPr>
        <w:widowControl/>
        <w:jc w:val="both"/>
        <w:rPr>
          <w:rFonts w:hint="eastAsia" w:ascii="华文中宋" w:hAnsi="华文中宋" w:eastAsia="方正小标宋_GBK" w:cs="方正小标宋_GBK"/>
          <w:color w:val="000000"/>
          <w:kern w:val="0"/>
          <w:sz w:val="36"/>
          <w:szCs w:val="36"/>
        </w:rPr>
      </w:pPr>
    </w:p>
    <w:p>
      <w:pPr>
        <w:widowControl/>
        <w:jc w:val="center"/>
        <w:rPr>
          <w:rFonts w:ascii="华文中宋" w:hAnsi="华文中宋" w:eastAsia="方正小标宋_GBK"/>
          <w:color w:val="000000"/>
          <w:kern w:val="0"/>
          <w:sz w:val="36"/>
          <w:szCs w:val="36"/>
        </w:rPr>
      </w:pPr>
      <w:r>
        <w:rPr>
          <w:rFonts w:hint="eastAsia" w:ascii="华文中宋" w:hAnsi="华文中宋" w:eastAsia="方正小标宋_GBK" w:cs="方正小标宋_GBK"/>
          <w:color w:val="000000"/>
          <w:kern w:val="0"/>
          <w:sz w:val="36"/>
          <w:szCs w:val="36"/>
        </w:rPr>
        <w:t>收入决算表</w:t>
      </w:r>
    </w:p>
    <w:p>
      <w:pPr>
        <w:widowControl/>
        <w:tabs>
          <w:tab w:val="left" w:pos="315"/>
          <w:tab w:val="left" w:pos="1998"/>
          <w:tab w:val="left" w:pos="3653"/>
          <w:tab w:val="left" w:pos="5308"/>
          <w:tab w:val="left" w:pos="6963"/>
          <w:tab w:val="left" w:pos="8618"/>
          <w:tab w:val="left" w:pos="10273"/>
          <w:tab w:val="left" w:pos="13485"/>
        </w:tabs>
        <w:jc w:val="left"/>
        <w:rPr>
          <w:rFonts w:eastAsia="仿宋_GB2312"/>
          <w:color w:val="000000"/>
          <w:kern w:val="0"/>
        </w:rPr>
      </w:pPr>
      <w:r>
        <w:rPr>
          <w:rFonts w:hint="eastAsia" w:ascii="宋体" w:hAnsi="宋体" w:cs="宋体"/>
          <w:kern w:val="0"/>
          <w:sz w:val="24"/>
          <w:szCs w:val="24"/>
        </w:rPr>
        <w:t>　</w:t>
      </w:r>
      <w:r>
        <w:rPr>
          <w:rFonts w:ascii="宋体"/>
          <w:kern w:val="0"/>
          <w:sz w:val="24"/>
          <w:szCs w:val="24"/>
        </w:rPr>
        <w:tab/>
      </w:r>
      <w:r>
        <w:rPr>
          <w:rFonts w:hint="eastAsia" w:ascii="宋体" w:hAnsi="宋体" w:cs="宋体"/>
          <w:kern w:val="0"/>
          <w:sz w:val="24"/>
          <w:szCs w:val="24"/>
        </w:rPr>
        <w:t>　</w:t>
      </w:r>
      <w:r>
        <w:rPr>
          <w:rFonts w:ascii="宋体"/>
          <w:kern w:val="0"/>
          <w:sz w:val="24"/>
          <w:szCs w:val="24"/>
        </w:rPr>
        <w:tab/>
      </w:r>
      <w:r>
        <w:rPr>
          <w:rFonts w:hint="eastAsia" w:ascii="宋体" w:hAnsi="宋体" w:cs="宋体"/>
          <w:kern w:val="0"/>
          <w:sz w:val="24"/>
          <w:szCs w:val="24"/>
        </w:rPr>
        <w:t>　</w:t>
      </w:r>
      <w:r>
        <w:rPr>
          <w:rFonts w:ascii="宋体"/>
          <w:kern w:val="0"/>
          <w:sz w:val="24"/>
          <w:szCs w:val="24"/>
        </w:rPr>
        <w:tab/>
      </w:r>
      <w:r>
        <w:rPr>
          <w:rFonts w:hint="eastAsia" w:ascii="宋体" w:hAnsi="宋体" w:cs="宋体"/>
          <w:kern w:val="0"/>
          <w:sz w:val="24"/>
          <w:szCs w:val="24"/>
        </w:rPr>
        <w:t>　</w:t>
      </w:r>
      <w:r>
        <w:rPr>
          <w:rFonts w:ascii="宋体"/>
          <w:kern w:val="0"/>
          <w:sz w:val="24"/>
          <w:szCs w:val="24"/>
        </w:rPr>
        <w:tab/>
      </w:r>
      <w:r>
        <w:rPr>
          <w:rFonts w:hint="eastAsia" w:ascii="宋体" w:hAnsi="宋体" w:cs="宋体"/>
          <w:kern w:val="0"/>
          <w:sz w:val="24"/>
          <w:szCs w:val="24"/>
        </w:rPr>
        <w:t>　</w:t>
      </w:r>
      <w:r>
        <w:rPr>
          <w:rFonts w:ascii="宋体"/>
          <w:kern w:val="0"/>
          <w:sz w:val="24"/>
          <w:szCs w:val="24"/>
        </w:rPr>
        <w:tab/>
      </w:r>
      <w:r>
        <w:rPr>
          <w:rFonts w:hint="eastAsia" w:ascii="宋体" w:hAnsi="宋体" w:cs="宋体"/>
          <w:kern w:val="0"/>
          <w:sz w:val="24"/>
          <w:szCs w:val="24"/>
        </w:rPr>
        <w:t>　</w:t>
      </w:r>
      <w:r>
        <w:rPr>
          <w:rFonts w:ascii="宋体"/>
          <w:kern w:val="0"/>
          <w:sz w:val="24"/>
          <w:szCs w:val="24"/>
        </w:rPr>
        <w:tab/>
      </w:r>
      <w:r>
        <w:rPr>
          <w:rFonts w:hint="eastAsia" w:ascii="宋体" w:hAnsi="宋体" w:cs="宋体"/>
          <w:kern w:val="0"/>
          <w:sz w:val="24"/>
          <w:szCs w:val="24"/>
        </w:rPr>
        <w:t>　</w:t>
      </w:r>
      <w:r>
        <w:rPr>
          <w:rFonts w:ascii="宋体"/>
          <w:kern w:val="0"/>
          <w:sz w:val="24"/>
          <w:szCs w:val="24"/>
        </w:rPr>
        <w:tab/>
      </w:r>
      <w:r>
        <w:rPr>
          <w:rFonts w:hint="eastAsia" w:ascii="宋体" w:hAnsi="宋体" w:cs="宋体"/>
          <w:kern w:val="0"/>
          <w:sz w:val="24"/>
          <w:szCs w:val="24"/>
        </w:rPr>
        <w:t>　</w:t>
      </w:r>
      <w:r>
        <w:rPr>
          <w:rFonts w:ascii="宋体"/>
          <w:kern w:val="0"/>
          <w:sz w:val="24"/>
          <w:szCs w:val="24"/>
        </w:rPr>
        <w:tab/>
      </w:r>
      <w:r>
        <w:rPr>
          <w:rFonts w:hint="eastAsia" w:ascii="宋体" w:hAnsi="宋体" w:cs="宋体"/>
          <w:kern w:val="0"/>
          <w:sz w:val="24"/>
          <w:szCs w:val="24"/>
        </w:rPr>
        <w:t>　</w:t>
      </w:r>
      <w:r>
        <w:rPr>
          <w:rFonts w:eastAsia="仿宋_GB2312"/>
          <w:kern w:val="0"/>
        </w:rPr>
        <w:tab/>
      </w:r>
      <w:r>
        <w:rPr>
          <w:rFonts w:eastAsia="仿宋_GB2312"/>
          <w:kern w:val="0"/>
        </w:rPr>
        <w:t xml:space="preserve">                                  </w:t>
      </w:r>
      <w:r>
        <w:rPr>
          <w:rFonts w:hint="eastAsia" w:hAnsi="宋体" w:eastAsia="仿宋_GB2312" w:cs="仿宋_GB2312"/>
          <w:color w:val="000000"/>
          <w:kern w:val="0"/>
        </w:rPr>
        <w:t>公开</w:t>
      </w:r>
      <w:r>
        <w:rPr>
          <w:rFonts w:eastAsia="仿宋_GB2312"/>
          <w:color w:val="000000"/>
          <w:kern w:val="0"/>
        </w:rPr>
        <w:t>02</w:t>
      </w:r>
      <w:r>
        <w:rPr>
          <w:rFonts w:hint="eastAsia" w:hAnsi="宋体" w:eastAsia="仿宋_GB2312" w:cs="仿宋_GB2312"/>
          <w:color w:val="000000"/>
          <w:kern w:val="0"/>
        </w:rPr>
        <w:t>表</w:t>
      </w:r>
    </w:p>
    <w:p>
      <w:pPr>
        <w:widowControl/>
        <w:tabs>
          <w:tab w:val="left" w:pos="300"/>
          <w:tab w:val="left" w:pos="2005"/>
          <w:tab w:val="left" w:pos="3660"/>
          <w:tab w:val="left" w:pos="5315"/>
          <w:tab w:val="left" w:pos="6970"/>
          <w:tab w:val="left" w:pos="8625"/>
          <w:tab w:val="left" w:pos="10280"/>
          <w:tab w:val="left" w:pos="11935"/>
        </w:tabs>
        <w:jc w:val="left"/>
        <w:rPr>
          <w:rFonts w:eastAsia="仿宋_GB2312"/>
          <w:color w:val="000000"/>
          <w:kern w:val="0"/>
        </w:rPr>
      </w:pPr>
      <w:r>
        <w:rPr>
          <w:rFonts w:hint="eastAsia" w:hAnsi="宋体" w:eastAsia="仿宋_GB2312" w:cs="仿宋_GB2312"/>
          <w:color w:val="000000"/>
          <w:kern w:val="0"/>
        </w:rPr>
        <w:t>部门：</w:t>
      </w:r>
      <w:r>
        <w:rPr>
          <w:rFonts w:hint="eastAsia" w:hAnsi="宋体" w:eastAsia="仿宋_GB2312" w:cs="仿宋_GB2312"/>
          <w:color w:val="000000"/>
          <w:kern w:val="0"/>
          <w:lang w:eastAsia="zh-CN"/>
        </w:rPr>
        <w:t>桃源县龙潭镇</w:t>
      </w:r>
      <w:r>
        <w:rPr>
          <w:rFonts w:eastAsia="仿宋_GB2312"/>
          <w:color w:val="000000"/>
          <w:kern w:val="0"/>
        </w:rPr>
        <w:tab/>
      </w:r>
      <w:r>
        <w:rPr>
          <w:rFonts w:hint="eastAsia" w:hAnsi="宋体" w:eastAsia="仿宋_GB2312" w:cs="仿宋_GB2312"/>
          <w:kern w:val="0"/>
        </w:rPr>
        <w:t>　</w:t>
      </w:r>
      <w:r>
        <w:rPr>
          <w:rFonts w:eastAsia="仿宋_GB2312"/>
          <w:kern w:val="0"/>
        </w:rPr>
        <w:tab/>
      </w:r>
      <w:r>
        <w:rPr>
          <w:rFonts w:hint="eastAsia" w:hAnsi="宋体" w:eastAsia="仿宋_GB2312" w:cs="仿宋_GB2312"/>
          <w:kern w:val="0"/>
        </w:rPr>
        <w:t>　</w:t>
      </w:r>
      <w:r>
        <w:rPr>
          <w:rFonts w:eastAsia="仿宋_GB2312"/>
          <w:kern w:val="0"/>
        </w:rPr>
        <w:tab/>
      </w:r>
      <w:r>
        <w:rPr>
          <w:rFonts w:hint="eastAsia" w:hAnsi="宋体" w:eastAsia="仿宋_GB2312" w:cs="仿宋_GB2312"/>
          <w:kern w:val="0"/>
        </w:rPr>
        <w:t>　</w:t>
      </w:r>
      <w:r>
        <w:rPr>
          <w:rFonts w:eastAsia="仿宋_GB2312"/>
          <w:kern w:val="0"/>
        </w:rPr>
        <w:tab/>
      </w:r>
      <w:r>
        <w:rPr>
          <w:rFonts w:hint="eastAsia" w:hAnsi="宋体" w:eastAsia="仿宋_GB2312" w:cs="仿宋_GB2312"/>
          <w:color w:val="000000"/>
          <w:kern w:val="0"/>
        </w:rPr>
        <w:t>　单位：元</w:t>
      </w:r>
    </w:p>
    <w:tbl>
      <w:tblPr>
        <w:tblW w:w="11417" w:type="dxa"/>
        <w:jc w:val="center"/>
        <w:tblInd w:w="-14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961"/>
        <w:gridCol w:w="3255"/>
        <w:gridCol w:w="1590"/>
        <w:gridCol w:w="1605"/>
        <w:gridCol w:w="645"/>
        <w:gridCol w:w="690"/>
        <w:gridCol w:w="660"/>
        <w:gridCol w:w="705"/>
        <w:gridCol w:w="1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4216" w:type="dxa"/>
            <w:gridSpan w:val="2"/>
            <w:tcBorders>
              <w:top w:val="single" w:color="auto" w:sz="8" w:space="0"/>
              <w:left w:val="single" w:color="auto" w:sz="8" w:space="0"/>
              <w:bottom w:val="single" w:color="auto" w:sz="4" w:space="0"/>
              <w:right w:val="nil"/>
            </w:tcBorders>
            <w:shd w:val="clear" w:color="auto" w:fill="FFFFFF"/>
            <w:vAlign w:val="center"/>
          </w:tcPr>
          <w:p>
            <w:pPr>
              <w:widowControl/>
              <w:jc w:val="center"/>
              <w:rPr>
                <w:rFonts w:eastAsia="黑体"/>
                <w:kern w:val="0"/>
              </w:rPr>
            </w:pPr>
            <w:r>
              <w:rPr>
                <w:rFonts w:hint="eastAsia" w:hAnsi="宋体" w:eastAsia="黑体" w:cs="黑体"/>
                <w:kern w:val="0"/>
              </w:rPr>
              <w:t>项</w:t>
            </w:r>
            <w:r>
              <w:rPr>
                <w:rFonts w:eastAsia="黑体"/>
                <w:kern w:val="0"/>
              </w:rPr>
              <w:t xml:space="preserve">    </w:t>
            </w:r>
            <w:r>
              <w:rPr>
                <w:rFonts w:hint="eastAsia" w:hAnsi="宋体" w:eastAsia="黑体" w:cs="黑体"/>
                <w:kern w:val="0"/>
              </w:rPr>
              <w:t>目</w:t>
            </w:r>
          </w:p>
        </w:tc>
        <w:tc>
          <w:tcPr>
            <w:tcW w:w="1590" w:type="dxa"/>
            <w:vMerge w:val="restart"/>
            <w:tcBorders>
              <w:top w:val="single" w:color="auto" w:sz="8" w:space="0"/>
              <w:left w:val="single" w:color="auto" w:sz="4" w:space="0"/>
              <w:bottom w:val="single" w:color="000000" w:sz="4" w:space="0"/>
              <w:right w:val="single" w:color="auto" w:sz="4" w:space="0"/>
            </w:tcBorders>
            <w:shd w:val="clear" w:color="auto" w:fill="FFFFFF"/>
            <w:vAlign w:val="center"/>
          </w:tcPr>
          <w:p>
            <w:pPr>
              <w:widowControl/>
              <w:jc w:val="center"/>
              <w:rPr>
                <w:rFonts w:eastAsia="黑体"/>
                <w:kern w:val="0"/>
              </w:rPr>
            </w:pPr>
            <w:r>
              <w:rPr>
                <w:rFonts w:hint="eastAsia" w:hAnsi="宋体" w:eastAsia="黑体" w:cs="黑体"/>
                <w:kern w:val="0"/>
              </w:rPr>
              <w:t>本年收入合计</w:t>
            </w:r>
          </w:p>
        </w:tc>
        <w:tc>
          <w:tcPr>
            <w:tcW w:w="1605"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eastAsia="黑体"/>
                <w:kern w:val="0"/>
              </w:rPr>
            </w:pPr>
            <w:r>
              <w:rPr>
                <w:rFonts w:hint="eastAsia" w:hAnsi="宋体" w:eastAsia="黑体" w:cs="黑体"/>
                <w:kern w:val="0"/>
              </w:rPr>
              <w:t>财政拨款收入</w:t>
            </w:r>
          </w:p>
        </w:tc>
        <w:tc>
          <w:tcPr>
            <w:tcW w:w="645" w:type="dxa"/>
            <w:vMerge w:val="restart"/>
            <w:tcBorders>
              <w:top w:val="single" w:color="auto" w:sz="8" w:space="0"/>
              <w:left w:val="single" w:color="auto" w:sz="4" w:space="0"/>
              <w:bottom w:val="single" w:color="000000" w:sz="4" w:space="0"/>
              <w:right w:val="single" w:color="auto" w:sz="4" w:space="0"/>
            </w:tcBorders>
            <w:shd w:val="clear" w:color="auto" w:fill="FFFFFF"/>
            <w:vAlign w:val="center"/>
          </w:tcPr>
          <w:p>
            <w:pPr>
              <w:widowControl/>
              <w:jc w:val="center"/>
              <w:rPr>
                <w:rFonts w:eastAsia="黑体"/>
                <w:kern w:val="0"/>
              </w:rPr>
            </w:pPr>
            <w:r>
              <w:rPr>
                <w:rFonts w:hint="eastAsia" w:hAnsi="宋体" w:eastAsia="黑体" w:cs="黑体"/>
                <w:kern w:val="0"/>
              </w:rPr>
              <w:t>上级补助收入</w:t>
            </w:r>
          </w:p>
        </w:tc>
        <w:tc>
          <w:tcPr>
            <w:tcW w:w="690" w:type="dxa"/>
            <w:vMerge w:val="restart"/>
            <w:tcBorders>
              <w:top w:val="single" w:color="auto" w:sz="8" w:space="0"/>
              <w:left w:val="single" w:color="auto" w:sz="4" w:space="0"/>
              <w:bottom w:val="single" w:color="000000" w:sz="4" w:space="0"/>
              <w:right w:val="single" w:color="auto" w:sz="4" w:space="0"/>
            </w:tcBorders>
            <w:shd w:val="clear" w:color="auto" w:fill="FFFFFF"/>
            <w:vAlign w:val="center"/>
          </w:tcPr>
          <w:p>
            <w:pPr>
              <w:widowControl/>
              <w:jc w:val="center"/>
              <w:rPr>
                <w:rFonts w:eastAsia="黑体"/>
                <w:kern w:val="0"/>
              </w:rPr>
            </w:pPr>
            <w:r>
              <w:rPr>
                <w:rFonts w:hint="eastAsia" w:hAnsi="宋体" w:eastAsia="黑体" w:cs="黑体"/>
                <w:kern w:val="0"/>
              </w:rPr>
              <w:t>事业收入</w:t>
            </w:r>
          </w:p>
        </w:tc>
        <w:tc>
          <w:tcPr>
            <w:tcW w:w="660" w:type="dxa"/>
            <w:vMerge w:val="restart"/>
            <w:tcBorders>
              <w:top w:val="single" w:color="auto" w:sz="8" w:space="0"/>
              <w:left w:val="single" w:color="auto" w:sz="4" w:space="0"/>
              <w:bottom w:val="single" w:color="000000" w:sz="4" w:space="0"/>
              <w:right w:val="single" w:color="auto" w:sz="4" w:space="0"/>
            </w:tcBorders>
            <w:shd w:val="clear" w:color="auto" w:fill="FFFFFF"/>
            <w:vAlign w:val="center"/>
          </w:tcPr>
          <w:p>
            <w:pPr>
              <w:widowControl/>
              <w:jc w:val="center"/>
              <w:rPr>
                <w:rFonts w:eastAsia="黑体"/>
                <w:kern w:val="0"/>
              </w:rPr>
            </w:pPr>
            <w:r>
              <w:rPr>
                <w:rFonts w:hint="eastAsia" w:hAnsi="宋体" w:eastAsia="黑体" w:cs="黑体"/>
                <w:kern w:val="0"/>
              </w:rPr>
              <w:t>经营收入</w:t>
            </w:r>
          </w:p>
        </w:tc>
        <w:tc>
          <w:tcPr>
            <w:tcW w:w="705" w:type="dxa"/>
            <w:vMerge w:val="restart"/>
            <w:tcBorders>
              <w:top w:val="single" w:color="auto" w:sz="8" w:space="0"/>
              <w:left w:val="single" w:color="auto" w:sz="4" w:space="0"/>
              <w:bottom w:val="single" w:color="000000" w:sz="4" w:space="0"/>
              <w:right w:val="single" w:color="auto" w:sz="4" w:space="0"/>
            </w:tcBorders>
            <w:shd w:val="clear" w:color="auto" w:fill="FFFFFF"/>
            <w:vAlign w:val="center"/>
          </w:tcPr>
          <w:p>
            <w:pPr>
              <w:widowControl/>
              <w:jc w:val="center"/>
              <w:rPr>
                <w:rFonts w:eastAsia="黑体"/>
                <w:kern w:val="0"/>
              </w:rPr>
            </w:pPr>
            <w:r>
              <w:rPr>
                <w:rFonts w:hint="eastAsia" w:hAnsi="宋体" w:eastAsia="黑体" w:cs="黑体"/>
                <w:kern w:val="0"/>
              </w:rPr>
              <w:t>附属单位上缴收入</w:t>
            </w:r>
          </w:p>
        </w:tc>
        <w:tc>
          <w:tcPr>
            <w:tcW w:w="1306" w:type="dxa"/>
            <w:vMerge w:val="restart"/>
            <w:tcBorders>
              <w:top w:val="single" w:color="auto" w:sz="8" w:space="0"/>
              <w:left w:val="single" w:color="auto" w:sz="4" w:space="0"/>
              <w:bottom w:val="single" w:color="000000" w:sz="4" w:space="0"/>
              <w:right w:val="single" w:color="auto" w:sz="8" w:space="0"/>
            </w:tcBorders>
            <w:shd w:val="clear" w:color="auto" w:fill="FFFFFF"/>
            <w:vAlign w:val="center"/>
          </w:tcPr>
          <w:p>
            <w:pPr>
              <w:widowControl/>
              <w:jc w:val="center"/>
              <w:rPr>
                <w:rFonts w:eastAsia="黑体"/>
                <w:kern w:val="0"/>
              </w:rPr>
            </w:pPr>
            <w:r>
              <w:rPr>
                <w:rFonts w:hint="eastAsia" w:hAnsi="宋体" w:eastAsia="黑体" w:cs="黑体"/>
                <w:kern w:val="0"/>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11" w:hRule="atLeast"/>
          <w:jc w:val="center"/>
        </w:trPr>
        <w:tc>
          <w:tcPr>
            <w:tcW w:w="961" w:type="dxa"/>
            <w:vMerge w:val="restart"/>
            <w:tcBorders>
              <w:top w:val="single" w:color="auto" w:sz="4" w:space="0"/>
              <w:left w:val="single" w:color="auto" w:sz="8" w:space="0"/>
              <w:bottom w:val="single" w:color="000000" w:sz="4" w:space="0"/>
              <w:right w:val="nil"/>
            </w:tcBorders>
            <w:shd w:val="clear" w:color="auto" w:fill="FFFFFF"/>
            <w:vAlign w:val="center"/>
          </w:tcPr>
          <w:p>
            <w:pPr>
              <w:widowControl/>
              <w:jc w:val="center"/>
              <w:rPr>
                <w:rFonts w:eastAsia="黑体"/>
                <w:kern w:val="0"/>
              </w:rPr>
            </w:pPr>
            <w:r>
              <w:rPr>
                <w:rFonts w:hint="eastAsia" w:hAnsi="宋体" w:eastAsia="黑体" w:cs="黑体"/>
                <w:kern w:val="0"/>
              </w:rPr>
              <w:t>功能分类科目编码</w:t>
            </w:r>
          </w:p>
        </w:tc>
        <w:tc>
          <w:tcPr>
            <w:tcW w:w="3255" w:type="dxa"/>
            <w:vMerge w:val="restart"/>
            <w:tcBorders>
              <w:top w:val="nil"/>
              <w:left w:val="single" w:color="auto" w:sz="4" w:space="0"/>
              <w:bottom w:val="single" w:color="000000" w:sz="4" w:space="0"/>
              <w:right w:val="single" w:color="auto" w:sz="4" w:space="0"/>
            </w:tcBorders>
            <w:shd w:val="clear" w:color="auto" w:fill="FFFFFF"/>
            <w:vAlign w:val="center"/>
          </w:tcPr>
          <w:p>
            <w:pPr>
              <w:widowControl/>
              <w:jc w:val="center"/>
              <w:rPr>
                <w:rFonts w:eastAsia="黑体"/>
                <w:kern w:val="0"/>
              </w:rPr>
            </w:pPr>
            <w:r>
              <w:rPr>
                <w:rFonts w:hint="eastAsia" w:hAnsi="宋体" w:eastAsia="黑体" w:cs="黑体"/>
                <w:kern w:val="0"/>
              </w:rPr>
              <w:t>科目名称</w:t>
            </w:r>
          </w:p>
        </w:tc>
        <w:tc>
          <w:tcPr>
            <w:tcW w:w="1590"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eastAsia="黑体"/>
                <w:kern w:val="0"/>
              </w:rPr>
            </w:pPr>
          </w:p>
        </w:tc>
        <w:tc>
          <w:tcPr>
            <w:tcW w:w="1605"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eastAsia="黑体"/>
                <w:kern w:val="0"/>
              </w:rPr>
            </w:pPr>
          </w:p>
        </w:tc>
        <w:tc>
          <w:tcPr>
            <w:tcW w:w="645"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eastAsia="黑体"/>
                <w:kern w:val="0"/>
              </w:rPr>
            </w:pPr>
          </w:p>
        </w:tc>
        <w:tc>
          <w:tcPr>
            <w:tcW w:w="690"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eastAsia="黑体"/>
                <w:kern w:val="0"/>
              </w:rPr>
            </w:pPr>
          </w:p>
        </w:tc>
        <w:tc>
          <w:tcPr>
            <w:tcW w:w="660"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eastAsia="黑体"/>
                <w:kern w:val="0"/>
              </w:rPr>
            </w:pPr>
          </w:p>
        </w:tc>
        <w:tc>
          <w:tcPr>
            <w:tcW w:w="705"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eastAsia="黑体"/>
                <w:kern w:val="0"/>
              </w:rPr>
            </w:pPr>
          </w:p>
        </w:tc>
        <w:tc>
          <w:tcPr>
            <w:tcW w:w="1306"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eastAsia="黑体"/>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11" w:hRule="atLeast"/>
          <w:jc w:val="center"/>
        </w:trPr>
        <w:tc>
          <w:tcPr>
            <w:tcW w:w="961" w:type="dxa"/>
            <w:vMerge w:val="continue"/>
            <w:tcBorders>
              <w:top w:val="single" w:color="auto" w:sz="4" w:space="0"/>
              <w:left w:val="single" w:color="auto" w:sz="8" w:space="0"/>
              <w:bottom w:val="single" w:color="000000" w:sz="4" w:space="0"/>
              <w:right w:val="nil"/>
            </w:tcBorders>
            <w:vAlign w:val="center"/>
          </w:tcPr>
          <w:p>
            <w:pPr>
              <w:widowControl/>
              <w:jc w:val="left"/>
              <w:rPr>
                <w:rFonts w:eastAsia="仿宋_GB2312"/>
                <w:kern w:val="0"/>
              </w:rPr>
            </w:pPr>
          </w:p>
        </w:tc>
        <w:tc>
          <w:tcPr>
            <w:tcW w:w="3255"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rPr>
            </w:pPr>
          </w:p>
        </w:tc>
        <w:tc>
          <w:tcPr>
            <w:tcW w:w="1590"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eastAsia="仿宋_GB2312"/>
                <w:kern w:val="0"/>
              </w:rPr>
            </w:pPr>
          </w:p>
        </w:tc>
        <w:tc>
          <w:tcPr>
            <w:tcW w:w="1605"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eastAsia="仿宋_GB2312"/>
                <w:kern w:val="0"/>
              </w:rPr>
            </w:pPr>
          </w:p>
        </w:tc>
        <w:tc>
          <w:tcPr>
            <w:tcW w:w="645"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eastAsia="仿宋_GB2312"/>
                <w:kern w:val="0"/>
              </w:rPr>
            </w:pPr>
          </w:p>
        </w:tc>
        <w:tc>
          <w:tcPr>
            <w:tcW w:w="690"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eastAsia="仿宋_GB2312"/>
                <w:kern w:val="0"/>
              </w:rPr>
            </w:pPr>
          </w:p>
        </w:tc>
        <w:tc>
          <w:tcPr>
            <w:tcW w:w="660"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eastAsia="仿宋_GB2312"/>
                <w:kern w:val="0"/>
              </w:rPr>
            </w:pPr>
          </w:p>
        </w:tc>
        <w:tc>
          <w:tcPr>
            <w:tcW w:w="705"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eastAsia="仿宋_GB2312"/>
                <w:kern w:val="0"/>
              </w:rPr>
            </w:pPr>
          </w:p>
        </w:tc>
        <w:tc>
          <w:tcPr>
            <w:tcW w:w="1306"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eastAsia="仿宋_GB2312"/>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4216" w:type="dxa"/>
            <w:gridSpan w:val="2"/>
            <w:tcBorders>
              <w:top w:val="single" w:color="auto" w:sz="4" w:space="0"/>
              <w:left w:val="single" w:color="auto" w:sz="8" w:space="0"/>
              <w:bottom w:val="single" w:color="auto" w:sz="4" w:space="0"/>
              <w:right w:val="single" w:color="000000" w:sz="4" w:space="0"/>
            </w:tcBorders>
            <w:shd w:val="clear" w:color="auto" w:fill="FFFFFF"/>
            <w:vAlign w:val="center"/>
          </w:tcPr>
          <w:p>
            <w:pPr>
              <w:widowControl/>
              <w:jc w:val="center"/>
              <w:rPr>
                <w:rFonts w:eastAsia="仿宋_GB2312"/>
                <w:kern w:val="0"/>
              </w:rPr>
            </w:pPr>
            <w:r>
              <w:rPr>
                <w:rFonts w:hint="eastAsia" w:hAnsi="宋体" w:eastAsia="仿宋_GB2312" w:cs="仿宋_GB2312"/>
                <w:kern w:val="0"/>
              </w:rPr>
              <w:t>栏次</w:t>
            </w:r>
          </w:p>
        </w:tc>
        <w:tc>
          <w:tcPr>
            <w:tcW w:w="1590" w:type="dxa"/>
            <w:tcBorders>
              <w:top w:val="nil"/>
              <w:left w:val="nil"/>
              <w:bottom w:val="single" w:color="auto" w:sz="4" w:space="0"/>
              <w:right w:val="single" w:color="auto" w:sz="4" w:space="0"/>
            </w:tcBorders>
            <w:shd w:val="clear" w:color="auto" w:fill="FFFFFF"/>
            <w:vAlign w:val="center"/>
          </w:tcPr>
          <w:p>
            <w:pPr>
              <w:widowControl/>
              <w:jc w:val="center"/>
              <w:rPr>
                <w:rFonts w:eastAsia="仿宋_GB2312"/>
                <w:kern w:val="0"/>
              </w:rPr>
            </w:pPr>
            <w:r>
              <w:rPr>
                <w:rFonts w:eastAsia="仿宋_GB2312"/>
                <w:kern w:val="0"/>
              </w:rPr>
              <w:t>1</w:t>
            </w:r>
          </w:p>
        </w:tc>
        <w:tc>
          <w:tcPr>
            <w:tcW w:w="1605" w:type="dxa"/>
            <w:tcBorders>
              <w:top w:val="nil"/>
              <w:left w:val="nil"/>
              <w:bottom w:val="single" w:color="auto" w:sz="4" w:space="0"/>
              <w:right w:val="single" w:color="auto" w:sz="4" w:space="0"/>
            </w:tcBorders>
            <w:shd w:val="clear" w:color="auto" w:fill="FFFFFF"/>
            <w:vAlign w:val="center"/>
          </w:tcPr>
          <w:p>
            <w:pPr>
              <w:widowControl/>
              <w:jc w:val="center"/>
              <w:rPr>
                <w:rFonts w:eastAsia="仿宋_GB2312"/>
                <w:kern w:val="0"/>
              </w:rPr>
            </w:pPr>
            <w:r>
              <w:rPr>
                <w:rFonts w:eastAsia="仿宋_GB2312"/>
                <w:kern w:val="0"/>
              </w:rPr>
              <w:t>2</w:t>
            </w:r>
          </w:p>
        </w:tc>
        <w:tc>
          <w:tcPr>
            <w:tcW w:w="645" w:type="dxa"/>
            <w:tcBorders>
              <w:top w:val="nil"/>
              <w:left w:val="nil"/>
              <w:bottom w:val="single" w:color="auto" w:sz="4" w:space="0"/>
              <w:right w:val="single" w:color="auto" w:sz="4" w:space="0"/>
            </w:tcBorders>
            <w:shd w:val="clear" w:color="auto" w:fill="FFFFFF"/>
            <w:vAlign w:val="center"/>
          </w:tcPr>
          <w:p>
            <w:pPr>
              <w:widowControl/>
              <w:jc w:val="center"/>
              <w:rPr>
                <w:rFonts w:eastAsia="仿宋_GB2312"/>
                <w:kern w:val="0"/>
              </w:rPr>
            </w:pPr>
            <w:r>
              <w:rPr>
                <w:rFonts w:eastAsia="仿宋_GB2312"/>
                <w:kern w:val="0"/>
              </w:rPr>
              <w:t>3</w:t>
            </w:r>
          </w:p>
        </w:tc>
        <w:tc>
          <w:tcPr>
            <w:tcW w:w="690" w:type="dxa"/>
            <w:tcBorders>
              <w:top w:val="nil"/>
              <w:left w:val="nil"/>
              <w:bottom w:val="single" w:color="auto" w:sz="4" w:space="0"/>
              <w:right w:val="single" w:color="auto" w:sz="4" w:space="0"/>
            </w:tcBorders>
            <w:shd w:val="clear" w:color="auto" w:fill="FFFFFF"/>
            <w:vAlign w:val="center"/>
          </w:tcPr>
          <w:p>
            <w:pPr>
              <w:widowControl/>
              <w:jc w:val="center"/>
              <w:rPr>
                <w:rFonts w:eastAsia="仿宋_GB2312"/>
                <w:kern w:val="0"/>
              </w:rPr>
            </w:pPr>
            <w:r>
              <w:rPr>
                <w:rFonts w:eastAsia="仿宋_GB2312"/>
                <w:kern w:val="0"/>
              </w:rPr>
              <w:t>4</w:t>
            </w:r>
          </w:p>
        </w:tc>
        <w:tc>
          <w:tcPr>
            <w:tcW w:w="660" w:type="dxa"/>
            <w:tcBorders>
              <w:top w:val="nil"/>
              <w:left w:val="nil"/>
              <w:bottom w:val="single" w:color="auto" w:sz="4" w:space="0"/>
              <w:right w:val="single" w:color="auto" w:sz="4" w:space="0"/>
            </w:tcBorders>
            <w:shd w:val="clear" w:color="auto" w:fill="FFFFFF"/>
            <w:vAlign w:val="center"/>
          </w:tcPr>
          <w:p>
            <w:pPr>
              <w:widowControl/>
              <w:jc w:val="center"/>
              <w:rPr>
                <w:rFonts w:eastAsia="仿宋_GB2312"/>
                <w:kern w:val="0"/>
              </w:rPr>
            </w:pPr>
            <w:r>
              <w:rPr>
                <w:rFonts w:eastAsia="仿宋_GB2312"/>
                <w:kern w:val="0"/>
              </w:rPr>
              <w:t>5</w:t>
            </w:r>
          </w:p>
        </w:tc>
        <w:tc>
          <w:tcPr>
            <w:tcW w:w="705" w:type="dxa"/>
            <w:tcBorders>
              <w:top w:val="nil"/>
              <w:left w:val="nil"/>
              <w:bottom w:val="single" w:color="auto" w:sz="4" w:space="0"/>
              <w:right w:val="single" w:color="auto" w:sz="4" w:space="0"/>
            </w:tcBorders>
            <w:shd w:val="clear" w:color="auto" w:fill="FFFFFF"/>
            <w:vAlign w:val="center"/>
          </w:tcPr>
          <w:p>
            <w:pPr>
              <w:widowControl/>
              <w:jc w:val="center"/>
              <w:rPr>
                <w:rFonts w:eastAsia="仿宋_GB2312"/>
                <w:kern w:val="0"/>
              </w:rPr>
            </w:pPr>
            <w:r>
              <w:rPr>
                <w:rFonts w:eastAsia="仿宋_GB2312"/>
                <w:kern w:val="0"/>
              </w:rPr>
              <w:t>6</w:t>
            </w:r>
          </w:p>
        </w:tc>
        <w:tc>
          <w:tcPr>
            <w:tcW w:w="1306" w:type="dxa"/>
            <w:tcBorders>
              <w:top w:val="nil"/>
              <w:left w:val="nil"/>
              <w:bottom w:val="single" w:color="auto" w:sz="4" w:space="0"/>
              <w:right w:val="single" w:color="auto" w:sz="8" w:space="0"/>
            </w:tcBorders>
            <w:shd w:val="clear" w:color="auto" w:fill="FFFFFF"/>
            <w:vAlign w:val="center"/>
          </w:tcPr>
          <w:p>
            <w:pPr>
              <w:widowControl/>
              <w:jc w:val="center"/>
              <w:rPr>
                <w:rFonts w:eastAsia="仿宋_GB2312"/>
                <w:kern w:val="0"/>
              </w:rPr>
            </w:pPr>
            <w:r>
              <w:rPr>
                <w:rFonts w:eastAsia="仿宋_GB2312"/>
                <w:kern w:val="0"/>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4216" w:type="dxa"/>
            <w:gridSpan w:val="2"/>
            <w:tcBorders>
              <w:top w:val="nil"/>
              <w:left w:val="single" w:color="auto" w:sz="8" w:space="0"/>
              <w:bottom w:val="single" w:color="auto" w:sz="4" w:space="0"/>
              <w:right w:val="single" w:color="000000" w:sz="4" w:space="0"/>
            </w:tcBorders>
            <w:shd w:val="clear" w:color="auto" w:fill="FFFFFF"/>
            <w:vAlign w:val="center"/>
          </w:tcPr>
          <w:p>
            <w:pPr>
              <w:widowControl/>
              <w:jc w:val="center"/>
              <w:rPr>
                <w:rFonts w:eastAsia="仿宋_GB2312"/>
                <w:kern w:val="0"/>
              </w:rPr>
            </w:pPr>
            <w:r>
              <w:rPr>
                <w:rFonts w:hint="eastAsia" w:hAnsi="宋体" w:eastAsia="仿宋_GB2312" w:cs="仿宋_GB2312"/>
                <w:kern w:val="0"/>
              </w:rPr>
              <w:t>合计</w:t>
            </w:r>
          </w:p>
        </w:tc>
        <w:tc>
          <w:tcPr>
            <w:tcW w:w="1590" w:type="dxa"/>
            <w:tcBorders>
              <w:top w:val="nil"/>
              <w:left w:val="nil"/>
              <w:bottom w:val="single" w:color="auto" w:sz="4" w:space="0"/>
              <w:right w:val="single" w:color="auto" w:sz="4" w:space="0"/>
            </w:tcBorders>
            <w:textDirection w:val="lrTb"/>
            <w:vAlign w:val="center"/>
          </w:tcPr>
          <w:p>
            <w:pPr>
              <w:autoSpaceDN w:val="0"/>
              <w:jc w:val="right"/>
              <w:textAlignment w:val="center"/>
              <w:rPr>
                <w:rFonts w:eastAsia="仿宋_GB2312"/>
                <w:kern w:val="0"/>
                <w:sz w:val="20"/>
                <w:szCs w:val="20"/>
              </w:rPr>
            </w:pPr>
            <w:r>
              <w:rPr>
                <w:rFonts w:hint="default" w:ascii="宋体" w:hAnsi="宋体" w:eastAsia="宋体"/>
                <w:b w:val="0"/>
                <w:i w:val="0"/>
                <w:color w:val="000000"/>
                <w:sz w:val="21"/>
                <w:szCs w:val="20"/>
                <w:u w:val="none"/>
                <w:lang w:eastAsia="zh-CN"/>
              </w:rPr>
              <w:t>19,297,285.00</w:t>
            </w:r>
          </w:p>
        </w:tc>
        <w:tc>
          <w:tcPr>
            <w:tcW w:w="1605" w:type="dxa"/>
            <w:tcBorders>
              <w:top w:val="nil"/>
              <w:left w:val="nil"/>
              <w:bottom w:val="single" w:color="auto" w:sz="4" w:space="0"/>
              <w:right w:val="single" w:color="auto" w:sz="4" w:space="0"/>
            </w:tcBorders>
            <w:textDirection w:val="lrTb"/>
            <w:vAlign w:val="center"/>
          </w:tcPr>
          <w:p>
            <w:pPr>
              <w:autoSpaceDN w:val="0"/>
              <w:jc w:val="right"/>
              <w:textAlignment w:val="center"/>
              <w:rPr>
                <w:rFonts w:eastAsia="仿宋_GB2312"/>
                <w:kern w:val="0"/>
                <w:sz w:val="20"/>
                <w:szCs w:val="20"/>
              </w:rPr>
            </w:pPr>
            <w:r>
              <w:rPr>
                <w:rFonts w:hint="default" w:ascii="宋体" w:hAnsi="宋体" w:eastAsia="宋体"/>
                <w:b w:val="0"/>
                <w:i w:val="0"/>
                <w:color w:val="000000"/>
                <w:sz w:val="21"/>
                <w:szCs w:val="20"/>
                <w:u w:val="none"/>
                <w:lang w:eastAsia="zh-CN"/>
              </w:rPr>
              <w:t>18,797,285.00</w:t>
            </w:r>
          </w:p>
        </w:tc>
        <w:tc>
          <w:tcPr>
            <w:tcW w:w="645" w:type="dxa"/>
            <w:tcBorders>
              <w:top w:val="nil"/>
              <w:left w:val="nil"/>
              <w:bottom w:val="single" w:color="auto" w:sz="4" w:space="0"/>
              <w:right w:val="single" w:color="auto" w:sz="4" w:space="0"/>
            </w:tcBorders>
            <w:textDirection w:val="lrTb"/>
            <w:vAlign w:val="center"/>
          </w:tcPr>
          <w:p>
            <w:pPr>
              <w:autoSpaceDN w:val="0"/>
              <w:jc w:val="right"/>
              <w:textAlignment w:val="center"/>
              <w:rPr>
                <w:rFonts w:eastAsia="仿宋_GB2312"/>
                <w:kern w:val="0"/>
                <w:sz w:val="20"/>
                <w:szCs w:val="20"/>
              </w:rPr>
            </w:pPr>
            <w:r>
              <w:rPr>
                <w:rFonts w:hint="default" w:ascii="宋体" w:hAnsi="宋体" w:eastAsia="宋体"/>
                <w:b w:val="0"/>
                <w:i w:val="0"/>
                <w:color w:val="000000"/>
                <w:sz w:val="21"/>
                <w:szCs w:val="20"/>
                <w:u w:val="none"/>
                <w:lang w:eastAsia="zh-CN"/>
              </w:rPr>
              <w:t>0.00</w:t>
            </w:r>
          </w:p>
        </w:tc>
        <w:tc>
          <w:tcPr>
            <w:tcW w:w="690" w:type="dxa"/>
            <w:tcBorders>
              <w:top w:val="nil"/>
              <w:left w:val="nil"/>
              <w:bottom w:val="single" w:color="auto" w:sz="4" w:space="0"/>
              <w:right w:val="single" w:color="auto" w:sz="4" w:space="0"/>
            </w:tcBorders>
            <w:textDirection w:val="lrTb"/>
            <w:vAlign w:val="center"/>
          </w:tcPr>
          <w:p>
            <w:pPr>
              <w:autoSpaceDN w:val="0"/>
              <w:jc w:val="right"/>
              <w:textAlignment w:val="center"/>
              <w:rPr>
                <w:rFonts w:eastAsia="仿宋_GB2312"/>
                <w:kern w:val="0"/>
                <w:sz w:val="20"/>
                <w:szCs w:val="20"/>
              </w:rPr>
            </w:pPr>
            <w:r>
              <w:rPr>
                <w:rFonts w:hint="default" w:ascii="宋体" w:hAnsi="宋体" w:eastAsia="宋体"/>
                <w:b w:val="0"/>
                <w:i w:val="0"/>
                <w:color w:val="000000"/>
                <w:sz w:val="21"/>
                <w:szCs w:val="20"/>
                <w:u w:val="none"/>
                <w:lang w:eastAsia="zh-CN"/>
              </w:rPr>
              <w:t>0.00</w:t>
            </w:r>
          </w:p>
        </w:tc>
        <w:tc>
          <w:tcPr>
            <w:tcW w:w="660" w:type="dxa"/>
            <w:tcBorders>
              <w:top w:val="nil"/>
              <w:left w:val="nil"/>
              <w:bottom w:val="single" w:color="auto" w:sz="4" w:space="0"/>
              <w:right w:val="single" w:color="auto" w:sz="4" w:space="0"/>
            </w:tcBorders>
            <w:textDirection w:val="lrTb"/>
            <w:vAlign w:val="center"/>
          </w:tcPr>
          <w:p>
            <w:pPr>
              <w:autoSpaceDN w:val="0"/>
              <w:jc w:val="right"/>
              <w:textAlignment w:val="center"/>
              <w:rPr>
                <w:rFonts w:eastAsia="仿宋_GB2312"/>
                <w:kern w:val="0"/>
                <w:sz w:val="20"/>
                <w:szCs w:val="20"/>
              </w:rPr>
            </w:pPr>
            <w:r>
              <w:rPr>
                <w:rFonts w:hint="default" w:ascii="宋体" w:hAnsi="宋体" w:eastAsia="宋体"/>
                <w:b w:val="0"/>
                <w:i w:val="0"/>
                <w:color w:val="000000"/>
                <w:sz w:val="21"/>
                <w:szCs w:val="20"/>
                <w:u w:val="none"/>
                <w:lang w:eastAsia="zh-CN"/>
              </w:rPr>
              <w:t>0.00</w:t>
            </w:r>
          </w:p>
        </w:tc>
        <w:tc>
          <w:tcPr>
            <w:tcW w:w="705" w:type="dxa"/>
            <w:tcBorders>
              <w:top w:val="nil"/>
              <w:left w:val="nil"/>
              <w:bottom w:val="single" w:color="auto" w:sz="4" w:space="0"/>
              <w:right w:val="single" w:color="auto" w:sz="4" w:space="0"/>
            </w:tcBorders>
            <w:textDirection w:val="lrTb"/>
            <w:vAlign w:val="center"/>
          </w:tcPr>
          <w:p>
            <w:pPr>
              <w:autoSpaceDN w:val="0"/>
              <w:jc w:val="right"/>
              <w:textAlignment w:val="center"/>
              <w:rPr>
                <w:rFonts w:eastAsia="仿宋_GB2312"/>
                <w:kern w:val="0"/>
                <w:sz w:val="20"/>
                <w:szCs w:val="20"/>
              </w:rPr>
            </w:pPr>
            <w:r>
              <w:rPr>
                <w:rFonts w:hint="default" w:ascii="宋体" w:hAnsi="宋体" w:eastAsia="宋体"/>
                <w:b w:val="0"/>
                <w:i w:val="0"/>
                <w:color w:val="000000"/>
                <w:sz w:val="21"/>
                <w:szCs w:val="20"/>
                <w:u w:val="none"/>
                <w:lang w:eastAsia="zh-CN"/>
              </w:rPr>
              <w:t>0.00</w:t>
            </w:r>
          </w:p>
        </w:tc>
        <w:tc>
          <w:tcPr>
            <w:tcW w:w="1306" w:type="dxa"/>
            <w:tcBorders>
              <w:top w:val="nil"/>
              <w:left w:val="nil"/>
              <w:bottom w:val="single" w:color="auto" w:sz="4" w:space="0"/>
              <w:right w:val="single" w:color="auto" w:sz="8" w:space="0"/>
            </w:tcBorders>
            <w:textDirection w:val="lrTb"/>
            <w:vAlign w:val="center"/>
          </w:tcPr>
          <w:p>
            <w:pPr>
              <w:autoSpaceDN w:val="0"/>
              <w:jc w:val="right"/>
              <w:textAlignment w:val="center"/>
              <w:rPr>
                <w:rFonts w:eastAsia="仿宋_GB2312"/>
                <w:kern w:val="0"/>
                <w:sz w:val="20"/>
                <w:szCs w:val="20"/>
              </w:rPr>
            </w:pPr>
            <w:r>
              <w:rPr>
                <w:rFonts w:hint="default" w:ascii="宋体" w:hAnsi="宋体" w:eastAsia="宋体"/>
                <w:b w:val="0"/>
                <w:i w:val="0"/>
                <w:color w:val="000000"/>
                <w:sz w:val="21"/>
                <w:szCs w:val="20"/>
                <w:u w:val="none"/>
                <w:lang w:eastAsia="zh-CN"/>
              </w:rPr>
              <w:t>500,000.00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61" w:type="dxa"/>
            <w:tcBorders>
              <w:top w:val="single" w:color="auto" w:sz="4" w:space="0"/>
              <w:left w:val="single" w:color="auto" w:sz="8" w:space="0"/>
              <w:bottom w:val="single" w:color="auto" w:sz="4" w:space="0"/>
              <w:right w:val="single" w:color="auto" w:sz="4" w:space="0"/>
            </w:tcBorders>
            <w:shd w:val="clear" w:color="auto" w:fill="FFFFFF"/>
            <w:textDirection w:val="lrTb"/>
            <w:vAlign w:val="center"/>
          </w:tcPr>
          <w:p>
            <w:pPr>
              <w:autoSpaceDN w:val="0"/>
              <w:jc w:val="left"/>
              <w:textAlignment w:val="center"/>
              <w:rPr>
                <w:rFonts w:eastAsia="仿宋_GB2312"/>
                <w:kern w:val="0"/>
                <w:sz w:val="18"/>
                <w:szCs w:val="18"/>
              </w:rPr>
            </w:pPr>
            <w:r>
              <w:rPr>
                <w:rFonts w:hint="default" w:ascii="宋体" w:hAnsi="宋体" w:eastAsia="宋体"/>
                <w:b w:val="0"/>
                <w:i w:val="0"/>
                <w:color w:val="000000"/>
                <w:sz w:val="20"/>
                <w:szCs w:val="18"/>
                <w:u w:val="none"/>
                <w:lang w:eastAsia="zh-CN"/>
              </w:rPr>
              <w:t>201</w:t>
            </w:r>
          </w:p>
        </w:tc>
        <w:tc>
          <w:tcPr>
            <w:tcW w:w="3255" w:type="dxa"/>
            <w:tcBorders>
              <w:top w:val="nil"/>
              <w:left w:val="nil"/>
              <w:bottom w:val="single" w:color="auto" w:sz="4" w:space="0"/>
              <w:right w:val="single" w:color="auto" w:sz="4" w:space="0"/>
            </w:tcBorders>
            <w:shd w:val="clear" w:color="auto" w:fill="FFFFFF"/>
            <w:textDirection w:val="lrTb"/>
            <w:vAlign w:val="center"/>
          </w:tcPr>
          <w:p>
            <w:pPr>
              <w:autoSpaceDN w:val="0"/>
              <w:jc w:val="left"/>
              <w:textAlignment w:val="center"/>
              <w:rPr>
                <w:rFonts w:eastAsia="仿宋_GB2312"/>
                <w:kern w:val="0"/>
                <w:sz w:val="18"/>
                <w:szCs w:val="18"/>
              </w:rPr>
            </w:pPr>
            <w:r>
              <w:rPr>
                <w:rFonts w:hint="default" w:ascii="宋体" w:hAnsi="宋体" w:eastAsia="宋体"/>
                <w:b w:val="0"/>
                <w:i w:val="0"/>
                <w:color w:val="000000"/>
                <w:sz w:val="20"/>
                <w:szCs w:val="18"/>
                <w:u w:val="none"/>
                <w:lang w:eastAsia="zh-CN"/>
              </w:rPr>
              <w:t>一般公共服务支出</w:t>
            </w:r>
          </w:p>
        </w:tc>
        <w:tc>
          <w:tcPr>
            <w:tcW w:w="1590" w:type="dxa"/>
            <w:tcBorders>
              <w:top w:val="nil"/>
              <w:left w:val="nil"/>
              <w:bottom w:val="single" w:color="auto" w:sz="4" w:space="0"/>
              <w:right w:val="single" w:color="auto" w:sz="4" w:space="0"/>
            </w:tcBorders>
            <w:textDirection w:val="lrTb"/>
            <w:vAlign w:val="center"/>
          </w:tcPr>
          <w:p>
            <w:pPr>
              <w:autoSpaceDN w:val="0"/>
              <w:jc w:val="right"/>
              <w:textAlignment w:val="center"/>
              <w:rPr>
                <w:rFonts w:eastAsia="仿宋_GB2312"/>
                <w:kern w:val="0"/>
                <w:sz w:val="20"/>
                <w:szCs w:val="20"/>
              </w:rPr>
            </w:pPr>
            <w:r>
              <w:rPr>
                <w:rFonts w:hint="default" w:ascii="宋体" w:hAnsi="宋体" w:eastAsia="宋体"/>
                <w:b w:val="0"/>
                <w:i w:val="0"/>
                <w:color w:val="000000"/>
                <w:sz w:val="21"/>
                <w:szCs w:val="20"/>
                <w:u w:val="none"/>
                <w:lang w:eastAsia="zh-CN"/>
              </w:rPr>
              <w:t>4,434,325.00</w:t>
            </w:r>
          </w:p>
        </w:tc>
        <w:tc>
          <w:tcPr>
            <w:tcW w:w="1605" w:type="dxa"/>
            <w:tcBorders>
              <w:top w:val="nil"/>
              <w:left w:val="nil"/>
              <w:bottom w:val="single" w:color="auto" w:sz="4" w:space="0"/>
              <w:right w:val="single" w:color="auto" w:sz="4" w:space="0"/>
            </w:tcBorders>
            <w:textDirection w:val="lrTb"/>
            <w:vAlign w:val="center"/>
          </w:tcPr>
          <w:p>
            <w:pPr>
              <w:autoSpaceDN w:val="0"/>
              <w:jc w:val="right"/>
              <w:textAlignment w:val="center"/>
              <w:rPr>
                <w:rFonts w:eastAsia="仿宋_GB2312"/>
                <w:kern w:val="0"/>
                <w:sz w:val="20"/>
                <w:szCs w:val="20"/>
              </w:rPr>
            </w:pPr>
            <w:r>
              <w:rPr>
                <w:rFonts w:hint="default" w:ascii="宋体" w:hAnsi="宋体" w:eastAsia="宋体"/>
                <w:b w:val="0"/>
                <w:i w:val="0"/>
                <w:color w:val="000000"/>
                <w:sz w:val="21"/>
                <w:szCs w:val="20"/>
                <w:u w:val="none"/>
                <w:lang w:eastAsia="zh-CN"/>
              </w:rPr>
              <w:t>4,204,325.00</w:t>
            </w:r>
          </w:p>
        </w:tc>
        <w:tc>
          <w:tcPr>
            <w:tcW w:w="645" w:type="dxa"/>
            <w:tcBorders>
              <w:top w:val="nil"/>
              <w:left w:val="nil"/>
              <w:bottom w:val="single" w:color="auto" w:sz="4" w:space="0"/>
              <w:right w:val="single" w:color="auto" w:sz="4" w:space="0"/>
            </w:tcBorders>
            <w:textDirection w:val="lrTb"/>
            <w:vAlign w:val="center"/>
          </w:tcPr>
          <w:p>
            <w:pPr>
              <w:autoSpaceDN w:val="0"/>
              <w:jc w:val="right"/>
              <w:textAlignment w:val="center"/>
              <w:rPr>
                <w:rFonts w:eastAsia="仿宋_GB2312"/>
                <w:kern w:val="0"/>
                <w:sz w:val="20"/>
                <w:szCs w:val="20"/>
              </w:rPr>
            </w:pPr>
            <w:r>
              <w:rPr>
                <w:rFonts w:hint="default" w:ascii="宋体" w:hAnsi="宋体" w:eastAsia="宋体"/>
                <w:b w:val="0"/>
                <w:i w:val="0"/>
                <w:color w:val="000000"/>
                <w:sz w:val="21"/>
                <w:szCs w:val="20"/>
                <w:u w:val="none"/>
                <w:lang w:eastAsia="zh-CN"/>
              </w:rPr>
              <w:t>0.00</w:t>
            </w:r>
          </w:p>
        </w:tc>
        <w:tc>
          <w:tcPr>
            <w:tcW w:w="690" w:type="dxa"/>
            <w:tcBorders>
              <w:top w:val="nil"/>
              <w:left w:val="nil"/>
              <w:bottom w:val="single" w:color="auto" w:sz="4" w:space="0"/>
              <w:right w:val="single" w:color="auto" w:sz="4" w:space="0"/>
            </w:tcBorders>
            <w:textDirection w:val="lrTb"/>
            <w:vAlign w:val="center"/>
          </w:tcPr>
          <w:p>
            <w:pPr>
              <w:autoSpaceDN w:val="0"/>
              <w:jc w:val="right"/>
              <w:textAlignment w:val="center"/>
              <w:rPr>
                <w:rFonts w:eastAsia="仿宋_GB2312"/>
                <w:kern w:val="0"/>
                <w:sz w:val="20"/>
                <w:szCs w:val="20"/>
              </w:rPr>
            </w:pPr>
            <w:r>
              <w:rPr>
                <w:rFonts w:hint="default" w:ascii="宋体" w:hAnsi="宋体" w:eastAsia="宋体"/>
                <w:b w:val="0"/>
                <w:i w:val="0"/>
                <w:color w:val="000000"/>
                <w:sz w:val="21"/>
                <w:szCs w:val="20"/>
                <w:u w:val="none"/>
                <w:lang w:eastAsia="zh-CN"/>
              </w:rPr>
              <w:t>0.00</w:t>
            </w:r>
          </w:p>
        </w:tc>
        <w:tc>
          <w:tcPr>
            <w:tcW w:w="660" w:type="dxa"/>
            <w:tcBorders>
              <w:top w:val="nil"/>
              <w:left w:val="nil"/>
              <w:bottom w:val="single" w:color="auto" w:sz="4" w:space="0"/>
              <w:right w:val="single" w:color="auto" w:sz="4" w:space="0"/>
            </w:tcBorders>
            <w:textDirection w:val="lrTb"/>
            <w:vAlign w:val="center"/>
          </w:tcPr>
          <w:p>
            <w:pPr>
              <w:autoSpaceDN w:val="0"/>
              <w:jc w:val="right"/>
              <w:textAlignment w:val="center"/>
              <w:rPr>
                <w:rFonts w:eastAsia="仿宋_GB2312"/>
                <w:kern w:val="0"/>
                <w:sz w:val="20"/>
                <w:szCs w:val="20"/>
              </w:rPr>
            </w:pPr>
            <w:r>
              <w:rPr>
                <w:rFonts w:hint="default" w:ascii="宋体" w:hAnsi="宋体" w:eastAsia="宋体"/>
                <w:b w:val="0"/>
                <w:i w:val="0"/>
                <w:color w:val="000000"/>
                <w:sz w:val="21"/>
                <w:szCs w:val="20"/>
                <w:u w:val="none"/>
                <w:lang w:eastAsia="zh-CN"/>
              </w:rPr>
              <w:t>0.00</w:t>
            </w:r>
          </w:p>
        </w:tc>
        <w:tc>
          <w:tcPr>
            <w:tcW w:w="705" w:type="dxa"/>
            <w:tcBorders>
              <w:top w:val="nil"/>
              <w:left w:val="nil"/>
              <w:bottom w:val="single" w:color="auto" w:sz="4" w:space="0"/>
              <w:right w:val="single" w:color="auto" w:sz="4" w:space="0"/>
            </w:tcBorders>
            <w:textDirection w:val="lrTb"/>
            <w:vAlign w:val="center"/>
          </w:tcPr>
          <w:p>
            <w:pPr>
              <w:autoSpaceDN w:val="0"/>
              <w:jc w:val="right"/>
              <w:textAlignment w:val="center"/>
              <w:rPr>
                <w:rFonts w:eastAsia="仿宋_GB2312"/>
                <w:kern w:val="0"/>
                <w:sz w:val="20"/>
                <w:szCs w:val="20"/>
              </w:rPr>
            </w:pPr>
            <w:r>
              <w:rPr>
                <w:rFonts w:hint="default" w:ascii="宋体" w:hAnsi="宋体" w:eastAsia="宋体"/>
                <w:b w:val="0"/>
                <w:i w:val="0"/>
                <w:color w:val="000000"/>
                <w:sz w:val="21"/>
                <w:szCs w:val="20"/>
                <w:u w:val="none"/>
                <w:lang w:eastAsia="zh-CN"/>
              </w:rPr>
              <w:t>0.00</w:t>
            </w:r>
          </w:p>
        </w:tc>
        <w:tc>
          <w:tcPr>
            <w:tcW w:w="1306" w:type="dxa"/>
            <w:tcBorders>
              <w:top w:val="nil"/>
              <w:left w:val="nil"/>
              <w:bottom w:val="single" w:color="auto" w:sz="4" w:space="0"/>
              <w:right w:val="single" w:color="auto" w:sz="8" w:space="0"/>
            </w:tcBorders>
            <w:textDirection w:val="lrTb"/>
            <w:vAlign w:val="center"/>
          </w:tcPr>
          <w:p>
            <w:pPr>
              <w:autoSpaceDN w:val="0"/>
              <w:jc w:val="right"/>
              <w:textAlignment w:val="center"/>
              <w:rPr>
                <w:rFonts w:eastAsia="仿宋_GB2312"/>
                <w:kern w:val="0"/>
                <w:sz w:val="20"/>
                <w:szCs w:val="20"/>
              </w:rPr>
            </w:pPr>
            <w:r>
              <w:rPr>
                <w:rFonts w:hint="default" w:ascii="宋体" w:hAnsi="宋体" w:eastAsia="宋体"/>
                <w:b w:val="0"/>
                <w:i w:val="0"/>
                <w:color w:val="000000"/>
                <w:sz w:val="21"/>
                <w:szCs w:val="20"/>
                <w:u w:val="none"/>
                <w:lang w:eastAsia="zh-CN"/>
              </w:rPr>
              <w:t>230,000.00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61" w:type="dxa"/>
            <w:tcBorders>
              <w:top w:val="single" w:color="auto" w:sz="4" w:space="0"/>
              <w:left w:val="single" w:color="auto" w:sz="8" w:space="0"/>
              <w:bottom w:val="single" w:color="auto" w:sz="4" w:space="0"/>
              <w:right w:val="single" w:color="auto" w:sz="4" w:space="0"/>
            </w:tcBorders>
            <w:shd w:val="clear" w:color="auto" w:fill="FFFFFF"/>
            <w:textDirection w:val="lrTb"/>
            <w:vAlign w:val="center"/>
          </w:tcPr>
          <w:p>
            <w:pPr>
              <w:autoSpaceDN w:val="0"/>
              <w:jc w:val="left"/>
              <w:textAlignment w:val="center"/>
              <w:rPr>
                <w:rFonts w:eastAsia="仿宋_GB2312"/>
                <w:kern w:val="0"/>
                <w:sz w:val="18"/>
                <w:szCs w:val="18"/>
              </w:rPr>
            </w:pPr>
            <w:r>
              <w:rPr>
                <w:rFonts w:hint="default" w:ascii="宋体" w:hAnsi="宋体" w:eastAsia="宋体"/>
                <w:b w:val="0"/>
                <w:i w:val="0"/>
                <w:color w:val="000000"/>
                <w:sz w:val="20"/>
                <w:szCs w:val="18"/>
                <w:u w:val="none"/>
                <w:lang w:eastAsia="zh-CN"/>
              </w:rPr>
              <w:t>20101</w:t>
            </w:r>
          </w:p>
        </w:tc>
        <w:tc>
          <w:tcPr>
            <w:tcW w:w="3255" w:type="dxa"/>
            <w:tcBorders>
              <w:top w:val="nil"/>
              <w:left w:val="nil"/>
              <w:bottom w:val="single" w:color="auto" w:sz="4" w:space="0"/>
              <w:right w:val="single" w:color="auto" w:sz="4" w:space="0"/>
            </w:tcBorders>
            <w:shd w:val="clear" w:color="auto" w:fill="FFFFFF"/>
            <w:textDirection w:val="lrTb"/>
            <w:vAlign w:val="center"/>
          </w:tcPr>
          <w:p>
            <w:pPr>
              <w:autoSpaceDN w:val="0"/>
              <w:jc w:val="left"/>
              <w:textAlignment w:val="center"/>
              <w:rPr>
                <w:rFonts w:eastAsia="仿宋_GB2312"/>
                <w:kern w:val="0"/>
                <w:sz w:val="18"/>
                <w:szCs w:val="18"/>
              </w:rPr>
            </w:pPr>
            <w:r>
              <w:rPr>
                <w:rFonts w:hint="default" w:ascii="宋体" w:hAnsi="宋体" w:eastAsia="宋体"/>
                <w:b w:val="0"/>
                <w:i w:val="0"/>
                <w:color w:val="000000"/>
                <w:sz w:val="20"/>
                <w:szCs w:val="18"/>
                <w:u w:val="none"/>
                <w:lang w:eastAsia="zh-CN"/>
              </w:rPr>
              <w:t>人大事务</w:t>
            </w:r>
          </w:p>
        </w:tc>
        <w:tc>
          <w:tcPr>
            <w:tcW w:w="1590" w:type="dxa"/>
            <w:tcBorders>
              <w:top w:val="nil"/>
              <w:left w:val="nil"/>
              <w:bottom w:val="single" w:color="auto" w:sz="4" w:space="0"/>
              <w:right w:val="single" w:color="auto" w:sz="4" w:space="0"/>
            </w:tcBorders>
            <w:textDirection w:val="lrTb"/>
            <w:vAlign w:val="center"/>
          </w:tcPr>
          <w:p>
            <w:pPr>
              <w:autoSpaceDN w:val="0"/>
              <w:jc w:val="right"/>
              <w:textAlignment w:val="center"/>
              <w:rPr>
                <w:rFonts w:eastAsia="仿宋_GB2312"/>
                <w:kern w:val="0"/>
                <w:sz w:val="20"/>
                <w:szCs w:val="20"/>
              </w:rPr>
            </w:pPr>
            <w:r>
              <w:rPr>
                <w:rFonts w:hint="default" w:ascii="宋体" w:hAnsi="宋体" w:eastAsia="宋体"/>
                <w:b w:val="0"/>
                <w:i w:val="0"/>
                <w:color w:val="000000"/>
                <w:sz w:val="21"/>
                <w:szCs w:val="20"/>
                <w:u w:val="none"/>
                <w:lang w:eastAsia="zh-CN"/>
              </w:rPr>
              <w:t>29,000.00</w:t>
            </w:r>
          </w:p>
        </w:tc>
        <w:tc>
          <w:tcPr>
            <w:tcW w:w="1605" w:type="dxa"/>
            <w:tcBorders>
              <w:top w:val="nil"/>
              <w:left w:val="nil"/>
              <w:bottom w:val="single" w:color="auto" w:sz="4" w:space="0"/>
              <w:right w:val="single" w:color="auto" w:sz="4" w:space="0"/>
            </w:tcBorders>
            <w:textDirection w:val="lrTb"/>
            <w:vAlign w:val="center"/>
          </w:tcPr>
          <w:p>
            <w:pPr>
              <w:autoSpaceDN w:val="0"/>
              <w:jc w:val="right"/>
              <w:textAlignment w:val="center"/>
              <w:rPr>
                <w:rFonts w:eastAsia="仿宋_GB2312"/>
                <w:kern w:val="0"/>
                <w:sz w:val="20"/>
                <w:szCs w:val="20"/>
              </w:rPr>
            </w:pPr>
            <w:r>
              <w:rPr>
                <w:rFonts w:hint="default" w:ascii="宋体" w:hAnsi="宋体" w:eastAsia="宋体"/>
                <w:b w:val="0"/>
                <w:i w:val="0"/>
                <w:color w:val="000000"/>
                <w:sz w:val="21"/>
                <w:szCs w:val="20"/>
                <w:u w:val="none"/>
                <w:lang w:eastAsia="zh-CN"/>
              </w:rPr>
              <w:t>29,000.00</w:t>
            </w:r>
          </w:p>
        </w:tc>
        <w:tc>
          <w:tcPr>
            <w:tcW w:w="645" w:type="dxa"/>
            <w:tcBorders>
              <w:top w:val="nil"/>
              <w:left w:val="nil"/>
              <w:bottom w:val="single" w:color="auto" w:sz="4" w:space="0"/>
              <w:right w:val="single" w:color="auto" w:sz="4" w:space="0"/>
            </w:tcBorders>
            <w:textDirection w:val="lrTb"/>
            <w:vAlign w:val="center"/>
          </w:tcPr>
          <w:p>
            <w:pPr>
              <w:autoSpaceDN w:val="0"/>
              <w:jc w:val="right"/>
              <w:textAlignment w:val="center"/>
              <w:rPr>
                <w:rFonts w:eastAsia="仿宋_GB2312"/>
                <w:kern w:val="0"/>
                <w:sz w:val="20"/>
                <w:szCs w:val="20"/>
              </w:rPr>
            </w:pPr>
            <w:r>
              <w:rPr>
                <w:rFonts w:hint="default" w:ascii="宋体" w:hAnsi="宋体" w:eastAsia="宋体"/>
                <w:b w:val="0"/>
                <w:i w:val="0"/>
                <w:color w:val="000000"/>
                <w:sz w:val="21"/>
                <w:szCs w:val="20"/>
                <w:u w:val="none"/>
                <w:lang w:eastAsia="zh-CN"/>
              </w:rPr>
              <w:t>0.00</w:t>
            </w:r>
          </w:p>
        </w:tc>
        <w:tc>
          <w:tcPr>
            <w:tcW w:w="690" w:type="dxa"/>
            <w:tcBorders>
              <w:top w:val="nil"/>
              <w:left w:val="nil"/>
              <w:bottom w:val="single" w:color="auto" w:sz="4" w:space="0"/>
              <w:right w:val="single" w:color="auto" w:sz="4" w:space="0"/>
            </w:tcBorders>
            <w:textDirection w:val="lrTb"/>
            <w:vAlign w:val="center"/>
          </w:tcPr>
          <w:p>
            <w:pPr>
              <w:autoSpaceDN w:val="0"/>
              <w:jc w:val="right"/>
              <w:textAlignment w:val="center"/>
              <w:rPr>
                <w:rFonts w:eastAsia="仿宋_GB2312"/>
                <w:kern w:val="0"/>
                <w:sz w:val="20"/>
                <w:szCs w:val="20"/>
              </w:rPr>
            </w:pPr>
            <w:r>
              <w:rPr>
                <w:rFonts w:hint="default" w:ascii="宋体" w:hAnsi="宋体" w:eastAsia="宋体"/>
                <w:b w:val="0"/>
                <w:i w:val="0"/>
                <w:color w:val="000000"/>
                <w:sz w:val="21"/>
                <w:szCs w:val="20"/>
                <w:u w:val="none"/>
                <w:lang w:eastAsia="zh-CN"/>
              </w:rPr>
              <w:t>0.00</w:t>
            </w:r>
          </w:p>
        </w:tc>
        <w:tc>
          <w:tcPr>
            <w:tcW w:w="660" w:type="dxa"/>
            <w:tcBorders>
              <w:top w:val="nil"/>
              <w:left w:val="nil"/>
              <w:bottom w:val="single" w:color="auto" w:sz="4" w:space="0"/>
              <w:right w:val="single" w:color="auto" w:sz="4" w:space="0"/>
            </w:tcBorders>
            <w:textDirection w:val="lrTb"/>
            <w:vAlign w:val="center"/>
          </w:tcPr>
          <w:p>
            <w:pPr>
              <w:autoSpaceDN w:val="0"/>
              <w:jc w:val="right"/>
              <w:textAlignment w:val="center"/>
              <w:rPr>
                <w:rFonts w:eastAsia="仿宋_GB2312"/>
                <w:kern w:val="0"/>
                <w:sz w:val="20"/>
                <w:szCs w:val="20"/>
              </w:rPr>
            </w:pPr>
            <w:r>
              <w:rPr>
                <w:rFonts w:hint="default" w:ascii="宋体" w:hAnsi="宋体" w:eastAsia="宋体"/>
                <w:b w:val="0"/>
                <w:i w:val="0"/>
                <w:color w:val="000000"/>
                <w:sz w:val="21"/>
                <w:szCs w:val="20"/>
                <w:u w:val="none"/>
                <w:lang w:eastAsia="zh-CN"/>
              </w:rPr>
              <w:t>0.00</w:t>
            </w:r>
          </w:p>
        </w:tc>
        <w:tc>
          <w:tcPr>
            <w:tcW w:w="705" w:type="dxa"/>
            <w:tcBorders>
              <w:top w:val="nil"/>
              <w:left w:val="nil"/>
              <w:bottom w:val="single" w:color="auto" w:sz="4" w:space="0"/>
              <w:right w:val="single" w:color="auto" w:sz="4" w:space="0"/>
            </w:tcBorders>
            <w:textDirection w:val="lrTb"/>
            <w:vAlign w:val="center"/>
          </w:tcPr>
          <w:p>
            <w:pPr>
              <w:autoSpaceDN w:val="0"/>
              <w:jc w:val="right"/>
              <w:textAlignment w:val="center"/>
              <w:rPr>
                <w:rFonts w:eastAsia="仿宋_GB2312"/>
                <w:kern w:val="0"/>
                <w:sz w:val="20"/>
                <w:szCs w:val="20"/>
              </w:rPr>
            </w:pPr>
            <w:r>
              <w:rPr>
                <w:rFonts w:hint="default" w:ascii="宋体" w:hAnsi="宋体" w:eastAsia="宋体"/>
                <w:b w:val="0"/>
                <w:i w:val="0"/>
                <w:color w:val="000000"/>
                <w:sz w:val="21"/>
                <w:szCs w:val="20"/>
                <w:u w:val="none"/>
                <w:lang w:eastAsia="zh-CN"/>
              </w:rPr>
              <w:t>0.00</w:t>
            </w:r>
          </w:p>
        </w:tc>
        <w:tc>
          <w:tcPr>
            <w:tcW w:w="1306" w:type="dxa"/>
            <w:tcBorders>
              <w:top w:val="nil"/>
              <w:left w:val="nil"/>
              <w:bottom w:val="single" w:color="auto" w:sz="4" w:space="0"/>
              <w:right w:val="single" w:color="auto" w:sz="8" w:space="0"/>
            </w:tcBorders>
            <w:textDirection w:val="lrTb"/>
            <w:vAlign w:val="center"/>
          </w:tcPr>
          <w:p>
            <w:pPr>
              <w:autoSpaceDN w:val="0"/>
              <w:jc w:val="right"/>
              <w:textAlignment w:val="center"/>
              <w:rPr>
                <w:rFonts w:eastAsia="仿宋_GB2312"/>
                <w:kern w:val="0"/>
                <w:sz w:val="20"/>
                <w:szCs w:val="20"/>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61" w:type="dxa"/>
            <w:tcBorders>
              <w:top w:val="single" w:color="auto" w:sz="4" w:space="0"/>
              <w:left w:val="single" w:color="auto" w:sz="8" w:space="0"/>
              <w:bottom w:val="single" w:color="auto" w:sz="4" w:space="0"/>
              <w:right w:val="single" w:color="auto" w:sz="4" w:space="0"/>
            </w:tcBorders>
            <w:shd w:val="clear" w:color="auto" w:fill="FFFFFF"/>
            <w:textDirection w:val="lrTb"/>
            <w:vAlign w:val="center"/>
          </w:tcPr>
          <w:p>
            <w:pPr>
              <w:autoSpaceDN w:val="0"/>
              <w:jc w:val="left"/>
              <w:textAlignment w:val="center"/>
              <w:rPr>
                <w:rFonts w:eastAsia="仿宋_GB2312"/>
                <w:kern w:val="0"/>
                <w:sz w:val="18"/>
                <w:szCs w:val="18"/>
              </w:rPr>
            </w:pPr>
            <w:r>
              <w:rPr>
                <w:rFonts w:hint="default" w:ascii="宋体" w:hAnsi="宋体" w:eastAsia="宋体"/>
                <w:b w:val="0"/>
                <w:i w:val="0"/>
                <w:color w:val="000000"/>
                <w:sz w:val="20"/>
                <w:szCs w:val="18"/>
                <w:u w:val="none"/>
                <w:lang w:eastAsia="zh-CN"/>
              </w:rPr>
              <w:t>2010101</w:t>
            </w:r>
          </w:p>
        </w:tc>
        <w:tc>
          <w:tcPr>
            <w:tcW w:w="3255" w:type="dxa"/>
            <w:tcBorders>
              <w:top w:val="nil"/>
              <w:left w:val="nil"/>
              <w:bottom w:val="single" w:color="auto" w:sz="4" w:space="0"/>
              <w:right w:val="single" w:color="auto" w:sz="4" w:space="0"/>
            </w:tcBorders>
            <w:shd w:val="clear" w:color="auto" w:fill="FFFFFF"/>
            <w:textDirection w:val="lrTb"/>
            <w:vAlign w:val="center"/>
          </w:tcPr>
          <w:p>
            <w:pPr>
              <w:autoSpaceDN w:val="0"/>
              <w:jc w:val="left"/>
              <w:textAlignment w:val="center"/>
              <w:rPr>
                <w:rFonts w:eastAsia="仿宋_GB2312"/>
                <w:kern w:val="0"/>
                <w:sz w:val="18"/>
                <w:szCs w:val="18"/>
              </w:rPr>
            </w:pPr>
            <w:r>
              <w:rPr>
                <w:rFonts w:hint="default" w:ascii="宋体" w:hAnsi="宋体" w:eastAsia="宋体"/>
                <w:b w:val="0"/>
                <w:i w:val="0"/>
                <w:color w:val="000000"/>
                <w:sz w:val="20"/>
                <w:szCs w:val="18"/>
                <w:u w:val="none"/>
                <w:lang w:eastAsia="zh-CN"/>
              </w:rPr>
              <w:t xml:space="preserve">  行政运行</w:t>
            </w:r>
          </w:p>
        </w:tc>
        <w:tc>
          <w:tcPr>
            <w:tcW w:w="1590" w:type="dxa"/>
            <w:tcBorders>
              <w:top w:val="nil"/>
              <w:left w:val="nil"/>
              <w:bottom w:val="single" w:color="auto" w:sz="4" w:space="0"/>
              <w:right w:val="single" w:color="auto" w:sz="4" w:space="0"/>
            </w:tcBorders>
            <w:textDirection w:val="lrTb"/>
            <w:vAlign w:val="center"/>
          </w:tcPr>
          <w:p>
            <w:pPr>
              <w:autoSpaceDN w:val="0"/>
              <w:jc w:val="right"/>
              <w:textAlignment w:val="center"/>
              <w:rPr>
                <w:rFonts w:eastAsia="仿宋_GB2312"/>
                <w:kern w:val="0"/>
                <w:sz w:val="20"/>
                <w:szCs w:val="20"/>
              </w:rPr>
            </w:pPr>
            <w:r>
              <w:rPr>
                <w:rFonts w:hint="default" w:ascii="宋体" w:hAnsi="宋体" w:eastAsia="宋体"/>
                <w:b w:val="0"/>
                <w:i w:val="0"/>
                <w:color w:val="000000"/>
                <w:sz w:val="21"/>
                <w:szCs w:val="20"/>
                <w:u w:val="none"/>
                <w:lang w:eastAsia="zh-CN"/>
              </w:rPr>
              <w:t>20,000.00</w:t>
            </w:r>
          </w:p>
        </w:tc>
        <w:tc>
          <w:tcPr>
            <w:tcW w:w="1605" w:type="dxa"/>
            <w:tcBorders>
              <w:top w:val="nil"/>
              <w:left w:val="nil"/>
              <w:bottom w:val="single" w:color="auto" w:sz="4" w:space="0"/>
              <w:right w:val="single" w:color="auto" w:sz="4" w:space="0"/>
            </w:tcBorders>
            <w:textDirection w:val="lrTb"/>
            <w:vAlign w:val="center"/>
          </w:tcPr>
          <w:p>
            <w:pPr>
              <w:autoSpaceDN w:val="0"/>
              <w:jc w:val="right"/>
              <w:textAlignment w:val="center"/>
              <w:rPr>
                <w:rFonts w:eastAsia="仿宋_GB2312"/>
                <w:kern w:val="0"/>
                <w:sz w:val="20"/>
                <w:szCs w:val="20"/>
              </w:rPr>
            </w:pPr>
            <w:r>
              <w:rPr>
                <w:rFonts w:hint="default" w:ascii="宋体" w:hAnsi="宋体" w:eastAsia="宋体"/>
                <w:b w:val="0"/>
                <w:i w:val="0"/>
                <w:color w:val="000000"/>
                <w:sz w:val="21"/>
                <w:szCs w:val="20"/>
                <w:u w:val="none"/>
                <w:lang w:eastAsia="zh-CN"/>
              </w:rPr>
              <w:t>20,000.00</w:t>
            </w:r>
          </w:p>
        </w:tc>
        <w:tc>
          <w:tcPr>
            <w:tcW w:w="645" w:type="dxa"/>
            <w:tcBorders>
              <w:top w:val="nil"/>
              <w:left w:val="nil"/>
              <w:bottom w:val="single" w:color="auto" w:sz="4" w:space="0"/>
              <w:right w:val="single" w:color="auto" w:sz="4" w:space="0"/>
            </w:tcBorders>
            <w:textDirection w:val="lrTb"/>
            <w:vAlign w:val="center"/>
          </w:tcPr>
          <w:p>
            <w:pPr>
              <w:autoSpaceDN w:val="0"/>
              <w:jc w:val="right"/>
              <w:textAlignment w:val="center"/>
              <w:rPr>
                <w:rFonts w:eastAsia="仿宋_GB2312"/>
                <w:kern w:val="0"/>
                <w:sz w:val="20"/>
                <w:szCs w:val="20"/>
              </w:rPr>
            </w:pPr>
            <w:r>
              <w:rPr>
                <w:rFonts w:hint="default" w:ascii="宋体" w:hAnsi="宋体" w:eastAsia="宋体"/>
                <w:b w:val="0"/>
                <w:i w:val="0"/>
                <w:color w:val="000000"/>
                <w:sz w:val="21"/>
                <w:szCs w:val="20"/>
                <w:u w:val="none"/>
                <w:lang w:eastAsia="zh-CN"/>
              </w:rPr>
              <w:t>0.00</w:t>
            </w:r>
          </w:p>
        </w:tc>
        <w:tc>
          <w:tcPr>
            <w:tcW w:w="690" w:type="dxa"/>
            <w:tcBorders>
              <w:top w:val="nil"/>
              <w:left w:val="nil"/>
              <w:bottom w:val="single" w:color="auto" w:sz="4" w:space="0"/>
              <w:right w:val="single" w:color="auto" w:sz="4" w:space="0"/>
            </w:tcBorders>
            <w:textDirection w:val="lrTb"/>
            <w:vAlign w:val="center"/>
          </w:tcPr>
          <w:p>
            <w:pPr>
              <w:autoSpaceDN w:val="0"/>
              <w:jc w:val="right"/>
              <w:textAlignment w:val="center"/>
              <w:rPr>
                <w:rFonts w:eastAsia="仿宋_GB2312"/>
                <w:kern w:val="0"/>
                <w:sz w:val="20"/>
                <w:szCs w:val="20"/>
              </w:rPr>
            </w:pPr>
            <w:r>
              <w:rPr>
                <w:rFonts w:hint="default" w:ascii="宋体" w:hAnsi="宋体" w:eastAsia="宋体"/>
                <w:b w:val="0"/>
                <w:i w:val="0"/>
                <w:color w:val="000000"/>
                <w:sz w:val="21"/>
                <w:szCs w:val="20"/>
                <w:u w:val="none"/>
                <w:lang w:eastAsia="zh-CN"/>
              </w:rPr>
              <w:t>0.00</w:t>
            </w:r>
          </w:p>
        </w:tc>
        <w:tc>
          <w:tcPr>
            <w:tcW w:w="660" w:type="dxa"/>
            <w:tcBorders>
              <w:top w:val="nil"/>
              <w:left w:val="nil"/>
              <w:bottom w:val="single" w:color="auto" w:sz="4" w:space="0"/>
              <w:right w:val="single" w:color="auto" w:sz="4" w:space="0"/>
            </w:tcBorders>
            <w:textDirection w:val="lrTb"/>
            <w:vAlign w:val="center"/>
          </w:tcPr>
          <w:p>
            <w:pPr>
              <w:autoSpaceDN w:val="0"/>
              <w:jc w:val="right"/>
              <w:textAlignment w:val="center"/>
              <w:rPr>
                <w:rFonts w:eastAsia="仿宋_GB2312"/>
                <w:kern w:val="0"/>
                <w:sz w:val="20"/>
                <w:szCs w:val="20"/>
              </w:rPr>
            </w:pPr>
            <w:r>
              <w:rPr>
                <w:rFonts w:hint="default" w:ascii="宋体" w:hAnsi="宋体" w:eastAsia="宋体"/>
                <w:b w:val="0"/>
                <w:i w:val="0"/>
                <w:color w:val="000000"/>
                <w:sz w:val="21"/>
                <w:szCs w:val="20"/>
                <w:u w:val="none"/>
                <w:lang w:eastAsia="zh-CN"/>
              </w:rPr>
              <w:t>0.00</w:t>
            </w:r>
          </w:p>
        </w:tc>
        <w:tc>
          <w:tcPr>
            <w:tcW w:w="705" w:type="dxa"/>
            <w:tcBorders>
              <w:top w:val="nil"/>
              <w:left w:val="nil"/>
              <w:bottom w:val="single" w:color="auto" w:sz="4" w:space="0"/>
              <w:right w:val="single" w:color="auto" w:sz="4" w:space="0"/>
            </w:tcBorders>
            <w:textDirection w:val="lrTb"/>
            <w:vAlign w:val="center"/>
          </w:tcPr>
          <w:p>
            <w:pPr>
              <w:autoSpaceDN w:val="0"/>
              <w:jc w:val="right"/>
              <w:textAlignment w:val="center"/>
              <w:rPr>
                <w:rFonts w:eastAsia="仿宋_GB2312"/>
                <w:kern w:val="0"/>
                <w:sz w:val="20"/>
                <w:szCs w:val="20"/>
              </w:rPr>
            </w:pPr>
            <w:r>
              <w:rPr>
                <w:rFonts w:hint="default" w:ascii="宋体" w:hAnsi="宋体" w:eastAsia="宋体"/>
                <w:b w:val="0"/>
                <w:i w:val="0"/>
                <w:color w:val="000000"/>
                <w:sz w:val="21"/>
                <w:szCs w:val="20"/>
                <w:u w:val="none"/>
                <w:lang w:eastAsia="zh-CN"/>
              </w:rPr>
              <w:t>0.00</w:t>
            </w:r>
          </w:p>
        </w:tc>
        <w:tc>
          <w:tcPr>
            <w:tcW w:w="1306" w:type="dxa"/>
            <w:tcBorders>
              <w:top w:val="nil"/>
              <w:left w:val="nil"/>
              <w:bottom w:val="single" w:color="auto" w:sz="4" w:space="0"/>
              <w:right w:val="single" w:color="auto" w:sz="8" w:space="0"/>
            </w:tcBorders>
            <w:textDirection w:val="lrTb"/>
            <w:vAlign w:val="center"/>
          </w:tcPr>
          <w:p>
            <w:pPr>
              <w:autoSpaceDN w:val="0"/>
              <w:jc w:val="right"/>
              <w:textAlignment w:val="center"/>
              <w:rPr>
                <w:rFonts w:eastAsia="仿宋_GB2312"/>
                <w:kern w:val="0"/>
                <w:sz w:val="20"/>
                <w:szCs w:val="20"/>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61" w:type="dxa"/>
            <w:tcBorders>
              <w:top w:val="single" w:color="auto" w:sz="4" w:space="0"/>
              <w:left w:val="single" w:color="auto" w:sz="8" w:space="0"/>
              <w:bottom w:val="single" w:color="auto" w:sz="4" w:space="0"/>
              <w:right w:val="single" w:color="auto" w:sz="4" w:space="0"/>
            </w:tcBorders>
            <w:shd w:val="clear" w:color="auto" w:fill="FFFFFF"/>
            <w:textDirection w:val="lrTb"/>
            <w:vAlign w:val="center"/>
          </w:tcPr>
          <w:p>
            <w:pPr>
              <w:autoSpaceDN w:val="0"/>
              <w:jc w:val="left"/>
              <w:textAlignment w:val="center"/>
              <w:rPr>
                <w:rFonts w:eastAsia="仿宋_GB2312"/>
                <w:kern w:val="0"/>
                <w:sz w:val="18"/>
                <w:szCs w:val="18"/>
              </w:rPr>
            </w:pPr>
            <w:r>
              <w:rPr>
                <w:rFonts w:hint="default" w:ascii="宋体" w:hAnsi="宋体" w:eastAsia="宋体"/>
                <w:b w:val="0"/>
                <w:i w:val="0"/>
                <w:color w:val="000000"/>
                <w:sz w:val="20"/>
                <w:szCs w:val="18"/>
                <w:u w:val="none"/>
                <w:lang w:eastAsia="zh-CN"/>
              </w:rPr>
              <w:t>2010108</w:t>
            </w:r>
          </w:p>
        </w:tc>
        <w:tc>
          <w:tcPr>
            <w:tcW w:w="3255" w:type="dxa"/>
            <w:tcBorders>
              <w:top w:val="nil"/>
              <w:left w:val="nil"/>
              <w:bottom w:val="single" w:color="auto" w:sz="4" w:space="0"/>
              <w:right w:val="single" w:color="auto" w:sz="4" w:space="0"/>
            </w:tcBorders>
            <w:shd w:val="clear" w:color="auto" w:fill="FFFFFF"/>
            <w:textDirection w:val="lrTb"/>
            <w:vAlign w:val="center"/>
          </w:tcPr>
          <w:p>
            <w:pPr>
              <w:autoSpaceDN w:val="0"/>
              <w:jc w:val="left"/>
              <w:textAlignment w:val="center"/>
              <w:rPr>
                <w:rFonts w:eastAsia="仿宋_GB2312"/>
                <w:kern w:val="0"/>
                <w:sz w:val="18"/>
                <w:szCs w:val="18"/>
              </w:rPr>
            </w:pPr>
            <w:r>
              <w:rPr>
                <w:rFonts w:hint="default" w:ascii="宋体" w:hAnsi="宋体" w:eastAsia="宋体"/>
                <w:b w:val="0"/>
                <w:i w:val="0"/>
                <w:color w:val="000000"/>
                <w:sz w:val="20"/>
                <w:szCs w:val="18"/>
                <w:u w:val="none"/>
                <w:lang w:eastAsia="zh-CN"/>
              </w:rPr>
              <w:t xml:space="preserve">  代表工作</w:t>
            </w:r>
          </w:p>
        </w:tc>
        <w:tc>
          <w:tcPr>
            <w:tcW w:w="1590" w:type="dxa"/>
            <w:tcBorders>
              <w:top w:val="nil"/>
              <w:left w:val="nil"/>
              <w:bottom w:val="single" w:color="auto" w:sz="4" w:space="0"/>
              <w:right w:val="single" w:color="auto" w:sz="4" w:space="0"/>
            </w:tcBorders>
            <w:textDirection w:val="lrTb"/>
            <w:vAlign w:val="center"/>
          </w:tcPr>
          <w:p>
            <w:pPr>
              <w:autoSpaceDN w:val="0"/>
              <w:jc w:val="right"/>
              <w:textAlignment w:val="center"/>
              <w:rPr>
                <w:rFonts w:eastAsia="仿宋_GB2312"/>
                <w:kern w:val="0"/>
                <w:sz w:val="20"/>
                <w:szCs w:val="20"/>
              </w:rPr>
            </w:pPr>
            <w:r>
              <w:rPr>
                <w:rFonts w:hint="default" w:ascii="宋体" w:hAnsi="宋体" w:eastAsia="宋体"/>
                <w:b w:val="0"/>
                <w:i w:val="0"/>
                <w:color w:val="000000"/>
                <w:sz w:val="21"/>
                <w:szCs w:val="20"/>
                <w:u w:val="none"/>
                <w:lang w:eastAsia="zh-CN"/>
              </w:rPr>
              <w:t>9,000.00</w:t>
            </w:r>
          </w:p>
        </w:tc>
        <w:tc>
          <w:tcPr>
            <w:tcW w:w="1605" w:type="dxa"/>
            <w:tcBorders>
              <w:top w:val="nil"/>
              <w:left w:val="nil"/>
              <w:bottom w:val="single" w:color="auto" w:sz="4" w:space="0"/>
              <w:right w:val="single" w:color="auto" w:sz="4" w:space="0"/>
            </w:tcBorders>
            <w:textDirection w:val="lrTb"/>
            <w:vAlign w:val="center"/>
          </w:tcPr>
          <w:p>
            <w:pPr>
              <w:autoSpaceDN w:val="0"/>
              <w:jc w:val="right"/>
              <w:textAlignment w:val="center"/>
              <w:rPr>
                <w:rFonts w:eastAsia="仿宋_GB2312"/>
                <w:kern w:val="0"/>
                <w:sz w:val="20"/>
                <w:szCs w:val="20"/>
              </w:rPr>
            </w:pPr>
            <w:r>
              <w:rPr>
                <w:rFonts w:hint="default" w:ascii="宋体" w:hAnsi="宋体" w:eastAsia="宋体"/>
                <w:b w:val="0"/>
                <w:i w:val="0"/>
                <w:color w:val="000000"/>
                <w:sz w:val="21"/>
                <w:szCs w:val="20"/>
                <w:u w:val="none"/>
                <w:lang w:eastAsia="zh-CN"/>
              </w:rPr>
              <w:t>9,000.00</w:t>
            </w:r>
          </w:p>
        </w:tc>
        <w:tc>
          <w:tcPr>
            <w:tcW w:w="645" w:type="dxa"/>
            <w:tcBorders>
              <w:top w:val="nil"/>
              <w:left w:val="nil"/>
              <w:bottom w:val="single" w:color="auto" w:sz="4" w:space="0"/>
              <w:right w:val="single" w:color="auto" w:sz="4" w:space="0"/>
            </w:tcBorders>
            <w:textDirection w:val="lrTb"/>
            <w:vAlign w:val="center"/>
          </w:tcPr>
          <w:p>
            <w:pPr>
              <w:autoSpaceDN w:val="0"/>
              <w:jc w:val="right"/>
              <w:textAlignment w:val="center"/>
              <w:rPr>
                <w:rFonts w:eastAsia="仿宋_GB2312"/>
                <w:kern w:val="0"/>
                <w:sz w:val="20"/>
                <w:szCs w:val="20"/>
              </w:rPr>
            </w:pPr>
            <w:r>
              <w:rPr>
                <w:rFonts w:hint="default" w:ascii="宋体" w:hAnsi="宋体" w:eastAsia="宋体"/>
                <w:b w:val="0"/>
                <w:i w:val="0"/>
                <w:color w:val="000000"/>
                <w:sz w:val="21"/>
                <w:szCs w:val="20"/>
                <w:u w:val="none"/>
                <w:lang w:eastAsia="zh-CN"/>
              </w:rPr>
              <w:t>0.00</w:t>
            </w:r>
          </w:p>
        </w:tc>
        <w:tc>
          <w:tcPr>
            <w:tcW w:w="690" w:type="dxa"/>
            <w:tcBorders>
              <w:top w:val="nil"/>
              <w:left w:val="nil"/>
              <w:bottom w:val="single" w:color="auto" w:sz="4" w:space="0"/>
              <w:right w:val="single" w:color="auto" w:sz="4" w:space="0"/>
            </w:tcBorders>
            <w:textDirection w:val="lrTb"/>
            <w:vAlign w:val="center"/>
          </w:tcPr>
          <w:p>
            <w:pPr>
              <w:autoSpaceDN w:val="0"/>
              <w:jc w:val="right"/>
              <w:textAlignment w:val="center"/>
              <w:rPr>
                <w:rFonts w:eastAsia="仿宋_GB2312"/>
                <w:kern w:val="0"/>
                <w:sz w:val="20"/>
                <w:szCs w:val="20"/>
              </w:rPr>
            </w:pPr>
            <w:r>
              <w:rPr>
                <w:rFonts w:hint="default" w:ascii="宋体" w:hAnsi="宋体" w:eastAsia="宋体"/>
                <w:b w:val="0"/>
                <w:i w:val="0"/>
                <w:color w:val="000000"/>
                <w:sz w:val="21"/>
                <w:szCs w:val="20"/>
                <w:u w:val="none"/>
                <w:lang w:eastAsia="zh-CN"/>
              </w:rPr>
              <w:t>0.00</w:t>
            </w:r>
          </w:p>
        </w:tc>
        <w:tc>
          <w:tcPr>
            <w:tcW w:w="660" w:type="dxa"/>
            <w:tcBorders>
              <w:top w:val="nil"/>
              <w:left w:val="nil"/>
              <w:bottom w:val="single" w:color="auto" w:sz="4" w:space="0"/>
              <w:right w:val="single" w:color="auto" w:sz="4" w:space="0"/>
            </w:tcBorders>
            <w:textDirection w:val="lrTb"/>
            <w:vAlign w:val="center"/>
          </w:tcPr>
          <w:p>
            <w:pPr>
              <w:autoSpaceDN w:val="0"/>
              <w:jc w:val="right"/>
              <w:textAlignment w:val="center"/>
              <w:rPr>
                <w:rFonts w:eastAsia="仿宋_GB2312"/>
                <w:kern w:val="0"/>
                <w:sz w:val="20"/>
                <w:szCs w:val="20"/>
              </w:rPr>
            </w:pPr>
            <w:r>
              <w:rPr>
                <w:rFonts w:hint="default" w:ascii="宋体" w:hAnsi="宋体" w:eastAsia="宋体"/>
                <w:b w:val="0"/>
                <w:i w:val="0"/>
                <w:color w:val="000000"/>
                <w:sz w:val="21"/>
                <w:szCs w:val="20"/>
                <w:u w:val="none"/>
                <w:lang w:eastAsia="zh-CN"/>
              </w:rPr>
              <w:t>0.00</w:t>
            </w:r>
          </w:p>
        </w:tc>
        <w:tc>
          <w:tcPr>
            <w:tcW w:w="705" w:type="dxa"/>
            <w:tcBorders>
              <w:top w:val="nil"/>
              <w:left w:val="nil"/>
              <w:bottom w:val="single" w:color="auto" w:sz="4" w:space="0"/>
              <w:right w:val="single" w:color="auto" w:sz="4" w:space="0"/>
            </w:tcBorders>
            <w:textDirection w:val="lrTb"/>
            <w:vAlign w:val="center"/>
          </w:tcPr>
          <w:p>
            <w:pPr>
              <w:autoSpaceDN w:val="0"/>
              <w:jc w:val="right"/>
              <w:textAlignment w:val="center"/>
              <w:rPr>
                <w:rFonts w:eastAsia="仿宋_GB2312"/>
                <w:kern w:val="0"/>
                <w:sz w:val="20"/>
                <w:szCs w:val="20"/>
              </w:rPr>
            </w:pPr>
            <w:r>
              <w:rPr>
                <w:rFonts w:hint="default" w:ascii="宋体" w:hAnsi="宋体" w:eastAsia="宋体"/>
                <w:b w:val="0"/>
                <w:i w:val="0"/>
                <w:color w:val="000000"/>
                <w:sz w:val="21"/>
                <w:szCs w:val="20"/>
                <w:u w:val="none"/>
                <w:lang w:eastAsia="zh-CN"/>
              </w:rPr>
              <w:t>0.00</w:t>
            </w:r>
          </w:p>
        </w:tc>
        <w:tc>
          <w:tcPr>
            <w:tcW w:w="1306" w:type="dxa"/>
            <w:tcBorders>
              <w:top w:val="nil"/>
              <w:left w:val="nil"/>
              <w:bottom w:val="single" w:color="auto" w:sz="4" w:space="0"/>
              <w:right w:val="single" w:color="auto" w:sz="8" w:space="0"/>
            </w:tcBorders>
            <w:textDirection w:val="lrTb"/>
            <w:vAlign w:val="center"/>
          </w:tcPr>
          <w:p>
            <w:pPr>
              <w:autoSpaceDN w:val="0"/>
              <w:jc w:val="right"/>
              <w:textAlignment w:val="center"/>
              <w:rPr>
                <w:rFonts w:eastAsia="仿宋_GB2312"/>
                <w:kern w:val="0"/>
                <w:sz w:val="20"/>
                <w:szCs w:val="20"/>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61" w:type="dxa"/>
            <w:tcBorders>
              <w:top w:val="single" w:color="auto" w:sz="4" w:space="0"/>
              <w:left w:val="single" w:color="auto" w:sz="8" w:space="0"/>
              <w:bottom w:val="single" w:color="auto" w:sz="4" w:space="0"/>
              <w:right w:val="single" w:color="auto" w:sz="4" w:space="0"/>
            </w:tcBorders>
            <w:shd w:val="clear" w:color="auto" w:fill="FFFFFF"/>
            <w:textDirection w:val="lrTb"/>
            <w:vAlign w:val="center"/>
          </w:tcPr>
          <w:p>
            <w:pPr>
              <w:autoSpaceDN w:val="0"/>
              <w:jc w:val="left"/>
              <w:textAlignment w:val="center"/>
              <w:rPr>
                <w:rFonts w:eastAsia="仿宋_GB2312"/>
                <w:kern w:val="0"/>
                <w:sz w:val="18"/>
                <w:szCs w:val="18"/>
              </w:rPr>
            </w:pPr>
            <w:r>
              <w:rPr>
                <w:rFonts w:hint="default" w:ascii="宋体" w:hAnsi="宋体" w:eastAsia="宋体"/>
                <w:b w:val="0"/>
                <w:i w:val="0"/>
                <w:color w:val="000000"/>
                <w:sz w:val="20"/>
                <w:szCs w:val="18"/>
                <w:u w:val="none"/>
                <w:lang w:eastAsia="zh-CN"/>
              </w:rPr>
              <w:t>20102</w:t>
            </w:r>
          </w:p>
        </w:tc>
        <w:tc>
          <w:tcPr>
            <w:tcW w:w="3255" w:type="dxa"/>
            <w:tcBorders>
              <w:top w:val="nil"/>
              <w:left w:val="nil"/>
              <w:bottom w:val="single" w:color="auto" w:sz="4" w:space="0"/>
              <w:right w:val="single" w:color="auto" w:sz="4" w:space="0"/>
            </w:tcBorders>
            <w:shd w:val="clear" w:color="auto" w:fill="FFFFFF"/>
            <w:textDirection w:val="lrTb"/>
            <w:vAlign w:val="center"/>
          </w:tcPr>
          <w:p>
            <w:pPr>
              <w:autoSpaceDN w:val="0"/>
              <w:jc w:val="left"/>
              <w:textAlignment w:val="center"/>
              <w:rPr>
                <w:rFonts w:eastAsia="仿宋_GB2312"/>
                <w:kern w:val="0"/>
                <w:sz w:val="18"/>
                <w:szCs w:val="18"/>
              </w:rPr>
            </w:pPr>
            <w:r>
              <w:rPr>
                <w:rFonts w:hint="default" w:ascii="宋体" w:hAnsi="宋体" w:eastAsia="宋体"/>
                <w:b w:val="0"/>
                <w:i w:val="0"/>
                <w:color w:val="000000"/>
                <w:sz w:val="20"/>
                <w:szCs w:val="18"/>
                <w:u w:val="none"/>
                <w:lang w:eastAsia="zh-CN"/>
              </w:rPr>
              <w:t>政协事务</w:t>
            </w:r>
          </w:p>
        </w:tc>
        <w:tc>
          <w:tcPr>
            <w:tcW w:w="1590" w:type="dxa"/>
            <w:tcBorders>
              <w:top w:val="nil"/>
              <w:left w:val="nil"/>
              <w:bottom w:val="single" w:color="auto" w:sz="4" w:space="0"/>
              <w:right w:val="single" w:color="auto" w:sz="4" w:space="0"/>
            </w:tcBorders>
            <w:textDirection w:val="lrTb"/>
            <w:vAlign w:val="center"/>
          </w:tcPr>
          <w:p>
            <w:pPr>
              <w:autoSpaceDN w:val="0"/>
              <w:jc w:val="right"/>
              <w:textAlignment w:val="center"/>
              <w:rPr>
                <w:rFonts w:eastAsia="仿宋_GB2312"/>
                <w:kern w:val="0"/>
                <w:sz w:val="20"/>
                <w:szCs w:val="20"/>
              </w:rPr>
            </w:pPr>
            <w:r>
              <w:rPr>
                <w:rFonts w:hint="default" w:ascii="宋体" w:hAnsi="宋体" w:eastAsia="宋体"/>
                <w:b w:val="0"/>
                <w:i w:val="0"/>
                <w:color w:val="000000"/>
                <w:sz w:val="21"/>
                <w:szCs w:val="20"/>
                <w:u w:val="none"/>
                <w:lang w:eastAsia="zh-CN"/>
              </w:rPr>
              <w:t>20,000.00</w:t>
            </w:r>
          </w:p>
        </w:tc>
        <w:tc>
          <w:tcPr>
            <w:tcW w:w="1605" w:type="dxa"/>
            <w:tcBorders>
              <w:top w:val="nil"/>
              <w:left w:val="nil"/>
              <w:bottom w:val="single" w:color="auto" w:sz="4" w:space="0"/>
              <w:right w:val="single" w:color="auto" w:sz="4" w:space="0"/>
            </w:tcBorders>
            <w:textDirection w:val="lrTb"/>
            <w:vAlign w:val="center"/>
          </w:tcPr>
          <w:p>
            <w:pPr>
              <w:autoSpaceDN w:val="0"/>
              <w:jc w:val="right"/>
              <w:textAlignment w:val="center"/>
              <w:rPr>
                <w:rFonts w:eastAsia="仿宋_GB2312"/>
                <w:kern w:val="0"/>
                <w:sz w:val="20"/>
                <w:szCs w:val="20"/>
              </w:rPr>
            </w:pPr>
            <w:r>
              <w:rPr>
                <w:rFonts w:hint="default" w:ascii="宋体" w:hAnsi="宋体" w:eastAsia="宋体"/>
                <w:b w:val="0"/>
                <w:i w:val="0"/>
                <w:color w:val="000000"/>
                <w:sz w:val="21"/>
                <w:szCs w:val="20"/>
                <w:u w:val="none"/>
                <w:lang w:eastAsia="zh-CN"/>
              </w:rPr>
              <w:t>20,000.00</w:t>
            </w:r>
          </w:p>
        </w:tc>
        <w:tc>
          <w:tcPr>
            <w:tcW w:w="645" w:type="dxa"/>
            <w:tcBorders>
              <w:top w:val="nil"/>
              <w:left w:val="nil"/>
              <w:bottom w:val="single" w:color="auto" w:sz="4" w:space="0"/>
              <w:right w:val="single" w:color="auto" w:sz="4" w:space="0"/>
            </w:tcBorders>
            <w:textDirection w:val="lrTb"/>
            <w:vAlign w:val="center"/>
          </w:tcPr>
          <w:p>
            <w:pPr>
              <w:autoSpaceDN w:val="0"/>
              <w:jc w:val="right"/>
              <w:textAlignment w:val="center"/>
              <w:rPr>
                <w:rFonts w:eastAsia="仿宋_GB2312"/>
                <w:kern w:val="0"/>
                <w:sz w:val="20"/>
                <w:szCs w:val="20"/>
              </w:rPr>
            </w:pPr>
            <w:r>
              <w:rPr>
                <w:rFonts w:hint="default" w:ascii="宋体" w:hAnsi="宋体" w:eastAsia="宋体"/>
                <w:b w:val="0"/>
                <w:i w:val="0"/>
                <w:color w:val="000000"/>
                <w:sz w:val="21"/>
                <w:szCs w:val="20"/>
                <w:u w:val="none"/>
                <w:lang w:eastAsia="zh-CN"/>
              </w:rPr>
              <w:t>0.00</w:t>
            </w:r>
          </w:p>
        </w:tc>
        <w:tc>
          <w:tcPr>
            <w:tcW w:w="690" w:type="dxa"/>
            <w:tcBorders>
              <w:top w:val="nil"/>
              <w:left w:val="nil"/>
              <w:bottom w:val="single" w:color="auto" w:sz="4" w:space="0"/>
              <w:right w:val="single" w:color="auto" w:sz="4" w:space="0"/>
            </w:tcBorders>
            <w:textDirection w:val="lrTb"/>
            <w:vAlign w:val="center"/>
          </w:tcPr>
          <w:p>
            <w:pPr>
              <w:autoSpaceDN w:val="0"/>
              <w:jc w:val="right"/>
              <w:textAlignment w:val="center"/>
              <w:rPr>
                <w:rFonts w:eastAsia="仿宋_GB2312"/>
                <w:kern w:val="0"/>
                <w:sz w:val="20"/>
                <w:szCs w:val="20"/>
              </w:rPr>
            </w:pPr>
            <w:r>
              <w:rPr>
                <w:rFonts w:hint="default" w:ascii="宋体" w:hAnsi="宋体" w:eastAsia="宋体"/>
                <w:b w:val="0"/>
                <w:i w:val="0"/>
                <w:color w:val="000000"/>
                <w:sz w:val="21"/>
                <w:szCs w:val="20"/>
                <w:u w:val="none"/>
                <w:lang w:eastAsia="zh-CN"/>
              </w:rPr>
              <w:t>0.00</w:t>
            </w:r>
          </w:p>
        </w:tc>
        <w:tc>
          <w:tcPr>
            <w:tcW w:w="660" w:type="dxa"/>
            <w:tcBorders>
              <w:top w:val="nil"/>
              <w:left w:val="nil"/>
              <w:bottom w:val="single" w:color="auto" w:sz="4" w:space="0"/>
              <w:right w:val="single" w:color="auto" w:sz="4" w:space="0"/>
            </w:tcBorders>
            <w:textDirection w:val="lrTb"/>
            <w:vAlign w:val="center"/>
          </w:tcPr>
          <w:p>
            <w:pPr>
              <w:autoSpaceDN w:val="0"/>
              <w:jc w:val="right"/>
              <w:textAlignment w:val="center"/>
              <w:rPr>
                <w:rFonts w:eastAsia="仿宋_GB2312"/>
                <w:kern w:val="0"/>
                <w:sz w:val="20"/>
                <w:szCs w:val="20"/>
              </w:rPr>
            </w:pPr>
            <w:r>
              <w:rPr>
                <w:rFonts w:hint="default" w:ascii="宋体" w:hAnsi="宋体" w:eastAsia="宋体"/>
                <w:b w:val="0"/>
                <w:i w:val="0"/>
                <w:color w:val="000000"/>
                <w:sz w:val="21"/>
                <w:szCs w:val="20"/>
                <w:u w:val="none"/>
                <w:lang w:eastAsia="zh-CN"/>
              </w:rPr>
              <w:t>0.00</w:t>
            </w:r>
          </w:p>
        </w:tc>
        <w:tc>
          <w:tcPr>
            <w:tcW w:w="705" w:type="dxa"/>
            <w:tcBorders>
              <w:top w:val="nil"/>
              <w:left w:val="nil"/>
              <w:bottom w:val="single" w:color="auto" w:sz="4" w:space="0"/>
              <w:right w:val="single" w:color="auto" w:sz="4" w:space="0"/>
            </w:tcBorders>
            <w:textDirection w:val="lrTb"/>
            <w:vAlign w:val="center"/>
          </w:tcPr>
          <w:p>
            <w:pPr>
              <w:autoSpaceDN w:val="0"/>
              <w:jc w:val="right"/>
              <w:textAlignment w:val="center"/>
              <w:rPr>
                <w:rFonts w:eastAsia="仿宋_GB2312"/>
                <w:kern w:val="0"/>
                <w:sz w:val="20"/>
                <w:szCs w:val="20"/>
              </w:rPr>
            </w:pPr>
            <w:r>
              <w:rPr>
                <w:rFonts w:hint="default" w:ascii="宋体" w:hAnsi="宋体" w:eastAsia="宋体"/>
                <w:b w:val="0"/>
                <w:i w:val="0"/>
                <w:color w:val="000000"/>
                <w:sz w:val="21"/>
                <w:szCs w:val="20"/>
                <w:u w:val="none"/>
                <w:lang w:eastAsia="zh-CN"/>
              </w:rPr>
              <w:t>0.00</w:t>
            </w:r>
          </w:p>
        </w:tc>
        <w:tc>
          <w:tcPr>
            <w:tcW w:w="1306" w:type="dxa"/>
            <w:tcBorders>
              <w:top w:val="nil"/>
              <w:left w:val="nil"/>
              <w:bottom w:val="single" w:color="auto" w:sz="4" w:space="0"/>
              <w:right w:val="single" w:color="auto" w:sz="8" w:space="0"/>
            </w:tcBorders>
            <w:textDirection w:val="lrTb"/>
            <w:vAlign w:val="center"/>
          </w:tcPr>
          <w:p>
            <w:pPr>
              <w:autoSpaceDN w:val="0"/>
              <w:jc w:val="right"/>
              <w:textAlignment w:val="center"/>
              <w:rPr>
                <w:rFonts w:eastAsia="仿宋_GB2312"/>
                <w:kern w:val="0"/>
                <w:sz w:val="20"/>
                <w:szCs w:val="20"/>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61" w:type="dxa"/>
            <w:tcBorders>
              <w:top w:val="single" w:color="auto" w:sz="4" w:space="0"/>
              <w:left w:val="single" w:color="auto" w:sz="8" w:space="0"/>
              <w:bottom w:val="single" w:color="auto" w:sz="8" w:space="0"/>
              <w:right w:val="single" w:color="auto" w:sz="4" w:space="0"/>
            </w:tcBorders>
            <w:shd w:val="clear" w:color="auto" w:fill="FFFFFF"/>
            <w:textDirection w:val="lrTb"/>
            <w:vAlign w:val="center"/>
          </w:tcPr>
          <w:p>
            <w:pPr>
              <w:autoSpaceDN w:val="0"/>
              <w:jc w:val="left"/>
              <w:textAlignment w:val="center"/>
              <w:rPr>
                <w:rFonts w:eastAsia="仿宋_GB2312"/>
                <w:kern w:val="0"/>
                <w:sz w:val="18"/>
                <w:szCs w:val="18"/>
              </w:rPr>
            </w:pPr>
            <w:r>
              <w:rPr>
                <w:rFonts w:hint="default" w:ascii="宋体" w:hAnsi="宋体" w:eastAsia="宋体"/>
                <w:b w:val="0"/>
                <w:i w:val="0"/>
                <w:color w:val="000000"/>
                <w:sz w:val="20"/>
                <w:szCs w:val="18"/>
                <w:u w:val="none"/>
                <w:lang w:eastAsia="zh-CN"/>
              </w:rPr>
              <w:t>2010201</w:t>
            </w:r>
          </w:p>
        </w:tc>
        <w:tc>
          <w:tcPr>
            <w:tcW w:w="3255" w:type="dxa"/>
            <w:tcBorders>
              <w:top w:val="nil"/>
              <w:left w:val="nil"/>
              <w:bottom w:val="single" w:color="auto" w:sz="8" w:space="0"/>
              <w:right w:val="single" w:color="auto" w:sz="4" w:space="0"/>
            </w:tcBorders>
            <w:shd w:val="clear" w:color="auto" w:fill="FFFFFF"/>
            <w:textDirection w:val="lrTb"/>
            <w:vAlign w:val="center"/>
          </w:tcPr>
          <w:p>
            <w:pPr>
              <w:autoSpaceDN w:val="0"/>
              <w:jc w:val="left"/>
              <w:textAlignment w:val="center"/>
              <w:rPr>
                <w:rFonts w:eastAsia="仿宋_GB2312"/>
                <w:kern w:val="0"/>
                <w:sz w:val="18"/>
                <w:szCs w:val="18"/>
              </w:rPr>
            </w:pPr>
            <w:r>
              <w:rPr>
                <w:rFonts w:hint="default" w:ascii="宋体" w:hAnsi="宋体" w:eastAsia="宋体"/>
                <w:b w:val="0"/>
                <w:i w:val="0"/>
                <w:color w:val="000000"/>
                <w:sz w:val="20"/>
                <w:szCs w:val="18"/>
                <w:u w:val="none"/>
                <w:lang w:eastAsia="zh-CN"/>
              </w:rPr>
              <w:t xml:space="preserve">  行政运行</w:t>
            </w:r>
          </w:p>
        </w:tc>
        <w:tc>
          <w:tcPr>
            <w:tcW w:w="1590" w:type="dxa"/>
            <w:tcBorders>
              <w:top w:val="nil"/>
              <w:left w:val="nil"/>
              <w:bottom w:val="single" w:color="auto" w:sz="8" w:space="0"/>
              <w:right w:val="single" w:color="auto" w:sz="4" w:space="0"/>
            </w:tcBorders>
            <w:textDirection w:val="lrTb"/>
            <w:vAlign w:val="center"/>
          </w:tcPr>
          <w:p>
            <w:pPr>
              <w:autoSpaceDN w:val="0"/>
              <w:jc w:val="right"/>
              <w:textAlignment w:val="center"/>
              <w:rPr>
                <w:rFonts w:eastAsia="仿宋_GB2312"/>
                <w:kern w:val="0"/>
                <w:sz w:val="20"/>
                <w:szCs w:val="20"/>
              </w:rPr>
            </w:pPr>
            <w:r>
              <w:rPr>
                <w:rFonts w:hint="default" w:ascii="宋体" w:hAnsi="宋体" w:eastAsia="宋体"/>
                <w:b w:val="0"/>
                <w:i w:val="0"/>
                <w:color w:val="000000"/>
                <w:sz w:val="21"/>
                <w:szCs w:val="20"/>
                <w:u w:val="none"/>
                <w:lang w:eastAsia="zh-CN"/>
              </w:rPr>
              <w:t>20,000.00</w:t>
            </w:r>
          </w:p>
        </w:tc>
        <w:tc>
          <w:tcPr>
            <w:tcW w:w="1605" w:type="dxa"/>
            <w:tcBorders>
              <w:top w:val="nil"/>
              <w:left w:val="nil"/>
              <w:bottom w:val="single" w:color="auto" w:sz="8" w:space="0"/>
              <w:right w:val="single" w:color="auto" w:sz="4" w:space="0"/>
            </w:tcBorders>
            <w:textDirection w:val="lrTb"/>
            <w:vAlign w:val="center"/>
          </w:tcPr>
          <w:p>
            <w:pPr>
              <w:autoSpaceDN w:val="0"/>
              <w:jc w:val="right"/>
              <w:textAlignment w:val="center"/>
              <w:rPr>
                <w:rFonts w:eastAsia="仿宋_GB2312"/>
                <w:kern w:val="0"/>
                <w:sz w:val="20"/>
                <w:szCs w:val="20"/>
              </w:rPr>
            </w:pPr>
            <w:r>
              <w:rPr>
                <w:rFonts w:hint="default" w:ascii="宋体" w:hAnsi="宋体" w:eastAsia="宋体"/>
                <w:b w:val="0"/>
                <w:i w:val="0"/>
                <w:color w:val="000000"/>
                <w:sz w:val="21"/>
                <w:szCs w:val="20"/>
                <w:u w:val="none"/>
                <w:lang w:eastAsia="zh-CN"/>
              </w:rPr>
              <w:t>20,000.00</w:t>
            </w:r>
          </w:p>
        </w:tc>
        <w:tc>
          <w:tcPr>
            <w:tcW w:w="645" w:type="dxa"/>
            <w:tcBorders>
              <w:top w:val="nil"/>
              <w:left w:val="nil"/>
              <w:bottom w:val="single" w:color="auto" w:sz="8" w:space="0"/>
              <w:right w:val="single" w:color="auto" w:sz="4" w:space="0"/>
            </w:tcBorders>
            <w:textDirection w:val="lrTb"/>
            <w:vAlign w:val="center"/>
          </w:tcPr>
          <w:p>
            <w:pPr>
              <w:autoSpaceDN w:val="0"/>
              <w:jc w:val="right"/>
              <w:textAlignment w:val="center"/>
              <w:rPr>
                <w:rFonts w:eastAsia="仿宋_GB2312"/>
                <w:kern w:val="0"/>
                <w:sz w:val="20"/>
                <w:szCs w:val="20"/>
              </w:rPr>
            </w:pPr>
            <w:r>
              <w:rPr>
                <w:rFonts w:hint="default" w:ascii="宋体" w:hAnsi="宋体" w:eastAsia="宋体"/>
                <w:b w:val="0"/>
                <w:i w:val="0"/>
                <w:color w:val="000000"/>
                <w:sz w:val="21"/>
                <w:szCs w:val="20"/>
                <w:u w:val="none"/>
                <w:lang w:eastAsia="zh-CN"/>
              </w:rPr>
              <w:t>0.00</w:t>
            </w:r>
          </w:p>
        </w:tc>
        <w:tc>
          <w:tcPr>
            <w:tcW w:w="690" w:type="dxa"/>
            <w:tcBorders>
              <w:top w:val="nil"/>
              <w:left w:val="nil"/>
              <w:bottom w:val="single" w:color="auto" w:sz="8" w:space="0"/>
              <w:right w:val="single" w:color="auto" w:sz="4" w:space="0"/>
            </w:tcBorders>
            <w:textDirection w:val="lrTb"/>
            <w:vAlign w:val="center"/>
          </w:tcPr>
          <w:p>
            <w:pPr>
              <w:autoSpaceDN w:val="0"/>
              <w:jc w:val="right"/>
              <w:textAlignment w:val="center"/>
              <w:rPr>
                <w:rFonts w:eastAsia="仿宋_GB2312"/>
                <w:kern w:val="0"/>
                <w:sz w:val="20"/>
                <w:szCs w:val="20"/>
              </w:rPr>
            </w:pPr>
            <w:r>
              <w:rPr>
                <w:rFonts w:hint="default" w:ascii="宋体" w:hAnsi="宋体" w:eastAsia="宋体"/>
                <w:b w:val="0"/>
                <w:i w:val="0"/>
                <w:color w:val="000000"/>
                <w:sz w:val="21"/>
                <w:szCs w:val="20"/>
                <w:u w:val="none"/>
                <w:lang w:eastAsia="zh-CN"/>
              </w:rPr>
              <w:t>0.00</w:t>
            </w:r>
          </w:p>
        </w:tc>
        <w:tc>
          <w:tcPr>
            <w:tcW w:w="660" w:type="dxa"/>
            <w:tcBorders>
              <w:top w:val="nil"/>
              <w:left w:val="nil"/>
              <w:bottom w:val="single" w:color="auto" w:sz="8" w:space="0"/>
              <w:right w:val="single" w:color="auto" w:sz="4" w:space="0"/>
            </w:tcBorders>
            <w:textDirection w:val="lrTb"/>
            <w:vAlign w:val="center"/>
          </w:tcPr>
          <w:p>
            <w:pPr>
              <w:autoSpaceDN w:val="0"/>
              <w:jc w:val="right"/>
              <w:textAlignment w:val="center"/>
              <w:rPr>
                <w:rFonts w:eastAsia="仿宋_GB2312"/>
                <w:kern w:val="0"/>
                <w:sz w:val="20"/>
                <w:szCs w:val="20"/>
              </w:rPr>
            </w:pPr>
            <w:r>
              <w:rPr>
                <w:rFonts w:hint="default" w:ascii="宋体" w:hAnsi="宋体" w:eastAsia="宋体"/>
                <w:b w:val="0"/>
                <w:i w:val="0"/>
                <w:color w:val="000000"/>
                <w:sz w:val="21"/>
                <w:szCs w:val="20"/>
                <w:u w:val="none"/>
                <w:lang w:eastAsia="zh-CN"/>
              </w:rPr>
              <w:t>0.00</w:t>
            </w:r>
          </w:p>
        </w:tc>
        <w:tc>
          <w:tcPr>
            <w:tcW w:w="705" w:type="dxa"/>
            <w:tcBorders>
              <w:top w:val="nil"/>
              <w:left w:val="nil"/>
              <w:bottom w:val="single" w:color="auto" w:sz="8" w:space="0"/>
              <w:right w:val="single" w:color="auto" w:sz="4" w:space="0"/>
            </w:tcBorders>
            <w:textDirection w:val="lrTb"/>
            <w:vAlign w:val="center"/>
          </w:tcPr>
          <w:p>
            <w:pPr>
              <w:autoSpaceDN w:val="0"/>
              <w:jc w:val="right"/>
              <w:textAlignment w:val="center"/>
              <w:rPr>
                <w:rFonts w:eastAsia="仿宋_GB2312"/>
                <w:kern w:val="0"/>
                <w:sz w:val="20"/>
                <w:szCs w:val="20"/>
              </w:rPr>
            </w:pPr>
            <w:r>
              <w:rPr>
                <w:rFonts w:hint="default" w:ascii="宋体" w:hAnsi="宋体" w:eastAsia="宋体"/>
                <w:b w:val="0"/>
                <w:i w:val="0"/>
                <w:color w:val="000000"/>
                <w:sz w:val="21"/>
                <w:szCs w:val="20"/>
                <w:u w:val="none"/>
                <w:lang w:eastAsia="zh-CN"/>
              </w:rPr>
              <w:t>0.00</w:t>
            </w:r>
          </w:p>
        </w:tc>
        <w:tc>
          <w:tcPr>
            <w:tcW w:w="1306" w:type="dxa"/>
            <w:tcBorders>
              <w:top w:val="nil"/>
              <w:left w:val="nil"/>
              <w:bottom w:val="single" w:color="auto" w:sz="8" w:space="0"/>
              <w:right w:val="single" w:color="auto" w:sz="8" w:space="0"/>
            </w:tcBorders>
            <w:textDirection w:val="lrTb"/>
            <w:vAlign w:val="center"/>
          </w:tcPr>
          <w:p>
            <w:pPr>
              <w:autoSpaceDN w:val="0"/>
              <w:jc w:val="right"/>
              <w:textAlignment w:val="center"/>
              <w:rPr>
                <w:rFonts w:eastAsia="仿宋_GB2312"/>
                <w:kern w:val="0"/>
                <w:sz w:val="20"/>
                <w:szCs w:val="20"/>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61" w:type="dxa"/>
            <w:tcBorders>
              <w:top w:val="single" w:color="auto" w:sz="4" w:space="0"/>
              <w:left w:val="single" w:color="auto" w:sz="8" w:space="0"/>
              <w:bottom w:val="single" w:color="auto" w:sz="8" w:space="0"/>
              <w:right w:val="single" w:color="auto" w:sz="4" w:space="0"/>
            </w:tcBorders>
            <w:shd w:val="clear" w:color="auto" w:fill="FFFFFF"/>
            <w:textDirection w:val="lrTb"/>
            <w:vAlign w:val="center"/>
          </w:tcPr>
          <w:p>
            <w:pPr>
              <w:autoSpaceDN w:val="0"/>
              <w:jc w:val="left"/>
              <w:textAlignment w:val="center"/>
              <w:rPr>
                <w:rFonts w:hint="eastAsia" w:hAnsi="宋体" w:eastAsia="仿宋_GB2312" w:cs="仿宋_GB2312"/>
                <w:kern w:val="0"/>
                <w:sz w:val="18"/>
                <w:szCs w:val="18"/>
              </w:rPr>
            </w:pPr>
            <w:r>
              <w:rPr>
                <w:rFonts w:hint="default" w:ascii="宋体" w:hAnsi="宋体" w:eastAsia="宋体"/>
                <w:b w:val="0"/>
                <w:i w:val="0"/>
                <w:color w:val="000000"/>
                <w:sz w:val="20"/>
                <w:szCs w:val="18"/>
                <w:u w:val="none"/>
                <w:lang w:eastAsia="zh-CN"/>
              </w:rPr>
              <w:t>20103</w:t>
            </w:r>
          </w:p>
        </w:tc>
        <w:tc>
          <w:tcPr>
            <w:tcW w:w="3255" w:type="dxa"/>
            <w:tcBorders>
              <w:top w:val="nil"/>
              <w:left w:val="nil"/>
              <w:bottom w:val="single" w:color="auto" w:sz="8" w:space="0"/>
              <w:right w:val="single" w:color="auto" w:sz="4" w:space="0"/>
            </w:tcBorders>
            <w:shd w:val="clear" w:color="auto" w:fill="FFFFFF"/>
            <w:textDirection w:val="lrTb"/>
            <w:vAlign w:val="center"/>
          </w:tcPr>
          <w:p>
            <w:pPr>
              <w:autoSpaceDN w:val="0"/>
              <w:jc w:val="left"/>
              <w:textAlignment w:val="center"/>
              <w:rPr>
                <w:rFonts w:hint="eastAsia" w:hAnsi="宋体" w:eastAsia="仿宋_GB2312" w:cs="仿宋_GB2312"/>
                <w:kern w:val="0"/>
                <w:sz w:val="18"/>
                <w:szCs w:val="18"/>
              </w:rPr>
            </w:pPr>
            <w:r>
              <w:rPr>
                <w:rFonts w:hint="default" w:ascii="宋体" w:hAnsi="宋体" w:eastAsia="宋体"/>
                <w:b w:val="0"/>
                <w:i w:val="0"/>
                <w:color w:val="000000"/>
                <w:sz w:val="20"/>
                <w:szCs w:val="18"/>
                <w:u w:val="none"/>
                <w:lang w:eastAsia="zh-CN"/>
              </w:rPr>
              <w:t>政府办公厅（室）及相关机构事务</w:t>
            </w:r>
          </w:p>
        </w:tc>
        <w:tc>
          <w:tcPr>
            <w:tcW w:w="1590"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3,889,917.00</w:t>
            </w:r>
          </w:p>
        </w:tc>
        <w:tc>
          <w:tcPr>
            <w:tcW w:w="1605"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3,689,917.00</w:t>
            </w:r>
          </w:p>
        </w:tc>
        <w:tc>
          <w:tcPr>
            <w:tcW w:w="645"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90"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60"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705"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1306" w:type="dxa"/>
            <w:tcBorders>
              <w:top w:val="nil"/>
              <w:left w:val="nil"/>
              <w:bottom w:val="single" w:color="auto" w:sz="8" w:space="0"/>
              <w:right w:val="single" w:color="auto" w:sz="8"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200,000.00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61" w:type="dxa"/>
            <w:tcBorders>
              <w:top w:val="single" w:color="auto" w:sz="4" w:space="0"/>
              <w:left w:val="single" w:color="auto" w:sz="8" w:space="0"/>
              <w:bottom w:val="single" w:color="auto" w:sz="8" w:space="0"/>
              <w:right w:val="single" w:color="auto" w:sz="4" w:space="0"/>
            </w:tcBorders>
            <w:shd w:val="clear" w:color="auto" w:fill="FFFFFF"/>
            <w:textDirection w:val="lrTb"/>
            <w:vAlign w:val="center"/>
          </w:tcPr>
          <w:p>
            <w:pPr>
              <w:autoSpaceDN w:val="0"/>
              <w:jc w:val="left"/>
              <w:textAlignment w:val="center"/>
              <w:rPr>
                <w:rFonts w:hint="eastAsia" w:hAnsi="宋体" w:eastAsia="仿宋_GB2312" w:cs="仿宋_GB2312"/>
                <w:kern w:val="0"/>
                <w:sz w:val="18"/>
                <w:szCs w:val="18"/>
              </w:rPr>
            </w:pPr>
            <w:r>
              <w:rPr>
                <w:rFonts w:hint="default" w:ascii="宋体" w:hAnsi="宋体" w:eastAsia="宋体"/>
                <w:b w:val="0"/>
                <w:i w:val="0"/>
                <w:color w:val="000000"/>
                <w:sz w:val="20"/>
                <w:szCs w:val="18"/>
                <w:u w:val="none"/>
                <w:lang w:eastAsia="zh-CN"/>
              </w:rPr>
              <w:t>2010301</w:t>
            </w:r>
          </w:p>
        </w:tc>
        <w:tc>
          <w:tcPr>
            <w:tcW w:w="3255" w:type="dxa"/>
            <w:tcBorders>
              <w:top w:val="nil"/>
              <w:left w:val="nil"/>
              <w:bottom w:val="single" w:color="auto" w:sz="8" w:space="0"/>
              <w:right w:val="single" w:color="auto" w:sz="4" w:space="0"/>
            </w:tcBorders>
            <w:shd w:val="clear" w:color="auto" w:fill="FFFFFF"/>
            <w:textDirection w:val="lrTb"/>
            <w:vAlign w:val="center"/>
          </w:tcPr>
          <w:p>
            <w:pPr>
              <w:autoSpaceDN w:val="0"/>
              <w:jc w:val="left"/>
              <w:textAlignment w:val="center"/>
              <w:rPr>
                <w:rFonts w:hint="eastAsia" w:hAnsi="宋体" w:eastAsia="仿宋_GB2312" w:cs="仿宋_GB2312"/>
                <w:kern w:val="0"/>
                <w:sz w:val="18"/>
                <w:szCs w:val="18"/>
              </w:rPr>
            </w:pPr>
            <w:r>
              <w:rPr>
                <w:rFonts w:hint="default" w:ascii="宋体" w:hAnsi="宋体" w:eastAsia="宋体"/>
                <w:b w:val="0"/>
                <w:i w:val="0"/>
                <w:color w:val="000000"/>
                <w:sz w:val="20"/>
                <w:szCs w:val="18"/>
                <w:u w:val="none"/>
                <w:lang w:eastAsia="zh-CN"/>
              </w:rPr>
              <w:t xml:space="preserve">  行政运行</w:t>
            </w:r>
          </w:p>
        </w:tc>
        <w:tc>
          <w:tcPr>
            <w:tcW w:w="1590"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2,629,135.00</w:t>
            </w:r>
          </w:p>
        </w:tc>
        <w:tc>
          <w:tcPr>
            <w:tcW w:w="1605"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2,429,135.00</w:t>
            </w:r>
          </w:p>
        </w:tc>
        <w:tc>
          <w:tcPr>
            <w:tcW w:w="645"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90"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60"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705"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1306" w:type="dxa"/>
            <w:tcBorders>
              <w:top w:val="nil"/>
              <w:left w:val="nil"/>
              <w:bottom w:val="single" w:color="auto" w:sz="8" w:space="0"/>
              <w:right w:val="single" w:color="auto" w:sz="8"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200,000.00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61" w:type="dxa"/>
            <w:tcBorders>
              <w:top w:val="single" w:color="auto" w:sz="4" w:space="0"/>
              <w:left w:val="single" w:color="auto" w:sz="8" w:space="0"/>
              <w:bottom w:val="single" w:color="auto" w:sz="8" w:space="0"/>
              <w:right w:val="single" w:color="auto" w:sz="4" w:space="0"/>
            </w:tcBorders>
            <w:shd w:val="clear" w:color="auto" w:fill="FFFFFF"/>
            <w:textDirection w:val="lrTb"/>
            <w:vAlign w:val="center"/>
          </w:tcPr>
          <w:p>
            <w:pPr>
              <w:autoSpaceDN w:val="0"/>
              <w:jc w:val="left"/>
              <w:textAlignment w:val="center"/>
              <w:rPr>
                <w:rFonts w:hint="eastAsia" w:hAnsi="宋体" w:eastAsia="仿宋_GB2312" w:cs="仿宋_GB2312"/>
                <w:kern w:val="0"/>
                <w:sz w:val="18"/>
                <w:szCs w:val="18"/>
              </w:rPr>
            </w:pPr>
            <w:r>
              <w:rPr>
                <w:rFonts w:hint="default" w:ascii="宋体" w:hAnsi="宋体" w:eastAsia="宋体"/>
                <w:b w:val="0"/>
                <w:i w:val="0"/>
                <w:color w:val="000000"/>
                <w:sz w:val="20"/>
                <w:szCs w:val="18"/>
                <w:u w:val="none"/>
                <w:lang w:eastAsia="zh-CN"/>
              </w:rPr>
              <w:t>2010399</w:t>
            </w:r>
          </w:p>
        </w:tc>
        <w:tc>
          <w:tcPr>
            <w:tcW w:w="3255" w:type="dxa"/>
            <w:tcBorders>
              <w:top w:val="nil"/>
              <w:left w:val="nil"/>
              <w:bottom w:val="single" w:color="auto" w:sz="8" w:space="0"/>
              <w:right w:val="single" w:color="auto" w:sz="4" w:space="0"/>
            </w:tcBorders>
            <w:shd w:val="clear" w:color="auto" w:fill="FFFFFF"/>
            <w:textDirection w:val="lrTb"/>
            <w:vAlign w:val="center"/>
          </w:tcPr>
          <w:p>
            <w:pPr>
              <w:autoSpaceDN w:val="0"/>
              <w:jc w:val="left"/>
              <w:textAlignment w:val="center"/>
              <w:rPr>
                <w:rFonts w:hint="eastAsia" w:hAnsi="宋体" w:eastAsia="仿宋_GB2312" w:cs="仿宋_GB2312"/>
                <w:kern w:val="0"/>
                <w:sz w:val="18"/>
                <w:szCs w:val="18"/>
              </w:rPr>
            </w:pPr>
            <w:r>
              <w:rPr>
                <w:rFonts w:hint="default" w:ascii="宋体" w:hAnsi="宋体" w:eastAsia="宋体"/>
                <w:b w:val="0"/>
                <w:i w:val="0"/>
                <w:color w:val="000000"/>
                <w:sz w:val="20"/>
                <w:szCs w:val="18"/>
                <w:u w:val="none"/>
                <w:lang w:eastAsia="zh-CN"/>
              </w:rPr>
              <w:t xml:space="preserve">  其他政府办公厅（室）及相关机构事务支出</w:t>
            </w:r>
          </w:p>
        </w:tc>
        <w:tc>
          <w:tcPr>
            <w:tcW w:w="1590"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1,260,782.00</w:t>
            </w:r>
          </w:p>
        </w:tc>
        <w:tc>
          <w:tcPr>
            <w:tcW w:w="1605"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1,260,782.00</w:t>
            </w:r>
          </w:p>
        </w:tc>
        <w:tc>
          <w:tcPr>
            <w:tcW w:w="645"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90"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60"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705"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1306" w:type="dxa"/>
            <w:tcBorders>
              <w:top w:val="nil"/>
              <w:left w:val="nil"/>
              <w:bottom w:val="single" w:color="auto" w:sz="8" w:space="0"/>
              <w:right w:val="single" w:color="auto" w:sz="8"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61" w:type="dxa"/>
            <w:tcBorders>
              <w:top w:val="single" w:color="auto" w:sz="4" w:space="0"/>
              <w:left w:val="single" w:color="auto" w:sz="8" w:space="0"/>
              <w:bottom w:val="single" w:color="auto" w:sz="8" w:space="0"/>
              <w:right w:val="single" w:color="auto" w:sz="4" w:space="0"/>
            </w:tcBorders>
            <w:shd w:val="clear" w:color="auto" w:fill="FFFFFF"/>
            <w:textDirection w:val="lrTb"/>
            <w:vAlign w:val="center"/>
          </w:tcPr>
          <w:p>
            <w:pPr>
              <w:autoSpaceDN w:val="0"/>
              <w:jc w:val="left"/>
              <w:textAlignment w:val="center"/>
              <w:rPr>
                <w:rFonts w:hint="eastAsia" w:hAnsi="宋体" w:eastAsia="仿宋_GB2312" w:cs="仿宋_GB2312"/>
                <w:kern w:val="0"/>
                <w:sz w:val="18"/>
                <w:szCs w:val="18"/>
              </w:rPr>
            </w:pPr>
            <w:r>
              <w:rPr>
                <w:rFonts w:hint="default" w:ascii="宋体" w:hAnsi="宋体" w:eastAsia="宋体"/>
                <w:b w:val="0"/>
                <w:i w:val="0"/>
                <w:color w:val="000000"/>
                <w:sz w:val="20"/>
                <w:szCs w:val="18"/>
                <w:u w:val="none"/>
                <w:lang w:eastAsia="zh-CN"/>
              </w:rPr>
              <w:t>20105</w:t>
            </w:r>
          </w:p>
        </w:tc>
        <w:tc>
          <w:tcPr>
            <w:tcW w:w="3255" w:type="dxa"/>
            <w:tcBorders>
              <w:top w:val="nil"/>
              <w:left w:val="nil"/>
              <w:bottom w:val="single" w:color="auto" w:sz="8" w:space="0"/>
              <w:right w:val="single" w:color="auto" w:sz="4" w:space="0"/>
            </w:tcBorders>
            <w:shd w:val="clear" w:color="auto" w:fill="FFFFFF"/>
            <w:textDirection w:val="lrTb"/>
            <w:vAlign w:val="center"/>
          </w:tcPr>
          <w:p>
            <w:pPr>
              <w:autoSpaceDN w:val="0"/>
              <w:jc w:val="left"/>
              <w:textAlignment w:val="center"/>
              <w:rPr>
                <w:rFonts w:hint="eastAsia" w:hAnsi="宋体" w:eastAsia="仿宋_GB2312" w:cs="仿宋_GB2312"/>
                <w:kern w:val="0"/>
                <w:sz w:val="18"/>
                <w:szCs w:val="18"/>
              </w:rPr>
            </w:pPr>
            <w:r>
              <w:rPr>
                <w:rFonts w:hint="default" w:ascii="宋体" w:hAnsi="宋体" w:eastAsia="宋体"/>
                <w:b w:val="0"/>
                <w:i w:val="0"/>
                <w:color w:val="000000"/>
                <w:sz w:val="20"/>
                <w:szCs w:val="18"/>
                <w:u w:val="none"/>
                <w:lang w:eastAsia="zh-CN"/>
              </w:rPr>
              <w:t>统计信息事务</w:t>
            </w:r>
          </w:p>
        </w:tc>
        <w:tc>
          <w:tcPr>
            <w:tcW w:w="1590"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44,000.00</w:t>
            </w:r>
          </w:p>
        </w:tc>
        <w:tc>
          <w:tcPr>
            <w:tcW w:w="1605"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44,000.00</w:t>
            </w:r>
          </w:p>
        </w:tc>
        <w:tc>
          <w:tcPr>
            <w:tcW w:w="645"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90"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60"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705"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1306" w:type="dxa"/>
            <w:tcBorders>
              <w:top w:val="nil"/>
              <w:left w:val="nil"/>
              <w:bottom w:val="single" w:color="auto" w:sz="8" w:space="0"/>
              <w:right w:val="single" w:color="auto" w:sz="8"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61" w:type="dxa"/>
            <w:tcBorders>
              <w:top w:val="single" w:color="auto" w:sz="4" w:space="0"/>
              <w:left w:val="single" w:color="auto" w:sz="8" w:space="0"/>
              <w:bottom w:val="single" w:color="auto" w:sz="8" w:space="0"/>
              <w:right w:val="single" w:color="auto" w:sz="4" w:space="0"/>
            </w:tcBorders>
            <w:shd w:val="clear" w:color="auto" w:fill="FFFFFF"/>
            <w:textDirection w:val="lrTb"/>
            <w:vAlign w:val="center"/>
          </w:tcPr>
          <w:p>
            <w:pPr>
              <w:autoSpaceDN w:val="0"/>
              <w:jc w:val="left"/>
              <w:textAlignment w:val="center"/>
              <w:rPr>
                <w:rFonts w:hint="eastAsia" w:hAnsi="宋体" w:eastAsia="仿宋_GB2312" w:cs="仿宋_GB2312"/>
                <w:kern w:val="0"/>
                <w:sz w:val="18"/>
                <w:szCs w:val="18"/>
              </w:rPr>
            </w:pPr>
            <w:r>
              <w:rPr>
                <w:rFonts w:hint="default" w:ascii="宋体" w:hAnsi="宋体" w:eastAsia="宋体"/>
                <w:b w:val="0"/>
                <w:i w:val="0"/>
                <w:color w:val="000000"/>
                <w:sz w:val="20"/>
                <w:szCs w:val="18"/>
                <w:u w:val="none"/>
                <w:lang w:eastAsia="zh-CN"/>
              </w:rPr>
              <w:t>2010599</w:t>
            </w:r>
          </w:p>
        </w:tc>
        <w:tc>
          <w:tcPr>
            <w:tcW w:w="3255" w:type="dxa"/>
            <w:tcBorders>
              <w:top w:val="nil"/>
              <w:left w:val="nil"/>
              <w:bottom w:val="single" w:color="auto" w:sz="8" w:space="0"/>
              <w:right w:val="single" w:color="auto" w:sz="4" w:space="0"/>
            </w:tcBorders>
            <w:shd w:val="clear" w:color="auto" w:fill="FFFFFF"/>
            <w:textDirection w:val="lrTb"/>
            <w:vAlign w:val="center"/>
          </w:tcPr>
          <w:p>
            <w:pPr>
              <w:autoSpaceDN w:val="0"/>
              <w:jc w:val="left"/>
              <w:textAlignment w:val="center"/>
              <w:rPr>
                <w:rFonts w:hint="eastAsia" w:hAnsi="宋体" w:eastAsia="仿宋_GB2312" w:cs="仿宋_GB2312"/>
                <w:kern w:val="0"/>
                <w:sz w:val="18"/>
                <w:szCs w:val="18"/>
              </w:rPr>
            </w:pPr>
            <w:r>
              <w:rPr>
                <w:rFonts w:hint="default" w:ascii="宋体" w:hAnsi="宋体" w:eastAsia="宋体"/>
                <w:b w:val="0"/>
                <w:i w:val="0"/>
                <w:color w:val="000000"/>
                <w:sz w:val="20"/>
                <w:szCs w:val="18"/>
                <w:u w:val="none"/>
                <w:lang w:eastAsia="zh-CN"/>
              </w:rPr>
              <w:t xml:space="preserve">  其他统计信息事务支出</w:t>
            </w:r>
          </w:p>
        </w:tc>
        <w:tc>
          <w:tcPr>
            <w:tcW w:w="1590"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44,000.00</w:t>
            </w:r>
          </w:p>
        </w:tc>
        <w:tc>
          <w:tcPr>
            <w:tcW w:w="1605"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44,000.00</w:t>
            </w:r>
          </w:p>
        </w:tc>
        <w:tc>
          <w:tcPr>
            <w:tcW w:w="645"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90"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60"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705"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1306" w:type="dxa"/>
            <w:tcBorders>
              <w:top w:val="nil"/>
              <w:left w:val="nil"/>
              <w:bottom w:val="single" w:color="auto" w:sz="8" w:space="0"/>
              <w:right w:val="single" w:color="auto" w:sz="8"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61" w:type="dxa"/>
            <w:tcBorders>
              <w:top w:val="single" w:color="auto" w:sz="4" w:space="0"/>
              <w:left w:val="single" w:color="auto" w:sz="8"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hAnsi="宋体" w:eastAsia="仿宋_GB2312" w:cs="仿宋_GB2312"/>
                <w:kern w:val="0"/>
                <w:sz w:val="18"/>
                <w:szCs w:val="18"/>
              </w:rPr>
            </w:pPr>
            <w:r>
              <w:rPr>
                <w:rFonts w:hint="default" w:ascii="宋体" w:hAnsi="宋体" w:eastAsia="宋体"/>
                <w:b w:val="0"/>
                <w:i w:val="0"/>
                <w:color w:val="000000"/>
                <w:sz w:val="20"/>
                <w:szCs w:val="18"/>
                <w:u w:val="none"/>
                <w:lang w:eastAsia="zh-CN"/>
              </w:rPr>
              <w:t>20106</w:t>
            </w:r>
          </w:p>
        </w:tc>
        <w:tc>
          <w:tcPr>
            <w:tcW w:w="3255" w:type="dxa"/>
            <w:tcBorders>
              <w:top w:val="nil"/>
              <w:left w:val="nil"/>
              <w:bottom w:val="single" w:color="auto" w:sz="4" w:space="0"/>
              <w:right w:val="single" w:color="auto" w:sz="4" w:space="0"/>
            </w:tcBorders>
            <w:shd w:val="clear" w:color="auto" w:fill="FFFFFF"/>
            <w:textDirection w:val="lrTb"/>
            <w:vAlign w:val="center"/>
          </w:tcPr>
          <w:p>
            <w:pPr>
              <w:autoSpaceDN w:val="0"/>
              <w:jc w:val="left"/>
              <w:textAlignment w:val="center"/>
              <w:rPr>
                <w:rFonts w:hint="eastAsia" w:hAnsi="宋体" w:eastAsia="仿宋_GB2312" w:cs="仿宋_GB2312"/>
                <w:kern w:val="0"/>
                <w:sz w:val="18"/>
                <w:szCs w:val="18"/>
              </w:rPr>
            </w:pPr>
            <w:r>
              <w:rPr>
                <w:rFonts w:hint="default" w:ascii="宋体" w:hAnsi="宋体" w:eastAsia="宋体"/>
                <w:b w:val="0"/>
                <w:i w:val="0"/>
                <w:color w:val="000000"/>
                <w:sz w:val="20"/>
                <w:szCs w:val="18"/>
                <w:u w:val="none"/>
                <w:lang w:eastAsia="zh-CN"/>
              </w:rPr>
              <w:t>财政事务</w:t>
            </w:r>
          </w:p>
        </w:tc>
        <w:tc>
          <w:tcPr>
            <w:tcW w:w="1590" w:type="dxa"/>
            <w:tcBorders>
              <w:top w:val="nil"/>
              <w:left w:val="nil"/>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230,000.00</w:t>
            </w:r>
          </w:p>
        </w:tc>
        <w:tc>
          <w:tcPr>
            <w:tcW w:w="1605" w:type="dxa"/>
            <w:tcBorders>
              <w:top w:val="nil"/>
              <w:left w:val="nil"/>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200,000.00</w:t>
            </w:r>
          </w:p>
        </w:tc>
        <w:tc>
          <w:tcPr>
            <w:tcW w:w="645" w:type="dxa"/>
            <w:tcBorders>
              <w:top w:val="nil"/>
              <w:left w:val="nil"/>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90" w:type="dxa"/>
            <w:tcBorders>
              <w:top w:val="nil"/>
              <w:left w:val="nil"/>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60" w:type="dxa"/>
            <w:tcBorders>
              <w:top w:val="nil"/>
              <w:left w:val="nil"/>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705" w:type="dxa"/>
            <w:tcBorders>
              <w:top w:val="nil"/>
              <w:left w:val="nil"/>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1306" w:type="dxa"/>
            <w:tcBorders>
              <w:top w:val="nil"/>
              <w:left w:val="nil"/>
              <w:bottom w:val="single" w:color="auto" w:sz="4" w:space="0"/>
              <w:right w:val="single" w:color="auto" w:sz="8"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61"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hAnsi="宋体" w:eastAsia="仿宋_GB2312" w:cs="仿宋_GB2312"/>
                <w:kern w:val="0"/>
                <w:sz w:val="18"/>
                <w:szCs w:val="18"/>
              </w:rPr>
            </w:pPr>
            <w:r>
              <w:rPr>
                <w:rFonts w:hint="default" w:ascii="宋体" w:hAnsi="宋体" w:eastAsia="宋体"/>
                <w:b w:val="0"/>
                <w:i w:val="0"/>
                <w:color w:val="000000"/>
                <w:sz w:val="20"/>
                <w:szCs w:val="18"/>
                <w:u w:val="none"/>
                <w:lang w:eastAsia="zh-CN"/>
              </w:rPr>
              <w:t>2010601</w:t>
            </w:r>
          </w:p>
        </w:tc>
        <w:tc>
          <w:tcPr>
            <w:tcW w:w="325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hAnsi="宋体" w:eastAsia="仿宋_GB2312" w:cs="仿宋_GB2312"/>
                <w:kern w:val="0"/>
                <w:sz w:val="18"/>
                <w:szCs w:val="18"/>
              </w:rPr>
            </w:pPr>
            <w:r>
              <w:rPr>
                <w:rFonts w:hint="default" w:ascii="宋体" w:hAnsi="宋体" w:eastAsia="宋体"/>
                <w:b w:val="0"/>
                <w:i w:val="0"/>
                <w:color w:val="000000"/>
                <w:sz w:val="20"/>
                <w:szCs w:val="18"/>
                <w:u w:val="none"/>
                <w:lang w:eastAsia="zh-CN"/>
              </w:rPr>
              <w:t xml:space="preserve">  行政运行</w:t>
            </w:r>
          </w:p>
        </w:tc>
        <w:tc>
          <w:tcPr>
            <w:tcW w:w="1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230,000.00</w:t>
            </w:r>
          </w:p>
        </w:tc>
        <w:tc>
          <w:tcPr>
            <w:tcW w:w="160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200,000.00</w:t>
            </w:r>
          </w:p>
        </w:tc>
        <w:tc>
          <w:tcPr>
            <w:tcW w:w="64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6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70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1306"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61"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hAnsi="宋体" w:eastAsia="仿宋_GB2312" w:cs="仿宋_GB2312"/>
                <w:kern w:val="0"/>
                <w:sz w:val="18"/>
                <w:szCs w:val="18"/>
              </w:rPr>
            </w:pPr>
            <w:r>
              <w:rPr>
                <w:rFonts w:hint="default" w:ascii="宋体" w:hAnsi="宋体" w:eastAsia="宋体"/>
                <w:b w:val="0"/>
                <w:i w:val="0"/>
                <w:color w:val="000000"/>
                <w:sz w:val="20"/>
                <w:szCs w:val="18"/>
                <w:u w:val="none"/>
                <w:lang w:eastAsia="zh-CN"/>
              </w:rPr>
              <w:t>20110</w:t>
            </w:r>
          </w:p>
        </w:tc>
        <w:tc>
          <w:tcPr>
            <w:tcW w:w="325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hAnsi="宋体" w:eastAsia="仿宋_GB2312" w:cs="仿宋_GB2312"/>
                <w:kern w:val="0"/>
                <w:sz w:val="18"/>
                <w:szCs w:val="18"/>
              </w:rPr>
            </w:pPr>
            <w:r>
              <w:rPr>
                <w:rFonts w:hint="default" w:ascii="宋体" w:hAnsi="宋体" w:eastAsia="宋体"/>
                <w:b w:val="0"/>
                <w:i w:val="0"/>
                <w:color w:val="000000"/>
                <w:sz w:val="20"/>
                <w:szCs w:val="18"/>
                <w:u w:val="none"/>
                <w:lang w:eastAsia="zh-CN"/>
              </w:rPr>
              <w:t>人力资源事务</w:t>
            </w:r>
          </w:p>
        </w:tc>
        <w:tc>
          <w:tcPr>
            <w:tcW w:w="1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161,408.00</w:t>
            </w:r>
          </w:p>
        </w:tc>
        <w:tc>
          <w:tcPr>
            <w:tcW w:w="160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161,408.00</w:t>
            </w:r>
          </w:p>
        </w:tc>
        <w:tc>
          <w:tcPr>
            <w:tcW w:w="64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6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70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1306"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61"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hAnsi="宋体" w:eastAsia="仿宋_GB2312" w:cs="仿宋_GB2312"/>
                <w:kern w:val="0"/>
                <w:sz w:val="18"/>
                <w:szCs w:val="18"/>
              </w:rPr>
            </w:pPr>
            <w:r>
              <w:rPr>
                <w:rFonts w:hint="default" w:ascii="宋体" w:hAnsi="宋体" w:eastAsia="宋体"/>
                <w:b w:val="0"/>
                <w:i w:val="0"/>
                <w:color w:val="000000"/>
                <w:sz w:val="20"/>
                <w:szCs w:val="18"/>
                <w:u w:val="none"/>
                <w:lang w:eastAsia="zh-CN"/>
              </w:rPr>
              <w:t>2011099</w:t>
            </w:r>
          </w:p>
        </w:tc>
        <w:tc>
          <w:tcPr>
            <w:tcW w:w="325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hAnsi="宋体" w:eastAsia="仿宋_GB2312" w:cs="仿宋_GB2312"/>
                <w:kern w:val="0"/>
                <w:sz w:val="18"/>
                <w:szCs w:val="18"/>
              </w:rPr>
            </w:pPr>
            <w:r>
              <w:rPr>
                <w:rFonts w:hint="default" w:ascii="宋体" w:hAnsi="宋体" w:eastAsia="宋体"/>
                <w:b w:val="0"/>
                <w:i w:val="0"/>
                <w:color w:val="000000"/>
                <w:sz w:val="20"/>
                <w:szCs w:val="18"/>
                <w:u w:val="none"/>
                <w:lang w:eastAsia="zh-CN"/>
              </w:rPr>
              <w:t xml:space="preserve">  其他人力资源事务支出</w:t>
            </w:r>
          </w:p>
        </w:tc>
        <w:tc>
          <w:tcPr>
            <w:tcW w:w="1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161,408.00</w:t>
            </w:r>
          </w:p>
        </w:tc>
        <w:tc>
          <w:tcPr>
            <w:tcW w:w="160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161,408.00</w:t>
            </w:r>
          </w:p>
        </w:tc>
        <w:tc>
          <w:tcPr>
            <w:tcW w:w="64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6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70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1306"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61"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hAnsi="宋体" w:eastAsia="仿宋_GB2312" w:cs="仿宋_GB2312"/>
                <w:kern w:val="0"/>
                <w:sz w:val="18"/>
                <w:szCs w:val="18"/>
              </w:rPr>
            </w:pPr>
            <w:r>
              <w:rPr>
                <w:rFonts w:hint="default" w:ascii="宋体" w:hAnsi="宋体" w:eastAsia="宋体"/>
                <w:b w:val="0"/>
                <w:i w:val="0"/>
                <w:color w:val="000000"/>
                <w:sz w:val="20"/>
                <w:szCs w:val="18"/>
                <w:u w:val="none"/>
                <w:lang w:eastAsia="zh-CN"/>
              </w:rPr>
              <w:t>20113</w:t>
            </w:r>
          </w:p>
        </w:tc>
        <w:tc>
          <w:tcPr>
            <w:tcW w:w="325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hAnsi="宋体" w:eastAsia="仿宋_GB2312" w:cs="仿宋_GB2312"/>
                <w:kern w:val="0"/>
                <w:sz w:val="18"/>
                <w:szCs w:val="18"/>
              </w:rPr>
            </w:pPr>
            <w:r>
              <w:rPr>
                <w:rFonts w:hint="default" w:ascii="宋体" w:hAnsi="宋体" w:eastAsia="宋体"/>
                <w:b w:val="0"/>
                <w:i w:val="0"/>
                <w:color w:val="000000"/>
                <w:sz w:val="20"/>
                <w:szCs w:val="18"/>
                <w:u w:val="none"/>
                <w:lang w:eastAsia="zh-CN"/>
              </w:rPr>
              <w:t>商贸事务</w:t>
            </w:r>
          </w:p>
        </w:tc>
        <w:tc>
          <w:tcPr>
            <w:tcW w:w="1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30,000.00</w:t>
            </w:r>
          </w:p>
        </w:tc>
        <w:tc>
          <w:tcPr>
            <w:tcW w:w="160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30,000.00</w:t>
            </w:r>
          </w:p>
        </w:tc>
        <w:tc>
          <w:tcPr>
            <w:tcW w:w="64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6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70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1306"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61"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hAnsi="宋体" w:eastAsia="仿宋_GB2312" w:cs="仿宋_GB2312"/>
                <w:kern w:val="0"/>
                <w:sz w:val="18"/>
                <w:szCs w:val="18"/>
              </w:rPr>
            </w:pPr>
            <w:r>
              <w:rPr>
                <w:rFonts w:hint="default" w:ascii="宋体" w:hAnsi="宋体" w:eastAsia="宋体"/>
                <w:b w:val="0"/>
                <w:i w:val="0"/>
                <w:color w:val="000000"/>
                <w:sz w:val="20"/>
                <w:szCs w:val="18"/>
                <w:u w:val="none"/>
                <w:lang w:eastAsia="zh-CN"/>
              </w:rPr>
              <w:t>2011308</w:t>
            </w:r>
          </w:p>
        </w:tc>
        <w:tc>
          <w:tcPr>
            <w:tcW w:w="325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hAnsi="宋体" w:eastAsia="仿宋_GB2312" w:cs="仿宋_GB2312"/>
                <w:kern w:val="0"/>
                <w:sz w:val="18"/>
                <w:szCs w:val="18"/>
              </w:rPr>
            </w:pPr>
            <w:r>
              <w:rPr>
                <w:rFonts w:hint="default" w:ascii="宋体" w:hAnsi="宋体" w:eastAsia="宋体"/>
                <w:b w:val="0"/>
                <w:i w:val="0"/>
                <w:color w:val="000000"/>
                <w:sz w:val="20"/>
                <w:szCs w:val="18"/>
                <w:u w:val="none"/>
                <w:lang w:eastAsia="zh-CN"/>
              </w:rPr>
              <w:t xml:space="preserve">  招商引资</w:t>
            </w:r>
          </w:p>
        </w:tc>
        <w:tc>
          <w:tcPr>
            <w:tcW w:w="1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30,000.00</w:t>
            </w:r>
          </w:p>
        </w:tc>
        <w:tc>
          <w:tcPr>
            <w:tcW w:w="160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30,000.00</w:t>
            </w:r>
          </w:p>
        </w:tc>
        <w:tc>
          <w:tcPr>
            <w:tcW w:w="64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6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70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1306"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61"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hAnsi="宋体" w:eastAsia="仿宋_GB2312" w:cs="仿宋_GB2312"/>
                <w:kern w:val="0"/>
                <w:sz w:val="18"/>
                <w:szCs w:val="18"/>
              </w:rPr>
            </w:pPr>
            <w:r>
              <w:rPr>
                <w:rFonts w:hint="default" w:ascii="宋体" w:hAnsi="宋体" w:eastAsia="宋体"/>
                <w:b w:val="0"/>
                <w:i w:val="0"/>
                <w:color w:val="000000"/>
                <w:sz w:val="20"/>
                <w:szCs w:val="18"/>
                <w:u w:val="none"/>
                <w:lang w:eastAsia="zh-CN"/>
              </w:rPr>
              <w:t>20132</w:t>
            </w:r>
          </w:p>
        </w:tc>
        <w:tc>
          <w:tcPr>
            <w:tcW w:w="325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hAnsi="宋体" w:eastAsia="仿宋_GB2312" w:cs="仿宋_GB2312"/>
                <w:kern w:val="0"/>
                <w:sz w:val="18"/>
                <w:szCs w:val="18"/>
              </w:rPr>
            </w:pPr>
            <w:r>
              <w:rPr>
                <w:rFonts w:hint="default" w:ascii="宋体" w:hAnsi="宋体" w:eastAsia="宋体"/>
                <w:b w:val="0"/>
                <w:i w:val="0"/>
                <w:color w:val="000000"/>
                <w:sz w:val="20"/>
                <w:szCs w:val="18"/>
                <w:u w:val="none"/>
                <w:lang w:eastAsia="zh-CN"/>
              </w:rPr>
              <w:t>组织事务</w:t>
            </w:r>
          </w:p>
        </w:tc>
        <w:tc>
          <w:tcPr>
            <w:tcW w:w="1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30,000.00</w:t>
            </w:r>
          </w:p>
        </w:tc>
        <w:tc>
          <w:tcPr>
            <w:tcW w:w="160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30,000.00</w:t>
            </w:r>
          </w:p>
        </w:tc>
        <w:tc>
          <w:tcPr>
            <w:tcW w:w="64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6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70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1306"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61"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hAnsi="宋体" w:eastAsia="仿宋_GB2312" w:cs="仿宋_GB2312"/>
                <w:kern w:val="0"/>
                <w:sz w:val="18"/>
                <w:szCs w:val="18"/>
              </w:rPr>
            </w:pPr>
            <w:r>
              <w:rPr>
                <w:rFonts w:hint="default" w:ascii="宋体" w:hAnsi="宋体" w:eastAsia="宋体"/>
                <w:b w:val="0"/>
                <w:i w:val="0"/>
                <w:color w:val="000000"/>
                <w:sz w:val="20"/>
                <w:szCs w:val="18"/>
                <w:u w:val="none"/>
                <w:lang w:eastAsia="zh-CN"/>
              </w:rPr>
              <w:t>2013299</w:t>
            </w:r>
          </w:p>
        </w:tc>
        <w:tc>
          <w:tcPr>
            <w:tcW w:w="325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hAnsi="宋体" w:eastAsia="仿宋_GB2312" w:cs="仿宋_GB2312"/>
                <w:kern w:val="0"/>
                <w:sz w:val="18"/>
                <w:szCs w:val="18"/>
              </w:rPr>
            </w:pPr>
            <w:r>
              <w:rPr>
                <w:rFonts w:hint="default" w:ascii="宋体" w:hAnsi="宋体" w:eastAsia="宋体"/>
                <w:b w:val="0"/>
                <w:i w:val="0"/>
                <w:color w:val="000000"/>
                <w:sz w:val="20"/>
                <w:szCs w:val="18"/>
                <w:u w:val="none"/>
                <w:lang w:eastAsia="zh-CN"/>
              </w:rPr>
              <w:t xml:space="preserve">  其他组织事务支出</w:t>
            </w:r>
          </w:p>
        </w:tc>
        <w:tc>
          <w:tcPr>
            <w:tcW w:w="1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30,000.00</w:t>
            </w:r>
          </w:p>
        </w:tc>
        <w:tc>
          <w:tcPr>
            <w:tcW w:w="160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30,000.00</w:t>
            </w:r>
          </w:p>
        </w:tc>
        <w:tc>
          <w:tcPr>
            <w:tcW w:w="64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6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70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1306"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61"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207</w:t>
            </w:r>
          </w:p>
        </w:tc>
        <w:tc>
          <w:tcPr>
            <w:tcW w:w="325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文化体育与传媒支出</w:t>
            </w:r>
          </w:p>
        </w:tc>
        <w:tc>
          <w:tcPr>
            <w:tcW w:w="1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360,340.00</w:t>
            </w:r>
          </w:p>
        </w:tc>
        <w:tc>
          <w:tcPr>
            <w:tcW w:w="160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330,340.00</w:t>
            </w:r>
          </w:p>
        </w:tc>
        <w:tc>
          <w:tcPr>
            <w:tcW w:w="64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6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70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1306"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61"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20701</w:t>
            </w:r>
          </w:p>
        </w:tc>
        <w:tc>
          <w:tcPr>
            <w:tcW w:w="325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文化</w:t>
            </w:r>
          </w:p>
        </w:tc>
        <w:tc>
          <w:tcPr>
            <w:tcW w:w="1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360,340.00</w:t>
            </w:r>
          </w:p>
        </w:tc>
        <w:tc>
          <w:tcPr>
            <w:tcW w:w="160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330,340.00</w:t>
            </w:r>
          </w:p>
        </w:tc>
        <w:tc>
          <w:tcPr>
            <w:tcW w:w="64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6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70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1306"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61"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2070101</w:t>
            </w:r>
          </w:p>
        </w:tc>
        <w:tc>
          <w:tcPr>
            <w:tcW w:w="325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 xml:space="preserve">  行政运行</w:t>
            </w:r>
          </w:p>
        </w:tc>
        <w:tc>
          <w:tcPr>
            <w:tcW w:w="1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310,340.00</w:t>
            </w:r>
          </w:p>
        </w:tc>
        <w:tc>
          <w:tcPr>
            <w:tcW w:w="160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280,340.00</w:t>
            </w:r>
          </w:p>
        </w:tc>
        <w:tc>
          <w:tcPr>
            <w:tcW w:w="64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6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70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1306"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61"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2070199</w:t>
            </w:r>
          </w:p>
        </w:tc>
        <w:tc>
          <w:tcPr>
            <w:tcW w:w="325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 xml:space="preserve">  其他文化支出</w:t>
            </w:r>
          </w:p>
        </w:tc>
        <w:tc>
          <w:tcPr>
            <w:tcW w:w="1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50,000.00</w:t>
            </w:r>
          </w:p>
        </w:tc>
        <w:tc>
          <w:tcPr>
            <w:tcW w:w="160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50,000.00</w:t>
            </w:r>
          </w:p>
        </w:tc>
        <w:tc>
          <w:tcPr>
            <w:tcW w:w="64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6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70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1306"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61"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208</w:t>
            </w:r>
          </w:p>
        </w:tc>
        <w:tc>
          <w:tcPr>
            <w:tcW w:w="325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社会保障和就业支出</w:t>
            </w:r>
          </w:p>
        </w:tc>
        <w:tc>
          <w:tcPr>
            <w:tcW w:w="1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1,263,843.00</w:t>
            </w:r>
          </w:p>
        </w:tc>
        <w:tc>
          <w:tcPr>
            <w:tcW w:w="160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1,263,843.00</w:t>
            </w:r>
          </w:p>
        </w:tc>
        <w:tc>
          <w:tcPr>
            <w:tcW w:w="64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6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70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1306"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61"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20802</w:t>
            </w:r>
          </w:p>
        </w:tc>
        <w:tc>
          <w:tcPr>
            <w:tcW w:w="325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民政管理事务</w:t>
            </w:r>
          </w:p>
        </w:tc>
        <w:tc>
          <w:tcPr>
            <w:tcW w:w="1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189,060.00</w:t>
            </w:r>
          </w:p>
        </w:tc>
        <w:tc>
          <w:tcPr>
            <w:tcW w:w="160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189,060.00</w:t>
            </w:r>
          </w:p>
        </w:tc>
        <w:tc>
          <w:tcPr>
            <w:tcW w:w="64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6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70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1306"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61"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2080299</w:t>
            </w:r>
          </w:p>
        </w:tc>
        <w:tc>
          <w:tcPr>
            <w:tcW w:w="325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 xml:space="preserve">  其他民政管理事务支出</w:t>
            </w:r>
          </w:p>
        </w:tc>
        <w:tc>
          <w:tcPr>
            <w:tcW w:w="1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189,060.00</w:t>
            </w:r>
          </w:p>
        </w:tc>
        <w:tc>
          <w:tcPr>
            <w:tcW w:w="160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189,060.00</w:t>
            </w:r>
          </w:p>
        </w:tc>
        <w:tc>
          <w:tcPr>
            <w:tcW w:w="64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6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70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1306"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61"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20805</w:t>
            </w:r>
          </w:p>
        </w:tc>
        <w:tc>
          <w:tcPr>
            <w:tcW w:w="325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行政事业单位离退休</w:t>
            </w:r>
          </w:p>
        </w:tc>
        <w:tc>
          <w:tcPr>
            <w:tcW w:w="1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267,000.00</w:t>
            </w:r>
          </w:p>
        </w:tc>
        <w:tc>
          <w:tcPr>
            <w:tcW w:w="160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267,000.00</w:t>
            </w:r>
          </w:p>
        </w:tc>
        <w:tc>
          <w:tcPr>
            <w:tcW w:w="64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6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70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1306"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61"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2080501</w:t>
            </w:r>
          </w:p>
        </w:tc>
        <w:tc>
          <w:tcPr>
            <w:tcW w:w="325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 xml:space="preserve">  归口管理的行政单位离退休</w:t>
            </w:r>
          </w:p>
        </w:tc>
        <w:tc>
          <w:tcPr>
            <w:tcW w:w="1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35,000.00</w:t>
            </w:r>
          </w:p>
        </w:tc>
        <w:tc>
          <w:tcPr>
            <w:tcW w:w="160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35,000.00</w:t>
            </w:r>
          </w:p>
        </w:tc>
        <w:tc>
          <w:tcPr>
            <w:tcW w:w="64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6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70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1306"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61"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2080505</w:t>
            </w:r>
          </w:p>
        </w:tc>
        <w:tc>
          <w:tcPr>
            <w:tcW w:w="325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 xml:space="preserve">  机关事业单位基本养老保险缴费支出</w:t>
            </w:r>
          </w:p>
        </w:tc>
        <w:tc>
          <w:tcPr>
            <w:tcW w:w="1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232,000.00</w:t>
            </w:r>
          </w:p>
        </w:tc>
        <w:tc>
          <w:tcPr>
            <w:tcW w:w="160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232,000.00</w:t>
            </w:r>
          </w:p>
        </w:tc>
        <w:tc>
          <w:tcPr>
            <w:tcW w:w="64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6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70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1306"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61"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20808</w:t>
            </w:r>
          </w:p>
        </w:tc>
        <w:tc>
          <w:tcPr>
            <w:tcW w:w="325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抚恤</w:t>
            </w:r>
          </w:p>
        </w:tc>
        <w:tc>
          <w:tcPr>
            <w:tcW w:w="1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80,783.00</w:t>
            </w:r>
          </w:p>
        </w:tc>
        <w:tc>
          <w:tcPr>
            <w:tcW w:w="160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80,783.00</w:t>
            </w:r>
          </w:p>
        </w:tc>
        <w:tc>
          <w:tcPr>
            <w:tcW w:w="64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6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70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1306"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61"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2080899</w:t>
            </w:r>
          </w:p>
        </w:tc>
        <w:tc>
          <w:tcPr>
            <w:tcW w:w="325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 xml:space="preserve">  其他优抚支出</w:t>
            </w:r>
          </w:p>
        </w:tc>
        <w:tc>
          <w:tcPr>
            <w:tcW w:w="1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80,783.00</w:t>
            </w:r>
          </w:p>
        </w:tc>
        <w:tc>
          <w:tcPr>
            <w:tcW w:w="160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80,783.00</w:t>
            </w:r>
          </w:p>
        </w:tc>
        <w:tc>
          <w:tcPr>
            <w:tcW w:w="64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6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70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1306"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61"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20815</w:t>
            </w:r>
          </w:p>
        </w:tc>
        <w:tc>
          <w:tcPr>
            <w:tcW w:w="325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自然灾害生活救助</w:t>
            </w:r>
          </w:p>
        </w:tc>
        <w:tc>
          <w:tcPr>
            <w:tcW w:w="1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20,000.00</w:t>
            </w:r>
          </w:p>
        </w:tc>
        <w:tc>
          <w:tcPr>
            <w:tcW w:w="160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20,000.00</w:t>
            </w:r>
          </w:p>
        </w:tc>
        <w:tc>
          <w:tcPr>
            <w:tcW w:w="64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6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70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1306"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61"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2081501</w:t>
            </w:r>
          </w:p>
        </w:tc>
        <w:tc>
          <w:tcPr>
            <w:tcW w:w="325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 xml:space="preserve">  中央自然灾害生活补助</w:t>
            </w:r>
          </w:p>
        </w:tc>
        <w:tc>
          <w:tcPr>
            <w:tcW w:w="1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20,000.00</w:t>
            </w:r>
          </w:p>
        </w:tc>
        <w:tc>
          <w:tcPr>
            <w:tcW w:w="160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20,000.00</w:t>
            </w:r>
          </w:p>
        </w:tc>
        <w:tc>
          <w:tcPr>
            <w:tcW w:w="64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6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70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1306"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61" w:type="dxa"/>
            <w:tcBorders>
              <w:top w:val="single" w:color="auto" w:sz="4" w:space="0"/>
              <w:left w:val="single" w:color="auto" w:sz="8" w:space="0"/>
              <w:bottom w:val="single" w:color="auto" w:sz="8"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20819</w:t>
            </w:r>
          </w:p>
        </w:tc>
        <w:tc>
          <w:tcPr>
            <w:tcW w:w="325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最低生活保障</w:t>
            </w:r>
          </w:p>
        </w:tc>
        <w:tc>
          <w:tcPr>
            <w:tcW w:w="1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50,000.00</w:t>
            </w:r>
          </w:p>
        </w:tc>
        <w:tc>
          <w:tcPr>
            <w:tcW w:w="160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50,000.00</w:t>
            </w:r>
          </w:p>
        </w:tc>
        <w:tc>
          <w:tcPr>
            <w:tcW w:w="64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6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70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1306"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61" w:type="dxa"/>
            <w:tcBorders>
              <w:top w:val="single" w:color="auto" w:sz="4" w:space="0"/>
              <w:left w:val="single" w:color="auto" w:sz="8" w:space="0"/>
              <w:bottom w:val="single" w:color="auto" w:sz="8"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2081902</w:t>
            </w:r>
          </w:p>
        </w:tc>
        <w:tc>
          <w:tcPr>
            <w:tcW w:w="325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 xml:space="preserve">  农村最低生活保障金支出</w:t>
            </w:r>
          </w:p>
        </w:tc>
        <w:tc>
          <w:tcPr>
            <w:tcW w:w="1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50,000.00</w:t>
            </w:r>
          </w:p>
        </w:tc>
        <w:tc>
          <w:tcPr>
            <w:tcW w:w="160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50,000.00</w:t>
            </w:r>
          </w:p>
        </w:tc>
        <w:tc>
          <w:tcPr>
            <w:tcW w:w="64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6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70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1306"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61" w:type="dxa"/>
            <w:tcBorders>
              <w:top w:val="single" w:color="auto" w:sz="4" w:space="0"/>
              <w:left w:val="single" w:color="auto" w:sz="8" w:space="0"/>
              <w:bottom w:val="single" w:color="auto" w:sz="8"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20820</w:t>
            </w:r>
          </w:p>
        </w:tc>
        <w:tc>
          <w:tcPr>
            <w:tcW w:w="325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临时救助</w:t>
            </w:r>
          </w:p>
        </w:tc>
        <w:tc>
          <w:tcPr>
            <w:tcW w:w="1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110,000.00</w:t>
            </w:r>
          </w:p>
        </w:tc>
        <w:tc>
          <w:tcPr>
            <w:tcW w:w="160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110,000.00</w:t>
            </w:r>
          </w:p>
        </w:tc>
        <w:tc>
          <w:tcPr>
            <w:tcW w:w="64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6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70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1306"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61" w:type="dxa"/>
            <w:tcBorders>
              <w:top w:val="single" w:color="auto" w:sz="4" w:space="0"/>
              <w:left w:val="single" w:color="auto" w:sz="8" w:space="0"/>
              <w:bottom w:val="single" w:color="auto" w:sz="8"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2082001</w:t>
            </w:r>
          </w:p>
        </w:tc>
        <w:tc>
          <w:tcPr>
            <w:tcW w:w="325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 xml:space="preserve">  临时救助支出</w:t>
            </w:r>
          </w:p>
        </w:tc>
        <w:tc>
          <w:tcPr>
            <w:tcW w:w="1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110,000.00</w:t>
            </w:r>
          </w:p>
        </w:tc>
        <w:tc>
          <w:tcPr>
            <w:tcW w:w="160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110,000.00</w:t>
            </w:r>
          </w:p>
        </w:tc>
        <w:tc>
          <w:tcPr>
            <w:tcW w:w="64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6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70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1306"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61" w:type="dxa"/>
            <w:tcBorders>
              <w:top w:val="single" w:color="auto" w:sz="4" w:space="0"/>
              <w:left w:val="single" w:color="auto" w:sz="8" w:space="0"/>
              <w:bottom w:val="single" w:color="auto" w:sz="8"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20821</w:t>
            </w:r>
          </w:p>
        </w:tc>
        <w:tc>
          <w:tcPr>
            <w:tcW w:w="325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特困人员救助供养</w:t>
            </w:r>
          </w:p>
        </w:tc>
        <w:tc>
          <w:tcPr>
            <w:tcW w:w="1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147,000.00</w:t>
            </w:r>
          </w:p>
        </w:tc>
        <w:tc>
          <w:tcPr>
            <w:tcW w:w="160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147,000.00</w:t>
            </w:r>
          </w:p>
        </w:tc>
        <w:tc>
          <w:tcPr>
            <w:tcW w:w="64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6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70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1306"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61" w:type="dxa"/>
            <w:tcBorders>
              <w:top w:val="single" w:color="auto" w:sz="4" w:space="0"/>
              <w:left w:val="single" w:color="auto" w:sz="8" w:space="0"/>
              <w:bottom w:val="single" w:color="auto" w:sz="8"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2082102</w:t>
            </w:r>
          </w:p>
        </w:tc>
        <w:tc>
          <w:tcPr>
            <w:tcW w:w="325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 xml:space="preserve">  农村特困人员救助供养支出</w:t>
            </w:r>
          </w:p>
        </w:tc>
        <w:tc>
          <w:tcPr>
            <w:tcW w:w="1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147,000.00</w:t>
            </w:r>
          </w:p>
        </w:tc>
        <w:tc>
          <w:tcPr>
            <w:tcW w:w="160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147,000.00</w:t>
            </w:r>
          </w:p>
        </w:tc>
        <w:tc>
          <w:tcPr>
            <w:tcW w:w="64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6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70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1306"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61" w:type="dxa"/>
            <w:tcBorders>
              <w:top w:val="single" w:color="auto" w:sz="4" w:space="0"/>
              <w:left w:val="single" w:color="auto" w:sz="8" w:space="0"/>
              <w:bottom w:val="single" w:color="auto" w:sz="8"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20822</w:t>
            </w:r>
          </w:p>
        </w:tc>
        <w:tc>
          <w:tcPr>
            <w:tcW w:w="325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大中型水库移民后期扶持基金支出</w:t>
            </w:r>
          </w:p>
        </w:tc>
        <w:tc>
          <w:tcPr>
            <w:tcW w:w="1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400,000.00</w:t>
            </w:r>
          </w:p>
        </w:tc>
        <w:tc>
          <w:tcPr>
            <w:tcW w:w="160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400,000.00</w:t>
            </w:r>
          </w:p>
        </w:tc>
        <w:tc>
          <w:tcPr>
            <w:tcW w:w="64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6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70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1306"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61" w:type="dxa"/>
            <w:tcBorders>
              <w:top w:val="single" w:color="auto" w:sz="4" w:space="0"/>
              <w:left w:val="single" w:color="auto" w:sz="8" w:space="0"/>
              <w:bottom w:val="single" w:color="auto" w:sz="8"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2082202</w:t>
            </w:r>
          </w:p>
        </w:tc>
        <w:tc>
          <w:tcPr>
            <w:tcW w:w="325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 xml:space="preserve">  基础设施建设和经济发展</w:t>
            </w:r>
          </w:p>
        </w:tc>
        <w:tc>
          <w:tcPr>
            <w:tcW w:w="1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400,000.00</w:t>
            </w:r>
          </w:p>
        </w:tc>
        <w:tc>
          <w:tcPr>
            <w:tcW w:w="160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400,000.00</w:t>
            </w:r>
          </w:p>
        </w:tc>
        <w:tc>
          <w:tcPr>
            <w:tcW w:w="64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6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70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1306"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61" w:type="dxa"/>
            <w:tcBorders>
              <w:top w:val="single" w:color="auto" w:sz="4" w:space="0"/>
              <w:left w:val="single" w:color="auto" w:sz="8" w:space="0"/>
              <w:bottom w:val="single" w:color="auto" w:sz="8"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210</w:t>
            </w:r>
          </w:p>
        </w:tc>
        <w:tc>
          <w:tcPr>
            <w:tcW w:w="325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医疗卫生与计划生育支出</w:t>
            </w:r>
          </w:p>
        </w:tc>
        <w:tc>
          <w:tcPr>
            <w:tcW w:w="1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859,195.00</w:t>
            </w:r>
          </w:p>
        </w:tc>
        <w:tc>
          <w:tcPr>
            <w:tcW w:w="160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819,195.00</w:t>
            </w:r>
          </w:p>
        </w:tc>
        <w:tc>
          <w:tcPr>
            <w:tcW w:w="64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6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70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1306"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40,000.00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61" w:type="dxa"/>
            <w:tcBorders>
              <w:top w:val="single" w:color="auto" w:sz="4" w:space="0"/>
              <w:left w:val="single" w:color="auto" w:sz="8" w:space="0"/>
              <w:bottom w:val="single" w:color="auto" w:sz="8"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21004</w:t>
            </w:r>
          </w:p>
        </w:tc>
        <w:tc>
          <w:tcPr>
            <w:tcW w:w="325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公共卫生</w:t>
            </w:r>
          </w:p>
        </w:tc>
        <w:tc>
          <w:tcPr>
            <w:tcW w:w="1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57,300.00</w:t>
            </w:r>
          </w:p>
        </w:tc>
        <w:tc>
          <w:tcPr>
            <w:tcW w:w="160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57,300.00</w:t>
            </w:r>
          </w:p>
        </w:tc>
        <w:tc>
          <w:tcPr>
            <w:tcW w:w="64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6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70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1306"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61" w:type="dxa"/>
            <w:tcBorders>
              <w:top w:val="single" w:color="auto" w:sz="4" w:space="0"/>
              <w:left w:val="single" w:color="auto" w:sz="8" w:space="0"/>
              <w:bottom w:val="single" w:color="auto" w:sz="8"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2100408</w:t>
            </w:r>
          </w:p>
        </w:tc>
        <w:tc>
          <w:tcPr>
            <w:tcW w:w="325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 xml:space="preserve">  基本公共卫生服务</w:t>
            </w:r>
          </w:p>
        </w:tc>
        <w:tc>
          <w:tcPr>
            <w:tcW w:w="1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57,300.00</w:t>
            </w:r>
          </w:p>
        </w:tc>
        <w:tc>
          <w:tcPr>
            <w:tcW w:w="160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57,300.00</w:t>
            </w:r>
          </w:p>
        </w:tc>
        <w:tc>
          <w:tcPr>
            <w:tcW w:w="64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6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70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1306"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61" w:type="dxa"/>
            <w:tcBorders>
              <w:top w:val="single" w:color="auto" w:sz="4" w:space="0"/>
              <w:left w:val="single" w:color="auto" w:sz="8" w:space="0"/>
              <w:bottom w:val="single" w:color="auto" w:sz="8"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21007</w:t>
            </w:r>
          </w:p>
        </w:tc>
        <w:tc>
          <w:tcPr>
            <w:tcW w:w="325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计划生育事务</w:t>
            </w:r>
          </w:p>
        </w:tc>
        <w:tc>
          <w:tcPr>
            <w:tcW w:w="1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700,295.00</w:t>
            </w:r>
          </w:p>
        </w:tc>
        <w:tc>
          <w:tcPr>
            <w:tcW w:w="160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660,295.00</w:t>
            </w:r>
          </w:p>
        </w:tc>
        <w:tc>
          <w:tcPr>
            <w:tcW w:w="64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6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70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1306"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40,000.00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61" w:type="dxa"/>
            <w:tcBorders>
              <w:top w:val="single" w:color="auto" w:sz="4" w:space="0"/>
              <w:left w:val="single" w:color="auto" w:sz="8" w:space="0"/>
              <w:bottom w:val="single" w:color="auto" w:sz="8"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2100799</w:t>
            </w:r>
          </w:p>
        </w:tc>
        <w:tc>
          <w:tcPr>
            <w:tcW w:w="3255" w:type="dxa"/>
            <w:tcBorders>
              <w:top w:val="single" w:color="auto" w:sz="4" w:space="0"/>
              <w:left w:val="nil"/>
              <w:bottom w:val="single" w:color="auto" w:sz="8"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 xml:space="preserve">  其他计划生育事务支出</w:t>
            </w:r>
          </w:p>
        </w:tc>
        <w:tc>
          <w:tcPr>
            <w:tcW w:w="1590" w:type="dxa"/>
            <w:tcBorders>
              <w:top w:val="single" w:color="auto" w:sz="4" w:space="0"/>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700,295.00</w:t>
            </w:r>
          </w:p>
        </w:tc>
        <w:tc>
          <w:tcPr>
            <w:tcW w:w="1605" w:type="dxa"/>
            <w:tcBorders>
              <w:top w:val="single" w:color="auto" w:sz="4" w:space="0"/>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660,295.00</w:t>
            </w:r>
          </w:p>
        </w:tc>
        <w:tc>
          <w:tcPr>
            <w:tcW w:w="645" w:type="dxa"/>
            <w:tcBorders>
              <w:top w:val="single" w:color="auto" w:sz="4" w:space="0"/>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90" w:type="dxa"/>
            <w:tcBorders>
              <w:top w:val="single" w:color="auto" w:sz="4" w:space="0"/>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60" w:type="dxa"/>
            <w:tcBorders>
              <w:top w:val="single" w:color="auto" w:sz="4" w:space="0"/>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705" w:type="dxa"/>
            <w:tcBorders>
              <w:top w:val="single" w:color="auto" w:sz="4" w:space="0"/>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1306" w:type="dxa"/>
            <w:tcBorders>
              <w:top w:val="single" w:color="auto" w:sz="4" w:space="0"/>
              <w:left w:val="nil"/>
              <w:bottom w:val="single" w:color="auto" w:sz="8" w:space="0"/>
              <w:right w:val="single" w:color="auto" w:sz="8"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40,000.00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61" w:type="dxa"/>
            <w:tcBorders>
              <w:top w:val="single" w:color="auto" w:sz="4" w:space="0"/>
              <w:left w:val="single" w:color="auto" w:sz="8" w:space="0"/>
              <w:bottom w:val="single" w:color="auto" w:sz="8"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21011</w:t>
            </w:r>
          </w:p>
        </w:tc>
        <w:tc>
          <w:tcPr>
            <w:tcW w:w="3255" w:type="dxa"/>
            <w:tcBorders>
              <w:top w:val="nil"/>
              <w:left w:val="nil"/>
              <w:bottom w:val="single" w:color="auto" w:sz="8"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行政事业单位医疗</w:t>
            </w:r>
          </w:p>
        </w:tc>
        <w:tc>
          <w:tcPr>
            <w:tcW w:w="1590"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101,600.00</w:t>
            </w:r>
          </w:p>
        </w:tc>
        <w:tc>
          <w:tcPr>
            <w:tcW w:w="1605"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101,600.00</w:t>
            </w:r>
          </w:p>
        </w:tc>
        <w:tc>
          <w:tcPr>
            <w:tcW w:w="645"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90"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60"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705"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1306" w:type="dxa"/>
            <w:tcBorders>
              <w:top w:val="nil"/>
              <w:left w:val="nil"/>
              <w:bottom w:val="single" w:color="auto" w:sz="8" w:space="0"/>
              <w:right w:val="single" w:color="auto" w:sz="8"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61" w:type="dxa"/>
            <w:tcBorders>
              <w:top w:val="single" w:color="auto" w:sz="4" w:space="0"/>
              <w:left w:val="single" w:color="auto" w:sz="8" w:space="0"/>
              <w:bottom w:val="single" w:color="auto" w:sz="8"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2101101</w:t>
            </w:r>
          </w:p>
        </w:tc>
        <w:tc>
          <w:tcPr>
            <w:tcW w:w="3255" w:type="dxa"/>
            <w:tcBorders>
              <w:top w:val="nil"/>
              <w:left w:val="nil"/>
              <w:bottom w:val="single" w:color="auto" w:sz="8"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 xml:space="preserve">  行政单位医疗</w:t>
            </w:r>
          </w:p>
        </w:tc>
        <w:tc>
          <w:tcPr>
            <w:tcW w:w="1590"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101,600.00</w:t>
            </w:r>
          </w:p>
        </w:tc>
        <w:tc>
          <w:tcPr>
            <w:tcW w:w="1605"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101,600.00</w:t>
            </w:r>
          </w:p>
        </w:tc>
        <w:tc>
          <w:tcPr>
            <w:tcW w:w="645"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90"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60"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705"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1306" w:type="dxa"/>
            <w:tcBorders>
              <w:top w:val="nil"/>
              <w:left w:val="nil"/>
              <w:bottom w:val="single" w:color="auto" w:sz="8" w:space="0"/>
              <w:right w:val="single" w:color="auto" w:sz="8"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61" w:type="dxa"/>
            <w:tcBorders>
              <w:top w:val="single" w:color="auto" w:sz="4" w:space="0"/>
              <w:left w:val="single" w:color="auto" w:sz="8" w:space="0"/>
              <w:bottom w:val="single" w:color="auto" w:sz="8"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212</w:t>
            </w:r>
          </w:p>
        </w:tc>
        <w:tc>
          <w:tcPr>
            <w:tcW w:w="3255" w:type="dxa"/>
            <w:tcBorders>
              <w:top w:val="nil"/>
              <w:left w:val="nil"/>
              <w:bottom w:val="single" w:color="auto" w:sz="8"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城乡社区支出</w:t>
            </w:r>
          </w:p>
        </w:tc>
        <w:tc>
          <w:tcPr>
            <w:tcW w:w="1590"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640,572.00</w:t>
            </w:r>
          </w:p>
        </w:tc>
        <w:tc>
          <w:tcPr>
            <w:tcW w:w="1605"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620,572.00</w:t>
            </w:r>
          </w:p>
        </w:tc>
        <w:tc>
          <w:tcPr>
            <w:tcW w:w="645"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90"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60"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705"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1306" w:type="dxa"/>
            <w:tcBorders>
              <w:top w:val="nil"/>
              <w:left w:val="nil"/>
              <w:bottom w:val="single" w:color="auto" w:sz="8" w:space="0"/>
              <w:right w:val="single" w:color="auto" w:sz="8"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61" w:type="dxa"/>
            <w:tcBorders>
              <w:top w:val="single" w:color="auto" w:sz="4" w:space="0"/>
              <w:left w:val="single" w:color="auto" w:sz="8" w:space="0"/>
              <w:bottom w:val="single" w:color="auto" w:sz="8"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21201</w:t>
            </w:r>
          </w:p>
        </w:tc>
        <w:tc>
          <w:tcPr>
            <w:tcW w:w="3255" w:type="dxa"/>
            <w:tcBorders>
              <w:top w:val="nil"/>
              <w:left w:val="nil"/>
              <w:bottom w:val="single" w:color="auto" w:sz="8"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城乡社区管理事务</w:t>
            </w:r>
          </w:p>
        </w:tc>
        <w:tc>
          <w:tcPr>
            <w:tcW w:w="1590"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395,380.00</w:t>
            </w:r>
          </w:p>
        </w:tc>
        <w:tc>
          <w:tcPr>
            <w:tcW w:w="1605"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395,380.00</w:t>
            </w:r>
          </w:p>
        </w:tc>
        <w:tc>
          <w:tcPr>
            <w:tcW w:w="645"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90"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60"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705"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1306" w:type="dxa"/>
            <w:tcBorders>
              <w:top w:val="nil"/>
              <w:left w:val="nil"/>
              <w:bottom w:val="single" w:color="auto" w:sz="8" w:space="0"/>
              <w:right w:val="single" w:color="auto" w:sz="8"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61" w:type="dxa"/>
            <w:tcBorders>
              <w:top w:val="single" w:color="auto" w:sz="4" w:space="0"/>
              <w:left w:val="single" w:color="auto" w:sz="8" w:space="0"/>
              <w:bottom w:val="single" w:color="auto" w:sz="8"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2120199</w:t>
            </w:r>
          </w:p>
        </w:tc>
        <w:tc>
          <w:tcPr>
            <w:tcW w:w="3255" w:type="dxa"/>
            <w:tcBorders>
              <w:top w:val="nil"/>
              <w:left w:val="nil"/>
              <w:bottom w:val="single" w:color="auto" w:sz="8"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 xml:space="preserve">  其他城乡社区管理事务支出</w:t>
            </w:r>
          </w:p>
        </w:tc>
        <w:tc>
          <w:tcPr>
            <w:tcW w:w="1590"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395,380.00</w:t>
            </w:r>
          </w:p>
        </w:tc>
        <w:tc>
          <w:tcPr>
            <w:tcW w:w="1605"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395,380.00</w:t>
            </w:r>
          </w:p>
        </w:tc>
        <w:tc>
          <w:tcPr>
            <w:tcW w:w="645"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90"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60"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705"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1306" w:type="dxa"/>
            <w:tcBorders>
              <w:top w:val="nil"/>
              <w:left w:val="nil"/>
              <w:bottom w:val="single" w:color="auto" w:sz="8" w:space="0"/>
              <w:right w:val="single" w:color="auto" w:sz="8"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61" w:type="dxa"/>
            <w:tcBorders>
              <w:top w:val="single" w:color="auto" w:sz="4" w:space="0"/>
              <w:left w:val="single" w:color="auto" w:sz="8" w:space="0"/>
              <w:bottom w:val="single" w:color="auto" w:sz="8"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21203</w:t>
            </w:r>
          </w:p>
        </w:tc>
        <w:tc>
          <w:tcPr>
            <w:tcW w:w="3255" w:type="dxa"/>
            <w:tcBorders>
              <w:top w:val="nil"/>
              <w:left w:val="nil"/>
              <w:bottom w:val="single" w:color="auto" w:sz="8"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城乡社区公共设施</w:t>
            </w:r>
          </w:p>
        </w:tc>
        <w:tc>
          <w:tcPr>
            <w:tcW w:w="1590"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70,000.00</w:t>
            </w:r>
          </w:p>
        </w:tc>
        <w:tc>
          <w:tcPr>
            <w:tcW w:w="1605"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70,000.00</w:t>
            </w:r>
          </w:p>
        </w:tc>
        <w:tc>
          <w:tcPr>
            <w:tcW w:w="645"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90"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60"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705"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1306" w:type="dxa"/>
            <w:tcBorders>
              <w:top w:val="nil"/>
              <w:left w:val="nil"/>
              <w:bottom w:val="single" w:color="auto" w:sz="8" w:space="0"/>
              <w:right w:val="single" w:color="auto" w:sz="8"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61" w:type="dxa"/>
            <w:tcBorders>
              <w:top w:val="single" w:color="auto" w:sz="4" w:space="0"/>
              <w:left w:val="single" w:color="auto" w:sz="8" w:space="0"/>
              <w:bottom w:val="single" w:color="auto" w:sz="8"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2120303</w:t>
            </w:r>
          </w:p>
        </w:tc>
        <w:tc>
          <w:tcPr>
            <w:tcW w:w="3255" w:type="dxa"/>
            <w:tcBorders>
              <w:top w:val="nil"/>
              <w:left w:val="nil"/>
              <w:bottom w:val="single" w:color="auto" w:sz="8"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 xml:space="preserve">  小城镇基础设施建设</w:t>
            </w:r>
          </w:p>
        </w:tc>
        <w:tc>
          <w:tcPr>
            <w:tcW w:w="1590"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20,000.00</w:t>
            </w:r>
          </w:p>
        </w:tc>
        <w:tc>
          <w:tcPr>
            <w:tcW w:w="1605"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20,000.00</w:t>
            </w:r>
          </w:p>
        </w:tc>
        <w:tc>
          <w:tcPr>
            <w:tcW w:w="645"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90"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60"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705"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1306" w:type="dxa"/>
            <w:tcBorders>
              <w:top w:val="nil"/>
              <w:left w:val="nil"/>
              <w:bottom w:val="single" w:color="auto" w:sz="8" w:space="0"/>
              <w:right w:val="single" w:color="auto" w:sz="8"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61" w:type="dxa"/>
            <w:tcBorders>
              <w:top w:val="single" w:color="auto" w:sz="4" w:space="0"/>
              <w:left w:val="single" w:color="auto" w:sz="8" w:space="0"/>
              <w:bottom w:val="single" w:color="auto" w:sz="8"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2120399</w:t>
            </w:r>
          </w:p>
        </w:tc>
        <w:tc>
          <w:tcPr>
            <w:tcW w:w="3255" w:type="dxa"/>
            <w:tcBorders>
              <w:top w:val="nil"/>
              <w:left w:val="nil"/>
              <w:bottom w:val="single" w:color="auto" w:sz="8"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 xml:space="preserve">  其他城乡社区公共设施支出</w:t>
            </w:r>
          </w:p>
        </w:tc>
        <w:tc>
          <w:tcPr>
            <w:tcW w:w="1590"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50,000.00</w:t>
            </w:r>
          </w:p>
        </w:tc>
        <w:tc>
          <w:tcPr>
            <w:tcW w:w="1605"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50,000.00</w:t>
            </w:r>
          </w:p>
        </w:tc>
        <w:tc>
          <w:tcPr>
            <w:tcW w:w="645"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90"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60"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705"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1306" w:type="dxa"/>
            <w:tcBorders>
              <w:top w:val="nil"/>
              <w:left w:val="nil"/>
              <w:bottom w:val="single" w:color="auto" w:sz="8" w:space="0"/>
              <w:right w:val="single" w:color="auto" w:sz="8"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61" w:type="dxa"/>
            <w:tcBorders>
              <w:top w:val="single" w:color="auto" w:sz="4" w:space="0"/>
              <w:left w:val="single" w:color="auto" w:sz="8" w:space="0"/>
              <w:bottom w:val="single" w:color="auto" w:sz="8"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21299</w:t>
            </w:r>
          </w:p>
        </w:tc>
        <w:tc>
          <w:tcPr>
            <w:tcW w:w="3255" w:type="dxa"/>
            <w:tcBorders>
              <w:top w:val="nil"/>
              <w:left w:val="nil"/>
              <w:bottom w:val="single" w:color="auto" w:sz="8"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其他城乡社区支出</w:t>
            </w:r>
          </w:p>
        </w:tc>
        <w:tc>
          <w:tcPr>
            <w:tcW w:w="1590"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175,192.00</w:t>
            </w:r>
          </w:p>
        </w:tc>
        <w:tc>
          <w:tcPr>
            <w:tcW w:w="1605"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155,192.00</w:t>
            </w:r>
          </w:p>
        </w:tc>
        <w:tc>
          <w:tcPr>
            <w:tcW w:w="645"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90"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60"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705"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1306" w:type="dxa"/>
            <w:tcBorders>
              <w:top w:val="nil"/>
              <w:left w:val="nil"/>
              <w:bottom w:val="single" w:color="auto" w:sz="8" w:space="0"/>
              <w:right w:val="single" w:color="auto" w:sz="8"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61" w:type="dxa"/>
            <w:tcBorders>
              <w:top w:val="single" w:color="auto" w:sz="4" w:space="0"/>
              <w:left w:val="single" w:color="auto" w:sz="8" w:space="0"/>
              <w:bottom w:val="single" w:color="auto" w:sz="8"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2129999</w:t>
            </w:r>
          </w:p>
        </w:tc>
        <w:tc>
          <w:tcPr>
            <w:tcW w:w="3255" w:type="dxa"/>
            <w:tcBorders>
              <w:top w:val="nil"/>
              <w:left w:val="nil"/>
              <w:bottom w:val="single" w:color="auto" w:sz="8"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 xml:space="preserve">  其他城乡社区支出</w:t>
            </w:r>
          </w:p>
        </w:tc>
        <w:tc>
          <w:tcPr>
            <w:tcW w:w="1590"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175,192.00</w:t>
            </w:r>
          </w:p>
        </w:tc>
        <w:tc>
          <w:tcPr>
            <w:tcW w:w="1605"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155,192.00</w:t>
            </w:r>
          </w:p>
        </w:tc>
        <w:tc>
          <w:tcPr>
            <w:tcW w:w="645"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90"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60"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705"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1306" w:type="dxa"/>
            <w:tcBorders>
              <w:top w:val="nil"/>
              <w:left w:val="nil"/>
              <w:bottom w:val="single" w:color="auto" w:sz="8" w:space="0"/>
              <w:right w:val="single" w:color="auto" w:sz="8"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61" w:type="dxa"/>
            <w:tcBorders>
              <w:top w:val="single" w:color="auto" w:sz="4" w:space="0"/>
              <w:left w:val="single" w:color="auto" w:sz="8" w:space="0"/>
              <w:bottom w:val="single" w:color="auto" w:sz="8"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213</w:t>
            </w:r>
          </w:p>
        </w:tc>
        <w:tc>
          <w:tcPr>
            <w:tcW w:w="3255" w:type="dxa"/>
            <w:tcBorders>
              <w:top w:val="nil"/>
              <w:left w:val="nil"/>
              <w:bottom w:val="single" w:color="auto" w:sz="8"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农林水支出</w:t>
            </w:r>
          </w:p>
        </w:tc>
        <w:tc>
          <w:tcPr>
            <w:tcW w:w="1590"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11,202,442.00</w:t>
            </w:r>
          </w:p>
        </w:tc>
        <w:tc>
          <w:tcPr>
            <w:tcW w:w="1605"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11,042,442.00</w:t>
            </w:r>
          </w:p>
        </w:tc>
        <w:tc>
          <w:tcPr>
            <w:tcW w:w="645"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90"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60"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705"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1306" w:type="dxa"/>
            <w:tcBorders>
              <w:top w:val="nil"/>
              <w:left w:val="nil"/>
              <w:bottom w:val="single" w:color="auto" w:sz="8" w:space="0"/>
              <w:right w:val="single" w:color="auto" w:sz="8"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160,000.00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61" w:type="dxa"/>
            <w:tcBorders>
              <w:top w:val="single" w:color="auto" w:sz="4" w:space="0"/>
              <w:left w:val="single" w:color="auto" w:sz="8" w:space="0"/>
              <w:bottom w:val="single" w:color="auto" w:sz="8"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21301</w:t>
            </w:r>
          </w:p>
        </w:tc>
        <w:tc>
          <w:tcPr>
            <w:tcW w:w="3255" w:type="dxa"/>
            <w:tcBorders>
              <w:top w:val="nil"/>
              <w:left w:val="nil"/>
              <w:bottom w:val="single" w:color="auto" w:sz="8"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农业</w:t>
            </w:r>
          </w:p>
        </w:tc>
        <w:tc>
          <w:tcPr>
            <w:tcW w:w="1590"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2,429,198.00</w:t>
            </w:r>
          </w:p>
        </w:tc>
        <w:tc>
          <w:tcPr>
            <w:tcW w:w="1605"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2,359,198.00</w:t>
            </w:r>
          </w:p>
        </w:tc>
        <w:tc>
          <w:tcPr>
            <w:tcW w:w="645"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90"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60"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705"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1306" w:type="dxa"/>
            <w:tcBorders>
              <w:top w:val="nil"/>
              <w:left w:val="nil"/>
              <w:bottom w:val="single" w:color="auto" w:sz="8" w:space="0"/>
              <w:right w:val="single" w:color="auto" w:sz="8"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70,000.00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61" w:type="dxa"/>
            <w:tcBorders>
              <w:top w:val="single" w:color="auto" w:sz="4" w:space="0"/>
              <w:left w:val="single" w:color="auto" w:sz="8" w:space="0"/>
              <w:bottom w:val="single" w:color="auto" w:sz="8"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2130104</w:t>
            </w:r>
          </w:p>
        </w:tc>
        <w:tc>
          <w:tcPr>
            <w:tcW w:w="3255" w:type="dxa"/>
            <w:tcBorders>
              <w:top w:val="nil"/>
              <w:left w:val="nil"/>
              <w:bottom w:val="single" w:color="auto" w:sz="8"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 xml:space="preserve">  事业运行</w:t>
            </w:r>
          </w:p>
        </w:tc>
        <w:tc>
          <w:tcPr>
            <w:tcW w:w="1590"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1,079,198.00</w:t>
            </w:r>
          </w:p>
        </w:tc>
        <w:tc>
          <w:tcPr>
            <w:tcW w:w="1605"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1,009,198.00</w:t>
            </w:r>
          </w:p>
        </w:tc>
        <w:tc>
          <w:tcPr>
            <w:tcW w:w="645"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90"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60"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705"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1306" w:type="dxa"/>
            <w:tcBorders>
              <w:top w:val="nil"/>
              <w:left w:val="nil"/>
              <w:bottom w:val="single" w:color="auto" w:sz="8" w:space="0"/>
              <w:right w:val="single" w:color="auto" w:sz="8"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70,000.00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61" w:type="dxa"/>
            <w:tcBorders>
              <w:top w:val="single" w:color="auto" w:sz="4" w:space="0"/>
              <w:left w:val="single" w:color="auto" w:sz="8" w:space="0"/>
              <w:bottom w:val="single" w:color="auto" w:sz="8"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2130106</w:t>
            </w:r>
          </w:p>
        </w:tc>
        <w:tc>
          <w:tcPr>
            <w:tcW w:w="3255" w:type="dxa"/>
            <w:tcBorders>
              <w:top w:val="nil"/>
              <w:left w:val="nil"/>
              <w:bottom w:val="single" w:color="auto" w:sz="8"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 xml:space="preserve">  科技转化与推广服务</w:t>
            </w:r>
          </w:p>
        </w:tc>
        <w:tc>
          <w:tcPr>
            <w:tcW w:w="1590"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100,000.00</w:t>
            </w:r>
          </w:p>
        </w:tc>
        <w:tc>
          <w:tcPr>
            <w:tcW w:w="1605"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100,000.00</w:t>
            </w:r>
          </w:p>
        </w:tc>
        <w:tc>
          <w:tcPr>
            <w:tcW w:w="645"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90"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60"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705"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1306" w:type="dxa"/>
            <w:tcBorders>
              <w:top w:val="nil"/>
              <w:left w:val="nil"/>
              <w:bottom w:val="single" w:color="auto" w:sz="8" w:space="0"/>
              <w:right w:val="single" w:color="auto" w:sz="8"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61" w:type="dxa"/>
            <w:tcBorders>
              <w:top w:val="single" w:color="auto" w:sz="4" w:space="0"/>
              <w:left w:val="single" w:color="auto" w:sz="8" w:space="0"/>
              <w:bottom w:val="single" w:color="auto" w:sz="8"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2130119</w:t>
            </w:r>
          </w:p>
        </w:tc>
        <w:tc>
          <w:tcPr>
            <w:tcW w:w="3255" w:type="dxa"/>
            <w:tcBorders>
              <w:top w:val="nil"/>
              <w:left w:val="nil"/>
              <w:bottom w:val="single" w:color="auto" w:sz="8"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 xml:space="preserve">  防灾救灾</w:t>
            </w:r>
          </w:p>
        </w:tc>
        <w:tc>
          <w:tcPr>
            <w:tcW w:w="1590"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150,000.00</w:t>
            </w:r>
          </w:p>
        </w:tc>
        <w:tc>
          <w:tcPr>
            <w:tcW w:w="1605"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150,000.00</w:t>
            </w:r>
          </w:p>
        </w:tc>
        <w:tc>
          <w:tcPr>
            <w:tcW w:w="645"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90"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60"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705"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1306" w:type="dxa"/>
            <w:tcBorders>
              <w:top w:val="nil"/>
              <w:left w:val="nil"/>
              <w:bottom w:val="single" w:color="auto" w:sz="8" w:space="0"/>
              <w:right w:val="single" w:color="auto" w:sz="8"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61" w:type="dxa"/>
            <w:tcBorders>
              <w:top w:val="single" w:color="auto" w:sz="4" w:space="0"/>
              <w:left w:val="single" w:color="auto" w:sz="8" w:space="0"/>
              <w:bottom w:val="single" w:color="auto" w:sz="8"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2130126</w:t>
            </w:r>
          </w:p>
        </w:tc>
        <w:tc>
          <w:tcPr>
            <w:tcW w:w="3255" w:type="dxa"/>
            <w:tcBorders>
              <w:top w:val="nil"/>
              <w:left w:val="nil"/>
              <w:bottom w:val="single" w:color="auto" w:sz="8"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 xml:space="preserve">  农村公益事业</w:t>
            </w:r>
          </w:p>
        </w:tc>
        <w:tc>
          <w:tcPr>
            <w:tcW w:w="1590"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980,000.00</w:t>
            </w:r>
          </w:p>
        </w:tc>
        <w:tc>
          <w:tcPr>
            <w:tcW w:w="1605"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980,000.00</w:t>
            </w:r>
          </w:p>
        </w:tc>
        <w:tc>
          <w:tcPr>
            <w:tcW w:w="645"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90"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60"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705"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1306" w:type="dxa"/>
            <w:tcBorders>
              <w:top w:val="nil"/>
              <w:left w:val="nil"/>
              <w:bottom w:val="single" w:color="auto" w:sz="8" w:space="0"/>
              <w:right w:val="single" w:color="auto" w:sz="8"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61" w:type="dxa"/>
            <w:tcBorders>
              <w:top w:val="single" w:color="auto" w:sz="4" w:space="0"/>
              <w:left w:val="single" w:color="auto" w:sz="8" w:space="0"/>
              <w:bottom w:val="single" w:color="auto" w:sz="8"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2130142</w:t>
            </w:r>
          </w:p>
        </w:tc>
        <w:tc>
          <w:tcPr>
            <w:tcW w:w="3255" w:type="dxa"/>
            <w:tcBorders>
              <w:top w:val="nil"/>
              <w:left w:val="nil"/>
              <w:bottom w:val="single" w:color="auto" w:sz="8"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 xml:space="preserve">  农村道路建设</w:t>
            </w:r>
          </w:p>
        </w:tc>
        <w:tc>
          <w:tcPr>
            <w:tcW w:w="1590"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120,000.00</w:t>
            </w:r>
          </w:p>
        </w:tc>
        <w:tc>
          <w:tcPr>
            <w:tcW w:w="1605"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120,000.00</w:t>
            </w:r>
          </w:p>
        </w:tc>
        <w:tc>
          <w:tcPr>
            <w:tcW w:w="645"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90"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60"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705"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1306" w:type="dxa"/>
            <w:tcBorders>
              <w:top w:val="nil"/>
              <w:left w:val="nil"/>
              <w:bottom w:val="single" w:color="auto" w:sz="8" w:space="0"/>
              <w:right w:val="single" w:color="auto" w:sz="8"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61" w:type="dxa"/>
            <w:tcBorders>
              <w:top w:val="single" w:color="auto" w:sz="4" w:space="0"/>
              <w:left w:val="single" w:color="auto" w:sz="8" w:space="0"/>
              <w:bottom w:val="single" w:color="auto" w:sz="8"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21302</w:t>
            </w:r>
          </w:p>
        </w:tc>
        <w:tc>
          <w:tcPr>
            <w:tcW w:w="3255" w:type="dxa"/>
            <w:tcBorders>
              <w:top w:val="nil"/>
              <w:left w:val="nil"/>
              <w:bottom w:val="single" w:color="auto" w:sz="8"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林业</w:t>
            </w:r>
          </w:p>
        </w:tc>
        <w:tc>
          <w:tcPr>
            <w:tcW w:w="1590"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876,803.00</w:t>
            </w:r>
          </w:p>
        </w:tc>
        <w:tc>
          <w:tcPr>
            <w:tcW w:w="1605"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816,803.00</w:t>
            </w:r>
          </w:p>
        </w:tc>
        <w:tc>
          <w:tcPr>
            <w:tcW w:w="645"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90"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60"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705"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1306" w:type="dxa"/>
            <w:tcBorders>
              <w:top w:val="nil"/>
              <w:left w:val="nil"/>
              <w:bottom w:val="single" w:color="auto" w:sz="8" w:space="0"/>
              <w:right w:val="single" w:color="auto" w:sz="8"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61" w:type="dxa"/>
            <w:tcBorders>
              <w:top w:val="single" w:color="auto" w:sz="4" w:space="0"/>
              <w:left w:val="single" w:color="auto" w:sz="8" w:space="0"/>
              <w:bottom w:val="single" w:color="auto" w:sz="8"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2130204</w:t>
            </w:r>
          </w:p>
        </w:tc>
        <w:tc>
          <w:tcPr>
            <w:tcW w:w="3255" w:type="dxa"/>
            <w:tcBorders>
              <w:top w:val="nil"/>
              <w:left w:val="nil"/>
              <w:bottom w:val="single" w:color="auto" w:sz="8"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 xml:space="preserve">  林业事业机构</w:t>
            </w:r>
          </w:p>
        </w:tc>
        <w:tc>
          <w:tcPr>
            <w:tcW w:w="1590"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774,803.00</w:t>
            </w:r>
          </w:p>
        </w:tc>
        <w:tc>
          <w:tcPr>
            <w:tcW w:w="1605"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714,803.00</w:t>
            </w:r>
          </w:p>
        </w:tc>
        <w:tc>
          <w:tcPr>
            <w:tcW w:w="645"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90"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60"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705"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1306" w:type="dxa"/>
            <w:tcBorders>
              <w:top w:val="nil"/>
              <w:left w:val="nil"/>
              <w:bottom w:val="single" w:color="auto" w:sz="8" w:space="0"/>
              <w:right w:val="single" w:color="auto" w:sz="8"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61" w:type="dxa"/>
            <w:tcBorders>
              <w:top w:val="single" w:color="auto" w:sz="4" w:space="0"/>
              <w:left w:val="single" w:color="auto" w:sz="8" w:space="0"/>
              <w:bottom w:val="single" w:color="auto" w:sz="8"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2130234</w:t>
            </w:r>
          </w:p>
        </w:tc>
        <w:tc>
          <w:tcPr>
            <w:tcW w:w="3255" w:type="dxa"/>
            <w:tcBorders>
              <w:top w:val="nil"/>
              <w:left w:val="nil"/>
              <w:bottom w:val="single" w:color="auto" w:sz="8"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 xml:space="preserve">  林业防灾减灾</w:t>
            </w:r>
          </w:p>
        </w:tc>
        <w:tc>
          <w:tcPr>
            <w:tcW w:w="1590"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2,000.00</w:t>
            </w:r>
          </w:p>
        </w:tc>
        <w:tc>
          <w:tcPr>
            <w:tcW w:w="1605"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2,000.00</w:t>
            </w:r>
          </w:p>
        </w:tc>
        <w:tc>
          <w:tcPr>
            <w:tcW w:w="645"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90"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60"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705"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1306" w:type="dxa"/>
            <w:tcBorders>
              <w:top w:val="nil"/>
              <w:left w:val="nil"/>
              <w:bottom w:val="single" w:color="auto" w:sz="8" w:space="0"/>
              <w:right w:val="single" w:color="auto" w:sz="8"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61" w:type="dxa"/>
            <w:tcBorders>
              <w:top w:val="single" w:color="auto" w:sz="4" w:space="0"/>
              <w:left w:val="single" w:color="auto" w:sz="8" w:space="0"/>
              <w:bottom w:val="single" w:color="auto" w:sz="8"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2130299</w:t>
            </w:r>
          </w:p>
        </w:tc>
        <w:tc>
          <w:tcPr>
            <w:tcW w:w="3255" w:type="dxa"/>
            <w:tcBorders>
              <w:top w:val="nil"/>
              <w:left w:val="nil"/>
              <w:bottom w:val="single" w:color="auto" w:sz="8"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 xml:space="preserve">  其他林业支出</w:t>
            </w:r>
          </w:p>
        </w:tc>
        <w:tc>
          <w:tcPr>
            <w:tcW w:w="1590"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100,000.00</w:t>
            </w:r>
          </w:p>
        </w:tc>
        <w:tc>
          <w:tcPr>
            <w:tcW w:w="1605"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100,000.00</w:t>
            </w:r>
          </w:p>
        </w:tc>
        <w:tc>
          <w:tcPr>
            <w:tcW w:w="645"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90"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60"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705"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1306" w:type="dxa"/>
            <w:tcBorders>
              <w:top w:val="nil"/>
              <w:left w:val="nil"/>
              <w:bottom w:val="single" w:color="auto" w:sz="8" w:space="0"/>
              <w:right w:val="single" w:color="auto" w:sz="8"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61" w:type="dxa"/>
            <w:tcBorders>
              <w:top w:val="single" w:color="auto" w:sz="4" w:space="0"/>
              <w:left w:val="single" w:color="auto" w:sz="8" w:space="0"/>
              <w:bottom w:val="single" w:color="auto" w:sz="8"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21303</w:t>
            </w:r>
          </w:p>
        </w:tc>
        <w:tc>
          <w:tcPr>
            <w:tcW w:w="3255" w:type="dxa"/>
            <w:tcBorders>
              <w:top w:val="nil"/>
              <w:left w:val="nil"/>
              <w:bottom w:val="single" w:color="auto" w:sz="8"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水利</w:t>
            </w:r>
          </w:p>
        </w:tc>
        <w:tc>
          <w:tcPr>
            <w:tcW w:w="1590"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515,441.00</w:t>
            </w:r>
          </w:p>
        </w:tc>
        <w:tc>
          <w:tcPr>
            <w:tcW w:w="1605"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485,441.00</w:t>
            </w:r>
          </w:p>
        </w:tc>
        <w:tc>
          <w:tcPr>
            <w:tcW w:w="645"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90"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60"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705"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1306" w:type="dxa"/>
            <w:tcBorders>
              <w:top w:val="nil"/>
              <w:left w:val="nil"/>
              <w:bottom w:val="single" w:color="auto" w:sz="8" w:space="0"/>
              <w:right w:val="single" w:color="auto" w:sz="8"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61" w:type="dxa"/>
            <w:tcBorders>
              <w:top w:val="single" w:color="auto" w:sz="4" w:space="0"/>
              <w:left w:val="single" w:color="auto" w:sz="8" w:space="0"/>
              <w:bottom w:val="single" w:color="auto" w:sz="8"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2130304</w:t>
            </w:r>
          </w:p>
        </w:tc>
        <w:tc>
          <w:tcPr>
            <w:tcW w:w="3255" w:type="dxa"/>
            <w:tcBorders>
              <w:top w:val="nil"/>
              <w:left w:val="nil"/>
              <w:bottom w:val="single" w:color="auto" w:sz="8"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 xml:space="preserve">  水利行业业务管理</w:t>
            </w:r>
          </w:p>
        </w:tc>
        <w:tc>
          <w:tcPr>
            <w:tcW w:w="1590"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455,441.00</w:t>
            </w:r>
          </w:p>
        </w:tc>
        <w:tc>
          <w:tcPr>
            <w:tcW w:w="1605"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425,441.00</w:t>
            </w:r>
          </w:p>
        </w:tc>
        <w:tc>
          <w:tcPr>
            <w:tcW w:w="645"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90"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60"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705"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1306" w:type="dxa"/>
            <w:tcBorders>
              <w:top w:val="nil"/>
              <w:left w:val="nil"/>
              <w:bottom w:val="single" w:color="auto" w:sz="8" w:space="0"/>
              <w:right w:val="single" w:color="auto" w:sz="8"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61" w:type="dxa"/>
            <w:tcBorders>
              <w:top w:val="single" w:color="auto" w:sz="4" w:space="0"/>
              <w:left w:val="single" w:color="auto" w:sz="8" w:space="0"/>
              <w:bottom w:val="single" w:color="auto" w:sz="8"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2130399</w:t>
            </w:r>
          </w:p>
        </w:tc>
        <w:tc>
          <w:tcPr>
            <w:tcW w:w="3255" w:type="dxa"/>
            <w:tcBorders>
              <w:top w:val="nil"/>
              <w:left w:val="nil"/>
              <w:bottom w:val="single" w:color="auto" w:sz="8"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 xml:space="preserve">  其他水利支出</w:t>
            </w:r>
          </w:p>
        </w:tc>
        <w:tc>
          <w:tcPr>
            <w:tcW w:w="1590"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60,000.00</w:t>
            </w:r>
          </w:p>
        </w:tc>
        <w:tc>
          <w:tcPr>
            <w:tcW w:w="1605"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60,000.00</w:t>
            </w:r>
          </w:p>
        </w:tc>
        <w:tc>
          <w:tcPr>
            <w:tcW w:w="645"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90"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60"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705"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1306" w:type="dxa"/>
            <w:tcBorders>
              <w:top w:val="nil"/>
              <w:left w:val="nil"/>
              <w:bottom w:val="single" w:color="auto" w:sz="8" w:space="0"/>
              <w:right w:val="single" w:color="auto" w:sz="8"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61" w:type="dxa"/>
            <w:tcBorders>
              <w:top w:val="single" w:color="auto" w:sz="4" w:space="0"/>
              <w:left w:val="single" w:color="auto" w:sz="8" w:space="0"/>
              <w:bottom w:val="single" w:color="auto" w:sz="8"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21305</w:t>
            </w:r>
          </w:p>
        </w:tc>
        <w:tc>
          <w:tcPr>
            <w:tcW w:w="3255" w:type="dxa"/>
            <w:tcBorders>
              <w:top w:val="nil"/>
              <w:left w:val="nil"/>
              <w:bottom w:val="single" w:color="auto" w:sz="8"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扶贫</w:t>
            </w:r>
          </w:p>
        </w:tc>
        <w:tc>
          <w:tcPr>
            <w:tcW w:w="1590"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15,000.00</w:t>
            </w:r>
          </w:p>
        </w:tc>
        <w:tc>
          <w:tcPr>
            <w:tcW w:w="1605"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15,000.00</w:t>
            </w:r>
          </w:p>
        </w:tc>
        <w:tc>
          <w:tcPr>
            <w:tcW w:w="645"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90"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60"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705"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1306" w:type="dxa"/>
            <w:tcBorders>
              <w:top w:val="nil"/>
              <w:left w:val="nil"/>
              <w:bottom w:val="single" w:color="auto" w:sz="8" w:space="0"/>
              <w:right w:val="single" w:color="auto" w:sz="8"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61" w:type="dxa"/>
            <w:tcBorders>
              <w:top w:val="single" w:color="auto" w:sz="4" w:space="0"/>
              <w:left w:val="single" w:color="auto" w:sz="8" w:space="0"/>
              <w:bottom w:val="single" w:color="auto" w:sz="8" w:space="0"/>
              <w:right w:val="single" w:color="auto" w:sz="4" w:space="0"/>
            </w:tcBorders>
            <w:shd w:val="clear" w:color="auto" w:fill="FFFFFF"/>
            <w:textDirection w:val="lrTb"/>
            <w:vAlign w:val="center"/>
          </w:tcPr>
          <w:p>
            <w:pPr>
              <w:autoSpaceDN w:val="0"/>
              <w:jc w:val="lef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2130599</w:t>
            </w:r>
          </w:p>
        </w:tc>
        <w:tc>
          <w:tcPr>
            <w:tcW w:w="3255" w:type="dxa"/>
            <w:tcBorders>
              <w:top w:val="nil"/>
              <w:left w:val="nil"/>
              <w:bottom w:val="single" w:color="auto" w:sz="8"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 xml:space="preserve">  其他扶贫支出</w:t>
            </w:r>
          </w:p>
        </w:tc>
        <w:tc>
          <w:tcPr>
            <w:tcW w:w="1590"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15,000.00</w:t>
            </w:r>
          </w:p>
        </w:tc>
        <w:tc>
          <w:tcPr>
            <w:tcW w:w="1605"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15,000.00</w:t>
            </w:r>
          </w:p>
        </w:tc>
        <w:tc>
          <w:tcPr>
            <w:tcW w:w="645"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90"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60"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705"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1306" w:type="dxa"/>
            <w:tcBorders>
              <w:top w:val="nil"/>
              <w:left w:val="nil"/>
              <w:bottom w:val="single" w:color="auto" w:sz="8" w:space="0"/>
              <w:right w:val="single" w:color="auto" w:sz="8"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61" w:type="dxa"/>
            <w:tcBorders>
              <w:top w:val="single" w:color="auto" w:sz="4" w:space="0"/>
              <w:left w:val="single" w:color="auto" w:sz="8" w:space="0"/>
              <w:bottom w:val="single" w:color="auto" w:sz="8" w:space="0"/>
              <w:right w:val="single" w:color="auto" w:sz="4" w:space="0"/>
            </w:tcBorders>
            <w:shd w:val="clear" w:color="auto" w:fill="FFFFFF"/>
            <w:textDirection w:val="lrTb"/>
            <w:vAlign w:val="center"/>
          </w:tcPr>
          <w:p>
            <w:pPr>
              <w:autoSpaceDN w:val="0"/>
              <w:jc w:val="lef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21307</w:t>
            </w:r>
          </w:p>
        </w:tc>
        <w:tc>
          <w:tcPr>
            <w:tcW w:w="3255" w:type="dxa"/>
            <w:tcBorders>
              <w:top w:val="nil"/>
              <w:left w:val="nil"/>
              <w:bottom w:val="single" w:color="auto" w:sz="8"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农村综合改革</w:t>
            </w:r>
          </w:p>
        </w:tc>
        <w:tc>
          <w:tcPr>
            <w:tcW w:w="1590"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7,316,000.00</w:t>
            </w:r>
          </w:p>
        </w:tc>
        <w:tc>
          <w:tcPr>
            <w:tcW w:w="1605"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7,316,000.00</w:t>
            </w:r>
          </w:p>
        </w:tc>
        <w:tc>
          <w:tcPr>
            <w:tcW w:w="645"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90"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60"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705"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1306" w:type="dxa"/>
            <w:tcBorders>
              <w:top w:val="nil"/>
              <w:left w:val="nil"/>
              <w:bottom w:val="single" w:color="auto" w:sz="8" w:space="0"/>
              <w:right w:val="single" w:color="auto" w:sz="8"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61" w:type="dxa"/>
            <w:tcBorders>
              <w:top w:val="single" w:color="auto" w:sz="4" w:space="0"/>
              <w:left w:val="single" w:color="auto" w:sz="8" w:space="0"/>
              <w:bottom w:val="single" w:color="auto" w:sz="8" w:space="0"/>
              <w:right w:val="single" w:color="auto" w:sz="4" w:space="0"/>
            </w:tcBorders>
            <w:shd w:val="clear" w:color="auto" w:fill="FFFFFF"/>
            <w:textDirection w:val="lrTb"/>
            <w:vAlign w:val="center"/>
          </w:tcPr>
          <w:p>
            <w:pPr>
              <w:autoSpaceDN w:val="0"/>
              <w:jc w:val="lef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2130701</w:t>
            </w:r>
          </w:p>
        </w:tc>
        <w:tc>
          <w:tcPr>
            <w:tcW w:w="3255" w:type="dxa"/>
            <w:tcBorders>
              <w:top w:val="nil"/>
              <w:left w:val="nil"/>
              <w:bottom w:val="single" w:color="auto" w:sz="8"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 xml:space="preserve">  对村级一事一议的补助</w:t>
            </w:r>
          </w:p>
        </w:tc>
        <w:tc>
          <w:tcPr>
            <w:tcW w:w="1590"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4,100,000.00</w:t>
            </w:r>
          </w:p>
        </w:tc>
        <w:tc>
          <w:tcPr>
            <w:tcW w:w="1605"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4,100,000.00</w:t>
            </w:r>
          </w:p>
        </w:tc>
        <w:tc>
          <w:tcPr>
            <w:tcW w:w="645"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90"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60"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705"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1306" w:type="dxa"/>
            <w:tcBorders>
              <w:top w:val="nil"/>
              <w:left w:val="nil"/>
              <w:bottom w:val="single" w:color="auto" w:sz="8" w:space="0"/>
              <w:right w:val="single" w:color="auto" w:sz="8"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61" w:type="dxa"/>
            <w:tcBorders>
              <w:top w:val="single" w:color="auto" w:sz="4" w:space="0"/>
              <w:left w:val="single" w:color="auto" w:sz="8" w:space="0"/>
              <w:bottom w:val="single" w:color="auto" w:sz="8" w:space="0"/>
              <w:right w:val="single" w:color="auto" w:sz="4" w:space="0"/>
            </w:tcBorders>
            <w:shd w:val="clear" w:color="auto" w:fill="FFFFFF"/>
            <w:textDirection w:val="lrTb"/>
            <w:vAlign w:val="center"/>
          </w:tcPr>
          <w:p>
            <w:pPr>
              <w:autoSpaceDN w:val="0"/>
              <w:jc w:val="lef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2130705</w:t>
            </w:r>
          </w:p>
        </w:tc>
        <w:tc>
          <w:tcPr>
            <w:tcW w:w="3255" w:type="dxa"/>
            <w:tcBorders>
              <w:top w:val="nil"/>
              <w:left w:val="nil"/>
              <w:bottom w:val="single" w:color="auto" w:sz="8"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 xml:space="preserve">  对村民委员会和村党支部的补助</w:t>
            </w:r>
          </w:p>
        </w:tc>
        <w:tc>
          <w:tcPr>
            <w:tcW w:w="1590"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3,216,000.00</w:t>
            </w:r>
          </w:p>
        </w:tc>
        <w:tc>
          <w:tcPr>
            <w:tcW w:w="1605"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3,216,000.00</w:t>
            </w:r>
          </w:p>
        </w:tc>
        <w:tc>
          <w:tcPr>
            <w:tcW w:w="645"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90"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60"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705"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1306" w:type="dxa"/>
            <w:tcBorders>
              <w:top w:val="nil"/>
              <w:left w:val="nil"/>
              <w:bottom w:val="single" w:color="auto" w:sz="8" w:space="0"/>
              <w:right w:val="single" w:color="auto" w:sz="8"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61" w:type="dxa"/>
            <w:tcBorders>
              <w:top w:val="single" w:color="auto" w:sz="4" w:space="0"/>
              <w:left w:val="single" w:color="auto" w:sz="8" w:space="0"/>
              <w:bottom w:val="single" w:color="auto" w:sz="8" w:space="0"/>
              <w:right w:val="single" w:color="auto" w:sz="4" w:space="0"/>
            </w:tcBorders>
            <w:shd w:val="clear" w:color="auto" w:fill="FFFFFF"/>
            <w:textDirection w:val="lrTb"/>
            <w:vAlign w:val="center"/>
          </w:tcPr>
          <w:p>
            <w:pPr>
              <w:autoSpaceDN w:val="0"/>
              <w:jc w:val="lef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21366</w:t>
            </w:r>
          </w:p>
        </w:tc>
        <w:tc>
          <w:tcPr>
            <w:tcW w:w="3255" w:type="dxa"/>
            <w:tcBorders>
              <w:top w:val="nil"/>
              <w:left w:val="nil"/>
              <w:bottom w:val="single" w:color="auto" w:sz="8"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大中型水库库区基金及对应专项债务收入安排的支出</w:t>
            </w:r>
          </w:p>
        </w:tc>
        <w:tc>
          <w:tcPr>
            <w:tcW w:w="1590"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50,000.00</w:t>
            </w:r>
          </w:p>
        </w:tc>
        <w:tc>
          <w:tcPr>
            <w:tcW w:w="1605"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50,000.00</w:t>
            </w:r>
          </w:p>
        </w:tc>
        <w:tc>
          <w:tcPr>
            <w:tcW w:w="645"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90"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60"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705"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1306" w:type="dxa"/>
            <w:tcBorders>
              <w:top w:val="nil"/>
              <w:left w:val="nil"/>
              <w:bottom w:val="single" w:color="auto" w:sz="8" w:space="0"/>
              <w:right w:val="single" w:color="auto" w:sz="8"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61" w:type="dxa"/>
            <w:tcBorders>
              <w:top w:val="single" w:color="auto" w:sz="4" w:space="0"/>
              <w:left w:val="single" w:color="auto" w:sz="8" w:space="0"/>
              <w:bottom w:val="single" w:color="auto" w:sz="8"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2136601</w:t>
            </w:r>
          </w:p>
        </w:tc>
        <w:tc>
          <w:tcPr>
            <w:tcW w:w="3255" w:type="dxa"/>
            <w:tcBorders>
              <w:top w:val="nil"/>
              <w:left w:val="nil"/>
              <w:bottom w:val="single" w:color="auto" w:sz="8"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 xml:space="preserve">  基础设施建设和经济发展</w:t>
            </w:r>
          </w:p>
        </w:tc>
        <w:tc>
          <w:tcPr>
            <w:tcW w:w="1590"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50,000.00</w:t>
            </w:r>
          </w:p>
        </w:tc>
        <w:tc>
          <w:tcPr>
            <w:tcW w:w="1605"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50,000.00</w:t>
            </w:r>
          </w:p>
        </w:tc>
        <w:tc>
          <w:tcPr>
            <w:tcW w:w="645"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90"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60"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705" w:type="dxa"/>
            <w:tcBorders>
              <w:top w:val="nil"/>
              <w:left w:val="nil"/>
              <w:bottom w:val="single" w:color="auto" w:sz="8"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1306" w:type="dxa"/>
            <w:tcBorders>
              <w:top w:val="nil"/>
              <w:left w:val="nil"/>
              <w:bottom w:val="single" w:color="auto" w:sz="8" w:space="0"/>
              <w:right w:val="single" w:color="auto" w:sz="8"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61" w:type="dxa"/>
            <w:tcBorders>
              <w:top w:val="single" w:color="auto" w:sz="4" w:space="0"/>
              <w:left w:val="single" w:color="auto" w:sz="8"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214</w:t>
            </w:r>
          </w:p>
        </w:tc>
        <w:tc>
          <w:tcPr>
            <w:tcW w:w="3255" w:type="dxa"/>
            <w:tcBorders>
              <w:top w:val="nil"/>
              <w:left w:val="nil"/>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交通运输支出</w:t>
            </w:r>
          </w:p>
        </w:tc>
        <w:tc>
          <w:tcPr>
            <w:tcW w:w="1590" w:type="dxa"/>
            <w:tcBorders>
              <w:top w:val="nil"/>
              <w:left w:val="nil"/>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10,000.00</w:t>
            </w:r>
          </w:p>
        </w:tc>
        <w:tc>
          <w:tcPr>
            <w:tcW w:w="1605" w:type="dxa"/>
            <w:tcBorders>
              <w:top w:val="nil"/>
              <w:left w:val="nil"/>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10,000.00</w:t>
            </w:r>
          </w:p>
        </w:tc>
        <w:tc>
          <w:tcPr>
            <w:tcW w:w="645" w:type="dxa"/>
            <w:tcBorders>
              <w:top w:val="nil"/>
              <w:left w:val="nil"/>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90" w:type="dxa"/>
            <w:tcBorders>
              <w:top w:val="nil"/>
              <w:left w:val="nil"/>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60" w:type="dxa"/>
            <w:tcBorders>
              <w:top w:val="nil"/>
              <w:left w:val="nil"/>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705" w:type="dxa"/>
            <w:tcBorders>
              <w:top w:val="nil"/>
              <w:left w:val="nil"/>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1306" w:type="dxa"/>
            <w:tcBorders>
              <w:top w:val="nil"/>
              <w:left w:val="nil"/>
              <w:bottom w:val="single" w:color="auto" w:sz="4" w:space="0"/>
              <w:right w:val="single" w:color="auto" w:sz="8"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61"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21401</w:t>
            </w:r>
          </w:p>
        </w:tc>
        <w:tc>
          <w:tcPr>
            <w:tcW w:w="325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公路水路运输</w:t>
            </w:r>
          </w:p>
        </w:tc>
        <w:tc>
          <w:tcPr>
            <w:tcW w:w="1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10,000.00</w:t>
            </w:r>
          </w:p>
        </w:tc>
        <w:tc>
          <w:tcPr>
            <w:tcW w:w="160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10,000.00</w:t>
            </w:r>
          </w:p>
        </w:tc>
        <w:tc>
          <w:tcPr>
            <w:tcW w:w="64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6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70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1306"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61"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2140104</w:t>
            </w:r>
          </w:p>
        </w:tc>
        <w:tc>
          <w:tcPr>
            <w:tcW w:w="325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 xml:space="preserve">  公路建设</w:t>
            </w:r>
          </w:p>
        </w:tc>
        <w:tc>
          <w:tcPr>
            <w:tcW w:w="1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10,000.00</w:t>
            </w:r>
          </w:p>
        </w:tc>
        <w:tc>
          <w:tcPr>
            <w:tcW w:w="160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10,000.00</w:t>
            </w:r>
          </w:p>
        </w:tc>
        <w:tc>
          <w:tcPr>
            <w:tcW w:w="64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6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70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1306"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61"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215</w:t>
            </w:r>
          </w:p>
        </w:tc>
        <w:tc>
          <w:tcPr>
            <w:tcW w:w="325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资源勘探信息等支出</w:t>
            </w:r>
          </w:p>
        </w:tc>
        <w:tc>
          <w:tcPr>
            <w:tcW w:w="1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263,768.00</w:t>
            </w:r>
          </w:p>
        </w:tc>
        <w:tc>
          <w:tcPr>
            <w:tcW w:w="160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243,768.00</w:t>
            </w:r>
          </w:p>
        </w:tc>
        <w:tc>
          <w:tcPr>
            <w:tcW w:w="64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6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70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1306"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61"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21506</w:t>
            </w:r>
          </w:p>
        </w:tc>
        <w:tc>
          <w:tcPr>
            <w:tcW w:w="325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安全生产监管</w:t>
            </w:r>
          </w:p>
        </w:tc>
        <w:tc>
          <w:tcPr>
            <w:tcW w:w="1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263,768.00</w:t>
            </w:r>
          </w:p>
        </w:tc>
        <w:tc>
          <w:tcPr>
            <w:tcW w:w="160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243,768.00</w:t>
            </w:r>
          </w:p>
        </w:tc>
        <w:tc>
          <w:tcPr>
            <w:tcW w:w="64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6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70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1306"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61"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2150601</w:t>
            </w:r>
          </w:p>
        </w:tc>
        <w:tc>
          <w:tcPr>
            <w:tcW w:w="325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 xml:space="preserve">  行政运行</w:t>
            </w:r>
          </w:p>
        </w:tc>
        <w:tc>
          <w:tcPr>
            <w:tcW w:w="1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263,768.00</w:t>
            </w:r>
          </w:p>
        </w:tc>
        <w:tc>
          <w:tcPr>
            <w:tcW w:w="160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243,768.00</w:t>
            </w:r>
          </w:p>
        </w:tc>
        <w:tc>
          <w:tcPr>
            <w:tcW w:w="64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6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70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1306"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61"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216</w:t>
            </w:r>
          </w:p>
        </w:tc>
        <w:tc>
          <w:tcPr>
            <w:tcW w:w="325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商业服务业等支出</w:t>
            </w:r>
          </w:p>
        </w:tc>
        <w:tc>
          <w:tcPr>
            <w:tcW w:w="1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50,000.00</w:t>
            </w:r>
          </w:p>
        </w:tc>
        <w:tc>
          <w:tcPr>
            <w:tcW w:w="160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50,000.00</w:t>
            </w:r>
          </w:p>
        </w:tc>
        <w:tc>
          <w:tcPr>
            <w:tcW w:w="64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6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70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1306"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61"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21605</w:t>
            </w:r>
          </w:p>
        </w:tc>
        <w:tc>
          <w:tcPr>
            <w:tcW w:w="325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旅游业管理与服务支出</w:t>
            </w:r>
          </w:p>
        </w:tc>
        <w:tc>
          <w:tcPr>
            <w:tcW w:w="1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50,000.00</w:t>
            </w:r>
          </w:p>
        </w:tc>
        <w:tc>
          <w:tcPr>
            <w:tcW w:w="160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50,000.00</w:t>
            </w:r>
          </w:p>
        </w:tc>
        <w:tc>
          <w:tcPr>
            <w:tcW w:w="64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6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70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1306"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61"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2160599</w:t>
            </w:r>
          </w:p>
        </w:tc>
        <w:tc>
          <w:tcPr>
            <w:tcW w:w="325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 xml:space="preserve">  其他旅游业管理与服务支出</w:t>
            </w:r>
          </w:p>
        </w:tc>
        <w:tc>
          <w:tcPr>
            <w:tcW w:w="1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50,000.00</w:t>
            </w:r>
          </w:p>
        </w:tc>
        <w:tc>
          <w:tcPr>
            <w:tcW w:w="160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50,000.00</w:t>
            </w:r>
          </w:p>
        </w:tc>
        <w:tc>
          <w:tcPr>
            <w:tcW w:w="64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6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70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1306"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61"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220</w:t>
            </w:r>
          </w:p>
        </w:tc>
        <w:tc>
          <w:tcPr>
            <w:tcW w:w="325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国土海洋气象等支出</w:t>
            </w:r>
          </w:p>
        </w:tc>
        <w:tc>
          <w:tcPr>
            <w:tcW w:w="1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80,000.00</w:t>
            </w:r>
          </w:p>
        </w:tc>
        <w:tc>
          <w:tcPr>
            <w:tcW w:w="160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80,000.00</w:t>
            </w:r>
          </w:p>
        </w:tc>
        <w:tc>
          <w:tcPr>
            <w:tcW w:w="64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6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70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1306"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61"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22001</w:t>
            </w:r>
          </w:p>
        </w:tc>
        <w:tc>
          <w:tcPr>
            <w:tcW w:w="325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国土资源事务</w:t>
            </w:r>
          </w:p>
        </w:tc>
        <w:tc>
          <w:tcPr>
            <w:tcW w:w="1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80,000.00</w:t>
            </w:r>
          </w:p>
        </w:tc>
        <w:tc>
          <w:tcPr>
            <w:tcW w:w="160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80,000.00</w:t>
            </w:r>
          </w:p>
        </w:tc>
        <w:tc>
          <w:tcPr>
            <w:tcW w:w="64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6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70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1306"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61"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2200114</w:t>
            </w:r>
          </w:p>
        </w:tc>
        <w:tc>
          <w:tcPr>
            <w:tcW w:w="325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 xml:space="preserve">  地质矿产资源利用与保护</w:t>
            </w:r>
          </w:p>
        </w:tc>
        <w:tc>
          <w:tcPr>
            <w:tcW w:w="1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50,000.00</w:t>
            </w:r>
          </w:p>
        </w:tc>
        <w:tc>
          <w:tcPr>
            <w:tcW w:w="160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50,000.00</w:t>
            </w:r>
          </w:p>
        </w:tc>
        <w:tc>
          <w:tcPr>
            <w:tcW w:w="64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6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70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1306"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61"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2200199</w:t>
            </w:r>
          </w:p>
        </w:tc>
        <w:tc>
          <w:tcPr>
            <w:tcW w:w="325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 xml:space="preserve">  其他国土资源事务支出</w:t>
            </w:r>
          </w:p>
        </w:tc>
        <w:tc>
          <w:tcPr>
            <w:tcW w:w="1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30,000.00</w:t>
            </w:r>
          </w:p>
        </w:tc>
        <w:tc>
          <w:tcPr>
            <w:tcW w:w="160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30,000.00</w:t>
            </w:r>
          </w:p>
        </w:tc>
        <w:tc>
          <w:tcPr>
            <w:tcW w:w="64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6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70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1306"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61"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221</w:t>
            </w:r>
          </w:p>
        </w:tc>
        <w:tc>
          <w:tcPr>
            <w:tcW w:w="325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住房保障支出</w:t>
            </w:r>
          </w:p>
        </w:tc>
        <w:tc>
          <w:tcPr>
            <w:tcW w:w="1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132,800.00</w:t>
            </w:r>
          </w:p>
        </w:tc>
        <w:tc>
          <w:tcPr>
            <w:tcW w:w="160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132,800.00</w:t>
            </w:r>
          </w:p>
        </w:tc>
        <w:tc>
          <w:tcPr>
            <w:tcW w:w="64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6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70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1306"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61"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22102</w:t>
            </w:r>
          </w:p>
        </w:tc>
        <w:tc>
          <w:tcPr>
            <w:tcW w:w="325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住房改革支出</w:t>
            </w:r>
          </w:p>
        </w:tc>
        <w:tc>
          <w:tcPr>
            <w:tcW w:w="1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132,800.00</w:t>
            </w:r>
          </w:p>
        </w:tc>
        <w:tc>
          <w:tcPr>
            <w:tcW w:w="160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132,800.00</w:t>
            </w:r>
          </w:p>
        </w:tc>
        <w:tc>
          <w:tcPr>
            <w:tcW w:w="64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6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70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1306"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961"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2210201</w:t>
            </w:r>
          </w:p>
        </w:tc>
        <w:tc>
          <w:tcPr>
            <w:tcW w:w="325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 xml:space="preserve">  住房公积金</w:t>
            </w:r>
          </w:p>
        </w:tc>
        <w:tc>
          <w:tcPr>
            <w:tcW w:w="1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132,800.00</w:t>
            </w:r>
          </w:p>
        </w:tc>
        <w:tc>
          <w:tcPr>
            <w:tcW w:w="160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132,800.00</w:t>
            </w:r>
          </w:p>
        </w:tc>
        <w:tc>
          <w:tcPr>
            <w:tcW w:w="64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66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70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c>
          <w:tcPr>
            <w:tcW w:w="1306"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0"/>
                <w:szCs w:val="20"/>
              </w:rPr>
            </w:pPr>
            <w:r>
              <w:rPr>
                <w:rFonts w:hint="default" w:ascii="宋体" w:hAnsi="宋体" w:eastAsia="宋体"/>
                <w:b w:val="0"/>
                <w:i w:val="0"/>
                <w:color w:val="000000"/>
                <w:sz w:val="21"/>
                <w:szCs w:val="20"/>
                <w:u w:val="none"/>
                <w:lang w:eastAsia="zh-CN"/>
              </w:rPr>
              <w:t>0.00</w:t>
            </w:r>
          </w:p>
        </w:tc>
      </w:tr>
    </w:tbl>
    <w:p>
      <w:pPr>
        <w:widowControl/>
        <w:jc w:val="left"/>
        <w:rPr>
          <w:rFonts w:eastAsia="仿宋_GB2312"/>
          <w:kern w:val="0"/>
        </w:rPr>
      </w:pPr>
      <w:r>
        <w:rPr>
          <w:rFonts w:hint="eastAsia" w:hAnsi="宋体" w:eastAsia="仿宋_GB2312" w:cs="仿宋_GB2312"/>
          <w:kern w:val="0"/>
        </w:rPr>
        <w:t>注：本表反映部门本年度取得的各项收入情况。</w:t>
      </w: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bookmarkStart w:id="0" w:name="_GoBack"/>
      <w:bookmarkEnd w:id="0"/>
    </w:p>
    <w:p>
      <w:pPr>
        <w:widowControl/>
        <w:jc w:val="center"/>
        <w:rPr>
          <w:rFonts w:eastAsia="方正小标宋_GBK"/>
          <w:color w:val="000000"/>
          <w:kern w:val="0"/>
          <w:sz w:val="36"/>
          <w:szCs w:val="36"/>
        </w:rPr>
      </w:pPr>
      <w:r>
        <w:rPr>
          <w:rFonts w:hint="eastAsia" w:hAnsi="华文中宋" w:eastAsia="方正小标宋_GBK" w:cs="方正小标宋_GBK"/>
          <w:color w:val="000000"/>
          <w:kern w:val="0"/>
          <w:sz w:val="36"/>
          <w:szCs w:val="36"/>
        </w:rPr>
        <w:t>支出决算表</w:t>
      </w:r>
    </w:p>
    <w:p>
      <w:pPr>
        <w:widowControl/>
        <w:tabs>
          <w:tab w:val="left" w:pos="1121"/>
          <w:tab w:val="left" w:pos="1357"/>
          <w:tab w:val="left" w:pos="2593"/>
          <w:tab w:val="left" w:pos="4203"/>
          <w:tab w:val="left" w:pos="5844"/>
          <w:tab w:val="left" w:pos="7485"/>
          <w:tab w:val="left" w:pos="9126"/>
          <w:tab w:val="left" w:pos="10767"/>
        </w:tabs>
        <w:jc w:val="left"/>
        <w:rPr>
          <w:rFonts w:eastAsia="仿宋_GB2312"/>
          <w:color w:val="000000"/>
          <w:kern w:val="0"/>
          <w:sz w:val="24"/>
          <w:szCs w:val="24"/>
        </w:rPr>
      </w:pPr>
      <w:r>
        <w:rPr>
          <w:rFonts w:hint="eastAsia" w:hAnsi="宋体" w:cs="宋体"/>
          <w:kern w:val="0"/>
          <w:sz w:val="24"/>
          <w:szCs w:val="24"/>
        </w:rPr>
        <w:t>　</w:t>
      </w:r>
      <w:r>
        <w:rPr>
          <w:kern w:val="0"/>
          <w:sz w:val="24"/>
          <w:szCs w:val="24"/>
        </w:rPr>
        <w:tab/>
      </w:r>
      <w:r>
        <w:rPr>
          <w:rFonts w:hint="eastAsia" w:hAnsi="宋体" w:cs="宋体"/>
          <w:kern w:val="0"/>
          <w:sz w:val="24"/>
          <w:szCs w:val="24"/>
        </w:rPr>
        <w:t>　</w:t>
      </w:r>
      <w:r>
        <w:rPr>
          <w:kern w:val="0"/>
          <w:sz w:val="24"/>
          <w:szCs w:val="24"/>
        </w:rPr>
        <w:tab/>
      </w:r>
      <w:r>
        <w:rPr>
          <w:kern w:val="0"/>
          <w:sz w:val="24"/>
          <w:szCs w:val="24"/>
        </w:rPr>
        <w:tab/>
      </w:r>
      <w:r>
        <w:rPr>
          <w:rFonts w:hint="eastAsia" w:hAnsi="宋体" w:cs="宋体"/>
          <w:kern w:val="0"/>
          <w:sz w:val="24"/>
          <w:szCs w:val="24"/>
        </w:rPr>
        <w:t>　</w:t>
      </w:r>
      <w:r>
        <w:rPr>
          <w:kern w:val="0"/>
          <w:sz w:val="24"/>
          <w:szCs w:val="24"/>
        </w:rPr>
        <w:tab/>
      </w:r>
      <w:r>
        <w:rPr>
          <w:rFonts w:hint="eastAsia" w:hAnsi="宋体" w:cs="宋体"/>
          <w:kern w:val="0"/>
          <w:sz w:val="24"/>
          <w:szCs w:val="24"/>
        </w:rPr>
        <w:t>　</w:t>
      </w:r>
      <w:r>
        <w:rPr>
          <w:rFonts w:hAnsi="宋体"/>
          <w:kern w:val="0"/>
          <w:sz w:val="24"/>
          <w:szCs w:val="24"/>
        </w:rPr>
        <w:t xml:space="preserve">         </w:t>
      </w:r>
      <w:r>
        <w:rPr>
          <w:rFonts w:eastAsia="仿宋_GB2312"/>
          <w:kern w:val="0"/>
          <w:sz w:val="24"/>
          <w:szCs w:val="24"/>
        </w:rPr>
        <w:tab/>
      </w:r>
      <w:r>
        <w:rPr>
          <w:rFonts w:hint="eastAsia" w:hAnsi="宋体" w:eastAsia="仿宋_GB2312" w:cs="仿宋_GB2312"/>
          <w:color w:val="000000"/>
          <w:kern w:val="0"/>
          <w:sz w:val="24"/>
          <w:szCs w:val="24"/>
        </w:rPr>
        <w:t>公开</w:t>
      </w:r>
      <w:r>
        <w:rPr>
          <w:rFonts w:eastAsia="仿宋_GB2312"/>
          <w:color w:val="000000"/>
          <w:kern w:val="0"/>
          <w:sz w:val="24"/>
          <w:szCs w:val="24"/>
        </w:rPr>
        <w:t>03</w:t>
      </w:r>
      <w:r>
        <w:rPr>
          <w:rFonts w:hint="eastAsia" w:hAnsi="宋体" w:eastAsia="仿宋_GB2312" w:cs="仿宋_GB2312"/>
          <w:color w:val="000000"/>
          <w:kern w:val="0"/>
          <w:sz w:val="24"/>
          <w:szCs w:val="24"/>
        </w:rPr>
        <w:t>表</w:t>
      </w:r>
    </w:p>
    <w:p>
      <w:pPr>
        <w:widowControl/>
        <w:tabs>
          <w:tab w:val="left" w:pos="1121"/>
          <w:tab w:val="left" w:pos="1357"/>
          <w:tab w:val="left" w:pos="2593"/>
          <w:tab w:val="left" w:pos="4203"/>
          <w:tab w:val="left" w:pos="5844"/>
          <w:tab w:val="left" w:pos="7485"/>
          <w:tab w:val="left" w:pos="9126"/>
          <w:tab w:val="left" w:pos="10767"/>
        </w:tabs>
        <w:jc w:val="left"/>
        <w:rPr>
          <w:rFonts w:eastAsia="仿宋_GB2312"/>
          <w:color w:val="000000"/>
          <w:kern w:val="0"/>
          <w:sz w:val="24"/>
          <w:szCs w:val="24"/>
        </w:rPr>
      </w:pPr>
      <w:r>
        <w:rPr>
          <w:rFonts w:hint="eastAsia" w:hAnsi="宋体" w:eastAsia="仿宋_GB2312" w:cs="仿宋_GB2312"/>
          <w:color w:val="000000"/>
          <w:kern w:val="0"/>
          <w:sz w:val="24"/>
          <w:szCs w:val="24"/>
        </w:rPr>
        <w:t>部门：</w:t>
      </w:r>
      <w:r>
        <w:rPr>
          <w:rFonts w:hint="eastAsia" w:hAnsi="宋体" w:eastAsia="仿宋_GB2312" w:cs="仿宋_GB2312"/>
          <w:color w:val="000000"/>
          <w:kern w:val="0"/>
          <w:sz w:val="24"/>
          <w:szCs w:val="24"/>
          <w:lang w:eastAsia="zh-CN"/>
        </w:rPr>
        <w:t>桃源县</w:t>
      </w:r>
      <w:r>
        <w:rPr>
          <w:rFonts w:eastAsia="仿宋_GB2312"/>
          <w:color w:val="000000"/>
          <w:kern w:val="0"/>
          <w:sz w:val="24"/>
          <w:szCs w:val="24"/>
        </w:rPr>
        <w:tab/>
      </w:r>
      <w:r>
        <w:rPr>
          <w:rFonts w:hint="eastAsia" w:hAnsi="宋体" w:eastAsia="仿宋_GB2312" w:cs="仿宋_GB2312"/>
          <w:kern w:val="0"/>
          <w:sz w:val="24"/>
          <w:szCs w:val="24"/>
        </w:rPr>
        <w:t>　</w:t>
      </w:r>
      <w:r>
        <w:rPr>
          <w:rFonts w:eastAsia="仿宋_GB2312"/>
          <w:kern w:val="0"/>
          <w:sz w:val="24"/>
          <w:szCs w:val="24"/>
        </w:rPr>
        <w:tab/>
      </w:r>
      <w:r>
        <w:rPr>
          <w:rFonts w:hint="eastAsia" w:hAnsi="宋体" w:eastAsia="仿宋_GB2312" w:cs="仿宋_GB2312"/>
          <w:kern w:val="0"/>
          <w:sz w:val="24"/>
          <w:szCs w:val="24"/>
        </w:rPr>
        <w:t>　</w:t>
      </w:r>
      <w:r>
        <w:rPr>
          <w:rFonts w:eastAsia="仿宋_GB2312"/>
          <w:kern w:val="0"/>
          <w:sz w:val="24"/>
          <w:szCs w:val="24"/>
        </w:rPr>
        <w:tab/>
      </w:r>
      <w:r>
        <w:rPr>
          <w:rFonts w:hint="eastAsia" w:hAnsi="宋体" w:eastAsia="仿宋_GB2312" w:cs="仿宋_GB2312"/>
          <w:kern w:val="0"/>
          <w:sz w:val="24"/>
          <w:szCs w:val="24"/>
        </w:rPr>
        <w:t>　　</w:t>
      </w:r>
      <w:r>
        <w:rPr>
          <w:rFonts w:eastAsia="仿宋_GB2312"/>
          <w:kern w:val="0"/>
          <w:sz w:val="24"/>
          <w:szCs w:val="24"/>
        </w:rPr>
        <w:tab/>
      </w:r>
      <w:r>
        <w:rPr>
          <w:rFonts w:eastAsia="仿宋_GB2312"/>
          <w:kern w:val="0"/>
          <w:sz w:val="24"/>
          <w:szCs w:val="24"/>
        </w:rPr>
        <w:t xml:space="preserve">             </w:t>
      </w:r>
      <w:r>
        <w:rPr>
          <w:rFonts w:hint="eastAsia" w:hAnsi="宋体" w:eastAsia="仿宋_GB2312" w:cs="仿宋_GB2312"/>
          <w:color w:val="000000"/>
          <w:kern w:val="0"/>
          <w:sz w:val="24"/>
          <w:szCs w:val="24"/>
        </w:rPr>
        <w:t>单位：元</w:t>
      </w:r>
    </w:p>
    <w:tbl>
      <w:tblPr>
        <w:tblW w:w="11459" w:type="dxa"/>
        <w:jc w:val="center"/>
        <w:tblInd w:w="-11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1057"/>
        <w:gridCol w:w="3285"/>
        <w:gridCol w:w="1710"/>
        <w:gridCol w:w="1485"/>
        <w:gridCol w:w="1515"/>
        <w:gridCol w:w="780"/>
        <w:gridCol w:w="660"/>
        <w:gridCol w:w="9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434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黑体"/>
                <w:kern w:val="0"/>
                <w:sz w:val="24"/>
                <w:szCs w:val="24"/>
              </w:rPr>
            </w:pPr>
            <w:r>
              <w:rPr>
                <w:rFonts w:hint="eastAsia" w:eastAsia="黑体" w:cs="黑体"/>
                <w:kern w:val="0"/>
                <w:sz w:val="24"/>
                <w:szCs w:val="24"/>
              </w:rPr>
              <w:t>项</w:t>
            </w:r>
            <w:r>
              <w:rPr>
                <w:rFonts w:eastAsia="黑体"/>
                <w:kern w:val="0"/>
                <w:sz w:val="24"/>
                <w:szCs w:val="24"/>
              </w:rPr>
              <w:t xml:space="preserve">    </w:t>
            </w:r>
            <w:r>
              <w:rPr>
                <w:rFonts w:hint="eastAsia" w:eastAsia="黑体" w:cs="黑体"/>
                <w:kern w:val="0"/>
                <w:sz w:val="24"/>
                <w:szCs w:val="24"/>
              </w:rPr>
              <w:t>目</w:t>
            </w:r>
          </w:p>
        </w:tc>
        <w:tc>
          <w:tcPr>
            <w:tcW w:w="171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黑体"/>
                <w:kern w:val="0"/>
                <w:sz w:val="24"/>
                <w:szCs w:val="24"/>
              </w:rPr>
            </w:pPr>
            <w:r>
              <w:rPr>
                <w:rFonts w:hint="eastAsia" w:eastAsia="黑体" w:cs="黑体"/>
                <w:kern w:val="0"/>
                <w:sz w:val="24"/>
                <w:szCs w:val="24"/>
              </w:rPr>
              <w:t>本年支出合计</w:t>
            </w:r>
          </w:p>
        </w:tc>
        <w:tc>
          <w:tcPr>
            <w:tcW w:w="148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黑体"/>
                <w:kern w:val="0"/>
                <w:sz w:val="24"/>
                <w:szCs w:val="24"/>
              </w:rPr>
            </w:pPr>
            <w:r>
              <w:rPr>
                <w:rFonts w:hint="eastAsia" w:eastAsia="黑体" w:cs="黑体"/>
                <w:kern w:val="0"/>
                <w:sz w:val="24"/>
                <w:szCs w:val="24"/>
              </w:rPr>
              <w:t>基本支出</w:t>
            </w:r>
          </w:p>
        </w:tc>
        <w:tc>
          <w:tcPr>
            <w:tcW w:w="151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黑体"/>
                <w:kern w:val="0"/>
                <w:sz w:val="24"/>
                <w:szCs w:val="24"/>
              </w:rPr>
            </w:pPr>
            <w:r>
              <w:rPr>
                <w:rFonts w:hint="eastAsia" w:eastAsia="黑体" w:cs="黑体"/>
                <w:kern w:val="0"/>
                <w:sz w:val="24"/>
                <w:szCs w:val="24"/>
              </w:rPr>
              <w:t>项目支出</w:t>
            </w:r>
          </w:p>
        </w:tc>
        <w:tc>
          <w:tcPr>
            <w:tcW w:w="78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黑体"/>
                <w:kern w:val="0"/>
                <w:sz w:val="24"/>
                <w:szCs w:val="24"/>
              </w:rPr>
            </w:pPr>
            <w:r>
              <w:rPr>
                <w:rFonts w:hint="eastAsia" w:eastAsia="黑体" w:cs="黑体"/>
                <w:kern w:val="0"/>
                <w:sz w:val="24"/>
                <w:szCs w:val="24"/>
              </w:rPr>
              <w:t>上缴上级支出</w:t>
            </w:r>
          </w:p>
        </w:tc>
        <w:tc>
          <w:tcPr>
            <w:tcW w:w="66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黑体"/>
                <w:kern w:val="0"/>
                <w:sz w:val="24"/>
                <w:szCs w:val="24"/>
              </w:rPr>
            </w:pPr>
            <w:r>
              <w:rPr>
                <w:rFonts w:hint="eastAsia" w:eastAsia="黑体" w:cs="黑体"/>
                <w:kern w:val="0"/>
                <w:sz w:val="24"/>
                <w:szCs w:val="24"/>
              </w:rPr>
              <w:t>经营支出</w:t>
            </w:r>
          </w:p>
        </w:tc>
        <w:tc>
          <w:tcPr>
            <w:tcW w:w="967"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黑体"/>
                <w:kern w:val="0"/>
                <w:sz w:val="24"/>
                <w:szCs w:val="24"/>
              </w:rPr>
            </w:pPr>
            <w:r>
              <w:rPr>
                <w:rFonts w:hint="eastAsia" w:eastAsia="黑体" w:cs="黑体"/>
                <w:kern w:val="0"/>
                <w:sz w:val="24"/>
                <w:szCs w:val="24"/>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11" w:hRule="atLeast"/>
          <w:jc w:val="center"/>
        </w:trPr>
        <w:tc>
          <w:tcPr>
            <w:tcW w:w="1057"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黑体"/>
                <w:kern w:val="0"/>
                <w:sz w:val="24"/>
                <w:szCs w:val="24"/>
              </w:rPr>
            </w:pPr>
            <w:r>
              <w:rPr>
                <w:rFonts w:hint="eastAsia" w:hAnsi="宋体" w:eastAsia="黑体" w:cs="黑体"/>
                <w:kern w:val="0"/>
                <w:sz w:val="24"/>
                <w:szCs w:val="24"/>
              </w:rPr>
              <w:t>功能分类科目编码</w:t>
            </w:r>
          </w:p>
        </w:tc>
        <w:tc>
          <w:tcPr>
            <w:tcW w:w="328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黑体"/>
                <w:kern w:val="0"/>
                <w:sz w:val="24"/>
                <w:szCs w:val="24"/>
              </w:rPr>
            </w:pPr>
            <w:r>
              <w:rPr>
                <w:rFonts w:hint="eastAsia" w:hAnsi="宋体" w:eastAsia="黑体" w:cs="黑体"/>
                <w:kern w:val="0"/>
                <w:sz w:val="24"/>
                <w:szCs w:val="24"/>
              </w:rPr>
              <w:t>科目名称</w:t>
            </w:r>
          </w:p>
        </w:tc>
        <w:tc>
          <w:tcPr>
            <w:tcW w:w="1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kern w:val="0"/>
                <w:sz w:val="24"/>
                <w:szCs w:val="24"/>
              </w:rPr>
            </w:pPr>
          </w:p>
        </w:tc>
        <w:tc>
          <w:tcPr>
            <w:tcW w:w="14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kern w:val="0"/>
                <w:sz w:val="24"/>
                <w:szCs w:val="24"/>
              </w:rPr>
            </w:pPr>
          </w:p>
        </w:tc>
        <w:tc>
          <w:tcPr>
            <w:tcW w:w="15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kern w:val="0"/>
                <w:sz w:val="24"/>
                <w:szCs w:val="24"/>
              </w:rPr>
            </w:pPr>
          </w:p>
        </w:tc>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kern w:val="0"/>
                <w:sz w:val="24"/>
                <w:szCs w:val="24"/>
              </w:rPr>
            </w:pPr>
          </w:p>
        </w:tc>
        <w:tc>
          <w:tcPr>
            <w:tcW w:w="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kern w:val="0"/>
                <w:sz w:val="24"/>
                <w:szCs w:val="24"/>
              </w:rPr>
            </w:pPr>
          </w:p>
        </w:tc>
        <w:tc>
          <w:tcPr>
            <w:tcW w:w="9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黑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11"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4"/>
                <w:szCs w:val="24"/>
              </w:rPr>
            </w:pPr>
          </w:p>
        </w:tc>
        <w:tc>
          <w:tcPr>
            <w:tcW w:w="32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4"/>
                <w:szCs w:val="24"/>
              </w:rPr>
            </w:pPr>
          </w:p>
        </w:tc>
        <w:tc>
          <w:tcPr>
            <w:tcW w:w="1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4"/>
                <w:szCs w:val="24"/>
              </w:rPr>
            </w:pPr>
          </w:p>
        </w:tc>
        <w:tc>
          <w:tcPr>
            <w:tcW w:w="14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4"/>
                <w:szCs w:val="24"/>
              </w:rPr>
            </w:pPr>
          </w:p>
        </w:tc>
        <w:tc>
          <w:tcPr>
            <w:tcW w:w="15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4"/>
                <w:szCs w:val="24"/>
              </w:rPr>
            </w:pPr>
          </w:p>
        </w:tc>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4"/>
                <w:szCs w:val="24"/>
              </w:rPr>
            </w:pPr>
          </w:p>
        </w:tc>
        <w:tc>
          <w:tcPr>
            <w:tcW w:w="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4"/>
                <w:szCs w:val="24"/>
              </w:rPr>
            </w:pPr>
          </w:p>
        </w:tc>
        <w:tc>
          <w:tcPr>
            <w:tcW w:w="9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434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仿宋_GB2312"/>
                <w:kern w:val="0"/>
                <w:sz w:val="24"/>
                <w:szCs w:val="24"/>
              </w:rPr>
            </w:pPr>
            <w:r>
              <w:rPr>
                <w:rFonts w:hint="eastAsia" w:hAnsi="宋体" w:eastAsia="仿宋_GB2312" w:cs="仿宋_GB2312"/>
                <w:kern w:val="0"/>
                <w:sz w:val="24"/>
                <w:szCs w:val="24"/>
              </w:rPr>
              <w:t>栏次</w:t>
            </w:r>
          </w:p>
        </w:tc>
        <w:tc>
          <w:tcPr>
            <w:tcW w:w="17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仿宋_GB2312"/>
                <w:kern w:val="0"/>
                <w:sz w:val="24"/>
                <w:szCs w:val="24"/>
              </w:rPr>
            </w:pPr>
            <w:r>
              <w:rPr>
                <w:rFonts w:eastAsia="仿宋_GB2312"/>
                <w:kern w:val="0"/>
                <w:sz w:val="24"/>
                <w:szCs w:val="24"/>
              </w:rPr>
              <w:t>1</w:t>
            </w:r>
          </w:p>
        </w:tc>
        <w:tc>
          <w:tcPr>
            <w:tcW w:w="14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仿宋_GB2312"/>
                <w:kern w:val="0"/>
                <w:sz w:val="24"/>
                <w:szCs w:val="24"/>
              </w:rPr>
            </w:pPr>
            <w:r>
              <w:rPr>
                <w:rFonts w:eastAsia="仿宋_GB2312"/>
                <w:kern w:val="0"/>
                <w:sz w:val="24"/>
                <w:szCs w:val="24"/>
              </w:rPr>
              <w:t>2</w:t>
            </w:r>
          </w:p>
        </w:tc>
        <w:tc>
          <w:tcPr>
            <w:tcW w:w="151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仿宋_GB2312"/>
                <w:kern w:val="0"/>
                <w:sz w:val="24"/>
                <w:szCs w:val="24"/>
              </w:rPr>
            </w:pPr>
            <w:r>
              <w:rPr>
                <w:rFonts w:eastAsia="仿宋_GB2312"/>
                <w:kern w:val="0"/>
                <w:sz w:val="24"/>
                <w:szCs w:val="24"/>
              </w:rPr>
              <w:t>3</w:t>
            </w:r>
          </w:p>
        </w:tc>
        <w:tc>
          <w:tcPr>
            <w:tcW w:w="78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仿宋_GB2312"/>
                <w:kern w:val="0"/>
                <w:sz w:val="24"/>
                <w:szCs w:val="24"/>
              </w:rPr>
            </w:pPr>
            <w:r>
              <w:rPr>
                <w:rFonts w:eastAsia="仿宋_GB2312"/>
                <w:kern w:val="0"/>
                <w:sz w:val="24"/>
                <w:szCs w:val="24"/>
              </w:rPr>
              <w:t>4</w:t>
            </w:r>
          </w:p>
        </w:tc>
        <w:tc>
          <w:tcPr>
            <w:tcW w:w="6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仿宋_GB2312"/>
                <w:kern w:val="0"/>
                <w:sz w:val="24"/>
                <w:szCs w:val="24"/>
              </w:rPr>
            </w:pPr>
            <w:r>
              <w:rPr>
                <w:rFonts w:eastAsia="仿宋_GB2312"/>
                <w:kern w:val="0"/>
                <w:sz w:val="24"/>
                <w:szCs w:val="24"/>
              </w:rPr>
              <w:t>5</w:t>
            </w:r>
          </w:p>
        </w:tc>
        <w:tc>
          <w:tcPr>
            <w:tcW w:w="96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仿宋_GB2312"/>
                <w:kern w:val="0"/>
                <w:sz w:val="24"/>
                <w:szCs w:val="24"/>
              </w:rPr>
            </w:pPr>
            <w:r>
              <w:rPr>
                <w:rFonts w:eastAsia="仿宋_GB2312"/>
                <w:kern w:val="0"/>
                <w:sz w:val="24"/>
                <w:szCs w:val="24"/>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434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仿宋_GB2312"/>
                <w:kern w:val="0"/>
                <w:sz w:val="24"/>
                <w:szCs w:val="24"/>
              </w:rPr>
            </w:pPr>
            <w:r>
              <w:rPr>
                <w:rFonts w:hint="eastAsia" w:hAnsi="宋体" w:eastAsia="仿宋_GB2312" w:cs="仿宋_GB2312"/>
                <w:kern w:val="0"/>
                <w:sz w:val="24"/>
                <w:szCs w:val="24"/>
              </w:rPr>
              <w:t>合计</w:t>
            </w:r>
          </w:p>
        </w:tc>
        <w:tc>
          <w:tcPr>
            <w:tcW w:w="171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eastAsia="仿宋_GB2312"/>
                <w:kern w:val="0"/>
                <w:sz w:val="22"/>
                <w:szCs w:val="22"/>
              </w:rPr>
            </w:pPr>
            <w:r>
              <w:rPr>
                <w:rFonts w:hint="default" w:ascii="宋体" w:hAnsi="宋体" w:eastAsia="宋体"/>
                <w:b w:val="0"/>
                <w:i w:val="0"/>
                <w:color w:val="000000"/>
                <w:sz w:val="21"/>
                <w:szCs w:val="20"/>
                <w:u w:val="none"/>
                <w:lang w:eastAsia="zh-CN"/>
              </w:rPr>
              <w:t>14,981,419.00</w:t>
            </w:r>
          </w:p>
        </w:tc>
        <w:tc>
          <w:tcPr>
            <w:tcW w:w="148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eastAsia="仿宋_GB2312"/>
                <w:kern w:val="0"/>
                <w:sz w:val="22"/>
                <w:szCs w:val="22"/>
              </w:rPr>
            </w:pPr>
            <w:r>
              <w:rPr>
                <w:rFonts w:hint="default" w:ascii="宋体" w:hAnsi="宋体" w:eastAsia="宋体"/>
                <w:b w:val="0"/>
                <w:i w:val="0"/>
                <w:color w:val="000000"/>
                <w:sz w:val="21"/>
                <w:szCs w:val="20"/>
                <w:u w:val="none"/>
                <w:lang w:eastAsia="zh-CN"/>
              </w:rPr>
              <w:t>8,751,039.00</w:t>
            </w:r>
          </w:p>
        </w:tc>
        <w:tc>
          <w:tcPr>
            <w:tcW w:w="151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eastAsia="仿宋_GB2312"/>
                <w:kern w:val="0"/>
                <w:sz w:val="22"/>
                <w:szCs w:val="22"/>
              </w:rPr>
            </w:pPr>
            <w:r>
              <w:rPr>
                <w:rFonts w:hint="default" w:ascii="宋体" w:hAnsi="宋体" w:eastAsia="宋体"/>
                <w:b w:val="0"/>
                <w:i w:val="0"/>
                <w:color w:val="000000"/>
                <w:sz w:val="21"/>
                <w:szCs w:val="20"/>
                <w:u w:val="none"/>
                <w:lang w:eastAsia="zh-CN"/>
              </w:rPr>
              <w:t>6,230,380.00</w:t>
            </w:r>
          </w:p>
        </w:tc>
        <w:tc>
          <w:tcPr>
            <w:tcW w:w="78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eastAsia="仿宋_GB2312"/>
                <w:kern w:val="0"/>
                <w:sz w:val="22"/>
                <w:szCs w:val="22"/>
              </w:rPr>
            </w:pPr>
            <w:r>
              <w:rPr>
                <w:rFonts w:hint="default" w:ascii="宋体" w:hAnsi="宋体" w:eastAsia="宋体"/>
                <w:b w:val="0"/>
                <w:i w:val="0"/>
                <w:color w:val="000000"/>
                <w:sz w:val="21"/>
                <w:szCs w:val="20"/>
                <w:u w:val="none"/>
                <w:lang w:eastAsia="zh-CN"/>
              </w:rPr>
              <w:t>0.00</w:t>
            </w:r>
          </w:p>
        </w:tc>
        <w:tc>
          <w:tcPr>
            <w:tcW w:w="66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eastAsia="仿宋_GB2312"/>
                <w:kern w:val="0"/>
                <w:sz w:val="22"/>
                <w:szCs w:val="22"/>
              </w:rPr>
            </w:pPr>
            <w:r>
              <w:rPr>
                <w:rFonts w:hint="default" w:ascii="宋体" w:hAnsi="宋体" w:eastAsia="宋体"/>
                <w:b w:val="0"/>
                <w:i w:val="0"/>
                <w:color w:val="000000"/>
                <w:sz w:val="21"/>
                <w:szCs w:val="20"/>
                <w:u w:val="none"/>
                <w:lang w:eastAsia="zh-CN"/>
              </w:rPr>
              <w:t>0.00</w:t>
            </w:r>
          </w:p>
        </w:tc>
        <w:tc>
          <w:tcPr>
            <w:tcW w:w="96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eastAsia="仿宋_GB2312"/>
                <w:kern w:val="0"/>
                <w:sz w:val="22"/>
                <w:szCs w:val="22"/>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default"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201</w:t>
            </w:r>
          </w:p>
        </w:tc>
        <w:tc>
          <w:tcPr>
            <w:tcW w:w="328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default"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一般公共服务支出</w:t>
            </w:r>
          </w:p>
        </w:tc>
        <w:tc>
          <w:tcPr>
            <w:tcW w:w="171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eastAsia="仿宋_GB2312"/>
                <w:kern w:val="0"/>
                <w:sz w:val="22"/>
                <w:szCs w:val="22"/>
              </w:rPr>
            </w:pPr>
            <w:r>
              <w:rPr>
                <w:rFonts w:hint="default" w:ascii="宋体" w:hAnsi="宋体" w:eastAsia="宋体"/>
                <w:b w:val="0"/>
                <w:i w:val="0"/>
                <w:color w:val="000000"/>
                <w:sz w:val="21"/>
                <w:szCs w:val="20"/>
                <w:u w:val="none"/>
                <w:lang w:eastAsia="zh-CN"/>
              </w:rPr>
              <w:t>3,518,089.00</w:t>
            </w:r>
          </w:p>
        </w:tc>
        <w:tc>
          <w:tcPr>
            <w:tcW w:w="148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eastAsia="仿宋_GB2312"/>
                <w:kern w:val="0"/>
                <w:sz w:val="22"/>
                <w:szCs w:val="22"/>
              </w:rPr>
            </w:pPr>
            <w:r>
              <w:rPr>
                <w:rFonts w:hint="default" w:ascii="宋体" w:hAnsi="宋体" w:eastAsia="宋体"/>
                <w:b w:val="0"/>
                <w:i w:val="0"/>
                <w:color w:val="000000"/>
                <w:sz w:val="21"/>
                <w:szCs w:val="20"/>
                <w:u w:val="none"/>
                <w:lang w:eastAsia="zh-CN"/>
              </w:rPr>
              <w:t>3,328,089.00</w:t>
            </w:r>
          </w:p>
        </w:tc>
        <w:tc>
          <w:tcPr>
            <w:tcW w:w="151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eastAsia="仿宋_GB2312"/>
                <w:kern w:val="0"/>
                <w:sz w:val="22"/>
                <w:szCs w:val="22"/>
              </w:rPr>
            </w:pPr>
            <w:r>
              <w:rPr>
                <w:rFonts w:hint="default" w:ascii="宋体" w:hAnsi="宋体" w:eastAsia="宋体"/>
                <w:b w:val="0"/>
                <w:i w:val="0"/>
                <w:color w:val="000000"/>
                <w:sz w:val="21"/>
                <w:szCs w:val="20"/>
                <w:u w:val="none"/>
                <w:lang w:eastAsia="zh-CN"/>
              </w:rPr>
              <w:t>190,000.00</w:t>
            </w:r>
          </w:p>
        </w:tc>
        <w:tc>
          <w:tcPr>
            <w:tcW w:w="78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eastAsia="仿宋_GB2312"/>
                <w:kern w:val="0"/>
                <w:sz w:val="22"/>
                <w:szCs w:val="22"/>
              </w:rPr>
            </w:pPr>
            <w:r>
              <w:rPr>
                <w:rFonts w:hint="default" w:ascii="宋体" w:hAnsi="宋体" w:eastAsia="宋体"/>
                <w:b w:val="0"/>
                <w:i w:val="0"/>
                <w:color w:val="000000"/>
                <w:sz w:val="21"/>
                <w:szCs w:val="20"/>
                <w:u w:val="none"/>
                <w:lang w:eastAsia="zh-CN"/>
              </w:rPr>
              <w:t>0.00</w:t>
            </w:r>
          </w:p>
        </w:tc>
        <w:tc>
          <w:tcPr>
            <w:tcW w:w="66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eastAsia="仿宋_GB2312"/>
                <w:kern w:val="0"/>
                <w:sz w:val="22"/>
                <w:szCs w:val="22"/>
              </w:rPr>
            </w:pPr>
            <w:r>
              <w:rPr>
                <w:rFonts w:hint="default" w:ascii="宋体" w:hAnsi="宋体" w:eastAsia="宋体"/>
                <w:b w:val="0"/>
                <w:i w:val="0"/>
                <w:color w:val="000000"/>
                <w:sz w:val="21"/>
                <w:szCs w:val="20"/>
                <w:u w:val="none"/>
                <w:lang w:eastAsia="zh-CN"/>
              </w:rPr>
              <w:t>0.00</w:t>
            </w:r>
          </w:p>
        </w:tc>
        <w:tc>
          <w:tcPr>
            <w:tcW w:w="96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eastAsia="仿宋_GB2312"/>
                <w:kern w:val="0"/>
                <w:sz w:val="22"/>
                <w:szCs w:val="22"/>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default"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20101</w:t>
            </w:r>
          </w:p>
        </w:tc>
        <w:tc>
          <w:tcPr>
            <w:tcW w:w="328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default"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人大事务</w:t>
            </w:r>
          </w:p>
        </w:tc>
        <w:tc>
          <w:tcPr>
            <w:tcW w:w="171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eastAsia="仿宋_GB2312"/>
                <w:kern w:val="0"/>
                <w:sz w:val="22"/>
                <w:szCs w:val="22"/>
              </w:rPr>
            </w:pPr>
            <w:r>
              <w:rPr>
                <w:rFonts w:hint="default" w:ascii="宋体" w:hAnsi="宋体" w:eastAsia="宋体"/>
                <w:b w:val="0"/>
                <w:i w:val="0"/>
                <w:color w:val="000000"/>
                <w:sz w:val="21"/>
                <w:szCs w:val="20"/>
                <w:u w:val="none"/>
                <w:lang w:eastAsia="zh-CN"/>
              </w:rPr>
              <w:t>20,000.00</w:t>
            </w:r>
          </w:p>
        </w:tc>
        <w:tc>
          <w:tcPr>
            <w:tcW w:w="148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eastAsia="仿宋_GB2312"/>
                <w:kern w:val="0"/>
                <w:sz w:val="22"/>
                <w:szCs w:val="22"/>
              </w:rPr>
            </w:pPr>
            <w:r>
              <w:rPr>
                <w:rFonts w:hint="default" w:ascii="宋体" w:hAnsi="宋体" w:eastAsia="宋体"/>
                <w:b w:val="0"/>
                <w:i w:val="0"/>
                <w:color w:val="000000"/>
                <w:sz w:val="21"/>
                <w:szCs w:val="20"/>
                <w:u w:val="none"/>
                <w:lang w:eastAsia="zh-CN"/>
              </w:rPr>
              <w:t>20,000.00</w:t>
            </w:r>
          </w:p>
        </w:tc>
        <w:tc>
          <w:tcPr>
            <w:tcW w:w="151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eastAsia="仿宋_GB2312"/>
                <w:kern w:val="0"/>
                <w:sz w:val="22"/>
                <w:szCs w:val="22"/>
              </w:rPr>
            </w:pPr>
            <w:r>
              <w:rPr>
                <w:rFonts w:hint="default" w:ascii="宋体" w:hAnsi="宋体" w:eastAsia="宋体"/>
                <w:b w:val="0"/>
                <w:i w:val="0"/>
                <w:color w:val="000000"/>
                <w:sz w:val="21"/>
                <w:szCs w:val="20"/>
                <w:u w:val="none"/>
                <w:lang w:eastAsia="zh-CN"/>
              </w:rPr>
              <w:t>0.00</w:t>
            </w:r>
          </w:p>
        </w:tc>
        <w:tc>
          <w:tcPr>
            <w:tcW w:w="78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eastAsia="仿宋_GB2312"/>
                <w:kern w:val="0"/>
                <w:sz w:val="22"/>
                <w:szCs w:val="22"/>
              </w:rPr>
            </w:pPr>
            <w:r>
              <w:rPr>
                <w:rFonts w:hint="default" w:ascii="宋体" w:hAnsi="宋体" w:eastAsia="宋体"/>
                <w:b w:val="0"/>
                <w:i w:val="0"/>
                <w:color w:val="000000"/>
                <w:sz w:val="21"/>
                <w:szCs w:val="20"/>
                <w:u w:val="none"/>
                <w:lang w:eastAsia="zh-CN"/>
              </w:rPr>
              <w:t>0.00</w:t>
            </w:r>
          </w:p>
        </w:tc>
        <w:tc>
          <w:tcPr>
            <w:tcW w:w="66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eastAsia="仿宋_GB2312"/>
                <w:kern w:val="0"/>
                <w:sz w:val="22"/>
                <w:szCs w:val="22"/>
              </w:rPr>
            </w:pPr>
            <w:r>
              <w:rPr>
                <w:rFonts w:hint="default" w:ascii="宋体" w:hAnsi="宋体" w:eastAsia="宋体"/>
                <w:b w:val="0"/>
                <w:i w:val="0"/>
                <w:color w:val="000000"/>
                <w:sz w:val="21"/>
                <w:szCs w:val="20"/>
                <w:u w:val="none"/>
                <w:lang w:eastAsia="zh-CN"/>
              </w:rPr>
              <w:t>0.00</w:t>
            </w:r>
          </w:p>
        </w:tc>
        <w:tc>
          <w:tcPr>
            <w:tcW w:w="96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eastAsia="仿宋_GB2312"/>
                <w:kern w:val="0"/>
                <w:sz w:val="22"/>
                <w:szCs w:val="22"/>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default"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2010101</w:t>
            </w:r>
          </w:p>
        </w:tc>
        <w:tc>
          <w:tcPr>
            <w:tcW w:w="328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default"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 xml:space="preserve">  行政运行</w:t>
            </w:r>
          </w:p>
        </w:tc>
        <w:tc>
          <w:tcPr>
            <w:tcW w:w="171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eastAsia="仿宋_GB2312"/>
                <w:kern w:val="0"/>
                <w:sz w:val="22"/>
                <w:szCs w:val="22"/>
              </w:rPr>
            </w:pPr>
            <w:r>
              <w:rPr>
                <w:rFonts w:hint="default" w:ascii="宋体" w:hAnsi="宋体" w:eastAsia="宋体"/>
                <w:b w:val="0"/>
                <w:i w:val="0"/>
                <w:color w:val="000000"/>
                <w:sz w:val="21"/>
                <w:szCs w:val="20"/>
                <w:u w:val="none"/>
                <w:lang w:eastAsia="zh-CN"/>
              </w:rPr>
              <w:t>20,000.00</w:t>
            </w:r>
          </w:p>
        </w:tc>
        <w:tc>
          <w:tcPr>
            <w:tcW w:w="148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eastAsia="仿宋_GB2312"/>
                <w:kern w:val="0"/>
                <w:sz w:val="22"/>
                <w:szCs w:val="22"/>
              </w:rPr>
            </w:pPr>
            <w:r>
              <w:rPr>
                <w:rFonts w:hint="default" w:ascii="宋体" w:hAnsi="宋体" w:eastAsia="宋体"/>
                <w:b w:val="0"/>
                <w:i w:val="0"/>
                <w:color w:val="000000"/>
                <w:sz w:val="21"/>
                <w:szCs w:val="20"/>
                <w:u w:val="none"/>
                <w:lang w:eastAsia="zh-CN"/>
              </w:rPr>
              <w:t>20,000.00</w:t>
            </w:r>
          </w:p>
        </w:tc>
        <w:tc>
          <w:tcPr>
            <w:tcW w:w="151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eastAsia="仿宋_GB2312"/>
                <w:kern w:val="0"/>
                <w:sz w:val="22"/>
                <w:szCs w:val="22"/>
              </w:rPr>
            </w:pPr>
            <w:r>
              <w:rPr>
                <w:rFonts w:hint="default" w:ascii="宋体" w:hAnsi="宋体" w:eastAsia="宋体"/>
                <w:b w:val="0"/>
                <w:i w:val="0"/>
                <w:color w:val="000000"/>
                <w:sz w:val="21"/>
                <w:szCs w:val="20"/>
                <w:u w:val="none"/>
                <w:lang w:eastAsia="zh-CN"/>
              </w:rPr>
              <w:t>0.00</w:t>
            </w:r>
          </w:p>
        </w:tc>
        <w:tc>
          <w:tcPr>
            <w:tcW w:w="78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eastAsia="仿宋_GB2312"/>
                <w:kern w:val="0"/>
                <w:sz w:val="22"/>
                <w:szCs w:val="22"/>
              </w:rPr>
            </w:pPr>
            <w:r>
              <w:rPr>
                <w:rFonts w:hint="default" w:ascii="宋体" w:hAnsi="宋体" w:eastAsia="宋体"/>
                <w:b w:val="0"/>
                <w:i w:val="0"/>
                <w:color w:val="000000"/>
                <w:sz w:val="21"/>
                <w:szCs w:val="20"/>
                <w:u w:val="none"/>
                <w:lang w:eastAsia="zh-CN"/>
              </w:rPr>
              <w:t>0.00</w:t>
            </w:r>
          </w:p>
        </w:tc>
        <w:tc>
          <w:tcPr>
            <w:tcW w:w="66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eastAsia="仿宋_GB2312"/>
                <w:kern w:val="0"/>
                <w:sz w:val="22"/>
                <w:szCs w:val="22"/>
              </w:rPr>
            </w:pPr>
            <w:r>
              <w:rPr>
                <w:rFonts w:hint="default" w:ascii="宋体" w:hAnsi="宋体" w:eastAsia="宋体"/>
                <w:b w:val="0"/>
                <w:i w:val="0"/>
                <w:color w:val="000000"/>
                <w:sz w:val="21"/>
                <w:szCs w:val="20"/>
                <w:u w:val="none"/>
                <w:lang w:eastAsia="zh-CN"/>
              </w:rPr>
              <w:t>0.00</w:t>
            </w:r>
          </w:p>
        </w:tc>
        <w:tc>
          <w:tcPr>
            <w:tcW w:w="96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eastAsia="仿宋_GB2312"/>
                <w:kern w:val="0"/>
                <w:sz w:val="22"/>
                <w:szCs w:val="22"/>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default"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20102</w:t>
            </w:r>
          </w:p>
        </w:tc>
        <w:tc>
          <w:tcPr>
            <w:tcW w:w="328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default"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政协事务</w:t>
            </w:r>
          </w:p>
        </w:tc>
        <w:tc>
          <w:tcPr>
            <w:tcW w:w="171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eastAsia="仿宋_GB2312"/>
                <w:kern w:val="0"/>
                <w:sz w:val="22"/>
                <w:szCs w:val="22"/>
              </w:rPr>
            </w:pPr>
            <w:r>
              <w:rPr>
                <w:rFonts w:hint="default" w:ascii="宋体" w:hAnsi="宋体" w:eastAsia="宋体"/>
                <w:b w:val="0"/>
                <w:i w:val="0"/>
                <w:color w:val="000000"/>
                <w:sz w:val="21"/>
                <w:szCs w:val="20"/>
                <w:u w:val="none"/>
                <w:lang w:eastAsia="zh-CN"/>
              </w:rPr>
              <w:t>20,000.00</w:t>
            </w:r>
          </w:p>
        </w:tc>
        <w:tc>
          <w:tcPr>
            <w:tcW w:w="148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eastAsia="仿宋_GB2312"/>
                <w:kern w:val="0"/>
                <w:sz w:val="22"/>
                <w:szCs w:val="22"/>
              </w:rPr>
            </w:pPr>
            <w:r>
              <w:rPr>
                <w:rFonts w:hint="default" w:ascii="宋体" w:hAnsi="宋体" w:eastAsia="宋体"/>
                <w:b w:val="0"/>
                <w:i w:val="0"/>
                <w:color w:val="000000"/>
                <w:sz w:val="21"/>
                <w:szCs w:val="20"/>
                <w:u w:val="none"/>
                <w:lang w:eastAsia="zh-CN"/>
              </w:rPr>
              <w:t>20,000.00</w:t>
            </w:r>
          </w:p>
        </w:tc>
        <w:tc>
          <w:tcPr>
            <w:tcW w:w="151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eastAsia="仿宋_GB2312"/>
                <w:kern w:val="0"/>
                <w:sz w:val="22"/>
                <w:szCs w:val="22"/>
              </w:rPr>
            </w:pPr>
            <w:r>
              <w:rPr>
                <w:rFonts w:hint="default" w:ascii="宋体" w:hAnsi="宋体" w:eastAsia="宋体"/>
                <w:b w:val="0"/>
                <w:i w:val="0"/>
                <w:color w:val="000000"/>
                <w:sz w:val="21"/>
                <w:szCs w:val="20"/>
                <w:u w:val="none"/>
                <w:lang w:eastAsia="zh-CN"/>
              </w:rPr>
              <w:t>0.00</w:t>
            </w:r>
          </w:p>
        </w:tc>
        <w:tc>
          <w:tcPr>
            <w:tcW w:w="78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eastAsia="仿宋_GB2312"/>
                <w:kern w:val="0"/>
                <w:sz w:val="22"/>
                <w:szCs w:val="22"/>
              </w:rPr>
            </w:pPr>
            <w:r>
              <w:rPr>
                <w:rFonts w:hint="default" w:ascii="宋体" w:hAnsi="宋体" w:eastAsia="宋体"/>
                <w:b w:val="0"/>
                <w:i w:val="0"/>
                <w:color w:val="000000"/>
                <w:sz w:val="21"/>
                <w:szCs w:val="20"/>
                <w:u w:val="none"/>
                <w:lang w:eastAsia="zh-CN"/>
              </w:rPr>
              <w:t>0.00</w:t>
            </w:r>
          </w:p>
        </w:tc>
        <w:tc>
          <w:tcPr>
            <w:tcW w:w="66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eastAsia="仿宋_GB2312"/>
                <w:kern w:val="0"/>
                <w:sz w:val="22"/>
                <w:szCs w:val="22"/>
              </w:rPr>
            </w:pPr>
            <w:r>
              <w:rPr>
                <w:rFonts w:hint="default" w:ascii="宋体" w:hAnsi="宋体" w:eastAsia="宋体"/>
                <w:b w:val="0"/>
                <w:i w:val="0"/>
                <w:color w:val="000000"/>
                <w:sz w:val="21"/>
                <w:szCs w:val="20"/>
                <w:u w:val="none"/>
                <w:lang w:eastAsia="zh-CN"/>
              </w:rPr>
              <w:t>0.00</w:t>
            </w:r>
          </w:p>
        </w:tc>
        <w:tc>
          <w:tcPr>
            <w:tcW w:w="96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eastAsia="仿宋_GB2312"/>
                <w:kern w:val="0"/>
                <w:sz w:val="22"/>
                <w:szCs w:val="22"/>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default"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2010201</w:t>
            </w:r>
          </w:p>
        </w:tc>
        <w:tc>
          <w:tcPr>
            <w:tcW w:w="328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default"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 xml:space="preserve">  行政运行</w:t>
            </w:r>
          </w:p>
        </w:tc>
        <w:tc>
          <w:tcPr>
            <w:tcW w:w="171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eastAsia="仿宋_GB2312"/>
                <w:kern w:val="0"/>
                <w:sz w:val="22"/>
                <w:szCs w:val="22"/>
              </w:rPr>
            </w:pPr>
            <w:r>
              <w:rPr>
                <w:rFonts w:hint="default" w:ascii="宋体" w:hAnsi="宋体" w:eastAsia="宋体"/>
                <w:b w:val="0"/>
                <w:i w:val="0"/>
                <w:color w:val="000000"/>
                <w:sz w:val="21"/>
                <w:szCs w:val="20"/>
                <w:u w:val="none"/>
                <w:lang w:eastAsia="zh-CN"/>
              </w:rPr>
              <w:t>20,000.00</w:t>
            </w:r>
          </w:p>
        </w:tc>
        <w:tc>
          <w:tcPr>
            <w:tcW w:w="148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eastAsia="仿宋_GB2312"/>
                <w:kern w:val="0"/>
                <w:sz w:val="22"/>
                <w:szCs w:val="22"/>
              </w:rPr>
            </w:pPr>
            <w:r>
              <w:rPr>
                <w:rFonts w:hint="default" w:ascii="宋体" w:hAnsi="宋体" w:eastAsia="宋体"/>
                <w:b w:val="0"/>
                <w:i w:val="0"/>
                <w:color w:val="000000"/>
                <w:sz w:val="21"/>
                <w:szCs w:val="20"/>
                <w:u w:val="none"/>
                <w:lang w:eastAsia="zh-CN"/>
              </w:rPr>
              <w:t>20,000.00</w:t>
            </w:r>
          </w:p>
        </w:tc>
        <w:tc>
          <w:tcPr>
            <w:tcW w:w="151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eastAsia="仿宋_GB2312"/>
                <w:kern w:val="0"/>
                <w:sz w:val="22"/>
                <w:szCs w:val="22"/>
              </w:rPr>
            </w:pPr>
            <w:r>
              <w:rPr>
                <w:rFonts w:hint="default" w:ascii="宋体" w:hAnsi="宋体" w:eastAsia="宋体"/>
                <w:b w:val="0"/>
                <w:i w:val="0"/>
                <w:color w:val="000000"/>
                <w:sz w:val="21"/>
                <w:szCs w:val="20"/>
                <w:u w:val="none"/>
                <w:lang w:eastAsia="zh-CN"/>
              </w:rPr>
              <w:t>0.00</w:t>
            </w:r>
          </w:p>
        </w:tc>
        <w:tc>
          <w:tcPr>
            <w:tcW w:w="78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eastAsia="仿宋_GB2312"/>
                <w:kern w:val="0"/>
                <w:sz w:val="22"/>
                <w:szCs w:val="22"/>
              </w:rPr>
            </w:pPr>
            <w:r>
              <w:rPr>
                <w:rFonts w:hint="default" w:ascii="宋体" w:hAnsi="宋体" w:eastAsia="宋体"/>
                <w:b w:val="0"/>
                <w:i w:val="0"/>
                <w:color w:val="000000"/>
                <w:sz w:val="21"/>
                <w:szCs w:val="20"/>
                <w:u w:val="none"/>
                <w:lang w:eastAsia="zh-CN"/>
              </w:rPr>
              <w:t>0.00</w:t>
            </w:r>
          </w:p>
        </w:tc>
        <w:tc>
          <w:tcPr>
            <w:tcW w:w="66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eastAsia="仿宋_GB2312"/>
                <w:kern w:val="0"/>
                <w:sz w:val="22"/>
                <w:szCs w:val="22"/>
              </w:rPr>
            </w:pPr>
            <w:r>
              <w:rPr>
                <w:rFonts w:hint="default" w:ascii="宋体" w:hAnsi="宋体" w:eastAsia="宋体"/>
                <w:b w:val="0"/>
                <w:i w:val="0"/>
                <w:color w:val="000000"/>
                <w:sz w:val="21"/>
                <w:szCs w:val="20"/>
                <w:u w:val="none"/>
                <w:lang w:eastAsia="zh-CN"/>
              </w:rPr>
              <w:t>0.00</w:t>
            </w:r>
          </w:p>
        </w:tc>
        <w:tc>
          <w:tcPr>
            <w:tcW w:w="96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eastAsia="仿宋_GB2312"/>
                <w:kern w:val="0"/>
                <w:sz w:val="22"/>
                <w:szCs w:val="22"/>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default"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20103</w:t>
            </w:r>
          </w:p>
        </w:tc>
        <w:tc>
          <w:tcPr>
            <w:tcW w:w="328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default"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政府办公厅（室）及相关机构事务</w:t>
            </w:r>
          </w:p>
        </w:tc>
        <w:tc>
          <w:tcPr>
            <w:tcW w:w="171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eastAsia="仿宋_GB2312"/>
                <w:kern w:val="0"/>
                <w:sz w:val="22"/>
                <w:szCs w:val="22"/>
              </w:rPr>
            </w:pPr>
            <w:r>
              <w:rPr>
                <w:rFonts w:hint="default" w:ascii="宋体" w:hAnsi="宋体" w:eastAsia="宋体"/>
                <w:b w:val="0"/>
                <w:i w:val="0"/>
                <w:color w:val="000000"/>
                <w:sz w:val="21"/>
                <w:szCs w:val="20"/>
                <w:u w:val="none"/>
                <w:lang w:eastAsia="zh-CN"/>
              </w:rPr>
              <w:t>3,056,681.00</w:t>
            </w:r>
          </w:p>
        </w:tc>
        <w:tc>
          <w:tcPr>
            <w:tcW w:w="148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eastAsia="仿宋_GB2312"/>
                <w:kern w:val="0"/>
                <w:sz w:val="22"/>
                <w:szCs w:val="22"/>
              </w:rPr>
            </w:pPr>
            <w:r>
              <w:rPr>
                <w:rFonts w:hint="default" w:ascii="宋体" w:hAnsi="宋体" w:eastAsia="宋体"/>
                <w:b w:val="0"/>
                <w:i w:val="0"/>
                <w:color w:val="000000"/>
                <w:sz w:val="21"/>
                <w:szCs w:val="20"/>
                <w:u w:val="none"/>
                <w:lang w:eastAsia="zh-CN"/>
              </w:rPr>
              <w:t>2,866,681.00</w:t>
            </w:r>
          </w:p>
        </w:tc>
        <w:tc>
          <w:tcPr>
            <w:tcW w:w="151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eastAsia="仿宋_GB2312"/>
                <w:kern w:val="0"/>
                <w:sz w:val="22"/>
                <w:szCs w:val="22"/>
              </w:rPr>
            </w:pPr>
            <w:r>
              <w:rPr>
                <w:rFonts w:hint="default" w:ascii="宋体" w:hAnsi="宋体" w:eastAsia="宋体"/>
                <w:b w:val="0"/>
                <w:i w:val="0"/>
                <w:color w:val="000000"/>
                <w:sz w:val="21"/>
                <w:szCs w:val="20"/>
                <w:u w:val="none"/>
                <w:lang w:eastAsia="zh-CN"/>
              </w:rPr>
              <w:t>190,000.00</w:t>
            </w:r>
          </w:p>
        </w:tc>
        <w:tc>
          <w:tcPr>
            <w:tcW w:w="78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eastAsia="仿宋_GB2312"/>
                <w:kern w:val="0"/>
                <w:sz w:val="22"/>
                <w:szCs w:val="22"/>
              </w:rPr>
            </w:pPr>
            <w:r>
              <w:rPr>
                <w:rFonts w:hint="default" w:ascii="宋体" w:hAnsi="宋体" w:eastAsia="宋体"/>
                <w:b w:val="0"/>
                <w:i w:val="0"/>
                <w:color w:val="000000"/>
                <w:sz w:val="21"/>
                <w:szCs w:val="20"/>
                <w:u w:val="none"/>
                <w:lang w:eastAsia="zh-CN"/>
              </w:rPr>
              <w:t>0.00</w:t>
            </w:r>
          </w:p>
        </w:tc>
        <w:tc>
          <w:tcPr>
            <w:tcW w:w="66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eastAsia="仿宋_GB2312"/>
                <w:kern w:val="0"/>
                <w:sz w:val="22"/>
                <w:szCs w:val="22"/>
              </w:rPr>
            </w:pPr>
            <w:r>
              <w:rPr>
                <w:rFonts w:hint="default" w:ascii="宋体" w:hAnsi="宋体" w:eastAsia="宋体"/>
                <w:b w:val="0"/>
                <w:i w:val="0"/>
                <w:color w:val="000000"/>
                <w:sz w:val="21"/>
                <w:szCs w:val="20"/>
                <w:u w:val="none"/>
                <w:lang w:eastAsia="zh-CN"/>
              </w:rPr>
              <w:t>0.00</w:t>
            </w:r>
          </w:p>
        </w:tc>
        <w:tc>
          <w:tcPr>
            <w:tcW w:w="96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eastAsia="仿宋_GB2312"/>
                <w:kern w:val="0"/>
                <w:sz w:val="22"/>
                <w:szCs w:val="22"/>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2010301</w:t>
            </w:r>
          </w:p>
        </w:tc>
        <w:tc>
          <w:tcPr>
            <w:tcW w:w="328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 xml:space="preserve">  行政运行</w:t>
            </w:r>
          </w:p>
        </w:tc>
        <w:tc>
          <w:tcPr>
            <w:tcW w:w="171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1,795,899.00</w:t>
            </w:r>
          </w:p>
        </w:tc>
        <w:tc>
          <w:tcPr>
            <w:tcW w:w="148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1,795,899.00</w:t>
            </w:r>
          </w:p>
        </w:tc>
        <w:tc>
          <w:tcPr>
            <w:tcW w:w="151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78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66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96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2010399</w:t>
            </w:r>
          </w:p>
        </w:tc>
        <w:tc>
          <w:tcPr>
            <w:tcW w:w="328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 xml:space="preserve">  其他政府办公厅（室）及相关机构事务支出</w:t>
            </w:r>
          </w:p>
        </w:tc>
        <w:tc>
          <w:tcPr>
            <w:tcW w:w="171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1,260,782.00</w:t>
            </w:r>
          </w:p>
        </w:tc>
        <w:tc>
          <w:tcPr>
            <w:tcW w:w="148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1,070,782.00</w:t>
            </w:r>
          </w:p>
        </w:tc>
        <w:tc>
          <w:tcPr>
            <w:tcW w:w="151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190,000.00</w:t>
            </w:r>
          </w:p>
        </w:tc>
        <w:tc>
          <w:tcPr>
            <w:tcW w:w="78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66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96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20106</w:t>
            </w:r>
          </w:p>
        </w:tc>
        <w:tc>
          <w:tcPr>
            <w:tcW w:w="328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财政事务</w:t>
            </w:r>
          </w:p>
        </w:tc>
        <w:tc>
          <w:tcPr>
            <w:tcW w:w="171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230,000.00</w:t>
            </w:r>
          </w:p>
        </w:tc>
        <w:tc>
          <w:tcPr>
            <w:tcW w:w="148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230,000.00</w:t>
            </w:r>
          </w:p>
        </w:tc>
        <w:tc>
          <w:tcPr>
            <w:tcW w:w="151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78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66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96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2010601</w:t>
            </w:r>
          </w:p>
        </w:tc>
        <w:tc>
          <w:tcPr>
            <w:tcW w:w="328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 xml:space="preserve">  行政运行</w:t>
            </w:r>
          </w:p>
        </w:tc>
        <w:tc>
          <w:tcPr>
            <w:tcW w:w="171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230,000.00</w:t>
            </w:r>
          </w:p>
        </w:tc>
        <w:tc>
          <w:tcPr>
            <w:tcW w:w="148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230,000.00</w:t>
            </w:r>
          </w:p>
        </w:tc>
        <w:tc>
          <w:tcPr>
            <w:tcW w:w="151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78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66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96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20110</w:t>
            </w:r>
          </w:p>
        </w:tc>
        <w:tc>
          <w:tcPr>
            <w:tcW w:w="328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人力资源事务</w:t>
            </w:r>
          </w:p>
        </w:tc>
        <w:tc>
          <w:tcPr>
            <w:tcW w:w="171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161,408.00</w:t>
            </w:r>
          </w:p>
        </w:tc>
        <w:tc>
          <w:tcPr>
            <w:tcW w:w="148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161,408.00</w:t>
            </w:r>
          </w:p>
        </w:tc>
        <w:tc>
          <w:tcPr>
            <w:tcW w:w="151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78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66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96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2011099</w:t>
            </w:r>
          </w:p>
        </w:tc>
        <w:tc>
          <w:tcPr>
            <w:tcW w:w="328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 xml:space="preserve">  其他人力资源事务支出</w:t>
            </w:r>
          </w:p>
        </w:tc>
        <w:tc>
          <w:tcPr>
            <w:tcW w:w="171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161,408.00</w:t>
            </w:r>
          </w:p>
        </w:tc>
        <w:tc>
          <w:tcPr>
            <w:tcW w:w="148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161,408.00</w:t>
            </w:r>
          </w:p>
        </w:tc>
        <w:tc>
          <w:tcPr>
            <w:tcW w:w="151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78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66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96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20132</w:t>
            </w:r>
          </w:p>
        </w:tc>
        <w:tc>
          <w:tcPr>
            <w:tcW w:w="328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组织事务</w:t>
            </w:r>
          </w:p>
        </w:tc>
        <w:tc>
          <w:tcPr>
            <w:tcW w:w="171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30,000.00</w:t>
            </w:r>
          </w:p>
        </w:tc>
        <w:tc>
          <w:tcPr>
            <w:tcW w:w="148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30,000.00</w:t>
            </w:r>
          </w:p>
        </w:tc>
        <w:tc>
          <w:tcPr>
            <w:tcW w:w="151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78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66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96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2013299</w:t>
            </w:r>
          </w:p>
        </w:tc>
        <w:tc>
          <w:tcPr>
            <w:tcW w:w="328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 xml:space="preserve">  其他组织事务支出</w:t>
            </w:r>
          </w:p>
        </w:tc>
        <w:tc>
          <w:tcPr>
            <w:tcW w:w="171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30,000.00</w:t>
            </w:r>
          </w:p>
        </w:tc>
        <w:tc>
          <w:tcPr>
            <w:tcW w:w="148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30,000.00</w:t>
            </w:r>
          </w:p>
        </w:tc>
        <w:tc>
          <w:tcPr>
            <w:tcW w:w="151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78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66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96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207</w:t>
            </w:r>
          </w:p>
        </w:tc>
        <w:tc>
          <w:tcPr>
            <w:tcW w:w="328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文化体育与传媒支出</w:t>
            </w:r>
          </w:p>
        </w:tc>
        <w:tc>
          <w:tcPr>
            <w:tcW w:w="171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255,428.00</w:t>
            </w:r>
          </w:p>
        </w:tc>
        <w:tc>
          <w:tcPr>
            <w:tcW w:w="148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255,428.00</w:t>
            </w:r>
          </w:p>
        </w:tc>
        <w:tc>
          <w:tcPr>
            <w:tcW w:w="151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78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66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96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20701</w:t>
            </w:r>
          </w:p>
        </w:tc>
        <w:tc>
          <w:tcPr>
            <w:tcW w:w="328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文化</w:t>
            </w:r>
          </w:p>
        </w:tc>
        <w:tc>
          <w:tcPr>
            <w:tcW w:w="171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255,428.00</w:t>
            </w:r>
          </w:p>
        </w:tc>
        <w:tc>
          <w:tcPr>
            <w:tcW w:w="148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255,428.00</w:t>
            </w:r>
          </w:p>
        </w:tc>
        <w:tc>
          <w:tcPr>
            <w:tcW w:w="151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78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66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96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2070101</w:t>
            </w:r>
          </w:p>
        </w:tc>
        <w:tc>
          <w:tcPr>
            <w:tcW w:w="328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 xml:space="preserve">  行政运行</w:t>
            </w:r>
          </w:p>
        </w:tc>
        <w:tc>
          <w:tcPr>
            <w:tcW w:w="171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255,428.00</w:t>
            </w:r>
          </w:p>
        </w:tc>
        <w:tc>
          <w:tcPr>
            <w:tcW w:w="148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255,428.00</w:t>
            </w:r>
          </w:p>
        </w:tc>
        <w:tc>
          <w:tcPr>
            <w:tcW w:w="151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78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66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96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208</w:t>
            </w:r>
          </w:p>
        </w:tc>
        <w:tc>
          <w:tcPr>
            <w:tcW w:w="328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社会保障和就业支出</w:t>
            </w:r>
          </w:p>
        </w:tc>
        <w:tc>
          <w:tcPr>
            <w:tcW w:w="171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609,000.00</w:t>
            </w:r>
          </w:p>
        </w:tc>
        <w:tc>
          <w:tcPr>
            <w:tcW w:w="148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209,000.00</w:t>
            </w:r>
          </w:p>
        </w:tc>
        <w:tc>
          <w:tcPr>
            <w:tcW w:w="151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400,000.00</w:t>
            </w:r>
          </w:p>
        </w:tc>
        <w:tc>
          <w:tcPr>
            <w:tcW w:w="78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66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96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20805</w:t>
            </w:r>
          </w:p>
        </w:tc>
        <w:tc>
          <w:tcPr>
            <w:tcW w:w="328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行政事业单位离退休</w:t>
            </w:r>
          </w:p>
        </w:tc>
        <w:tc>
          <w:tcPr>
            <w:tcW w:w="171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209,000.00</w:t>
            </w:r>
          </w:p>
        </w:tc>
        <w:tc>
          <w:tcPr>
            <w:tcW w:w="148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209,000.00</w:t>
            </w:r>
          </w:p>
        </w:tc>
        <w:tc>
          <w:tcPr>
            <w:tcW w:w="151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78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66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96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2080501</w:t>
            </w:r>
          </w:p>
        </w:tc>
        <w:tc>
          <w:tcPr>
            <w:tcW w:w="328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 xml:space="preserve">  归口管理的行政单位离退休</w:t>
            </w:r>
          </w:p>
        </w:tc>
        <w:tc>
          <w:tcPr>
            <w:tcW w:w="171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35,000.00</w:t>
            </w:r>
          </w:p>
        </w:tc>
        <w:tc>
          <w:tcPr>
            <w:tcW w:w="148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35,000.00</w:t>
            </w:r>
          </w:p>
        </w:tc>
        <w:tc>
          <w:tcPr>
            <w:tcW w:w="151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78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66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96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2080505</w:t>
            </w:r>
          </w:p>
        </w:tc>
        <w:tc>
          <w:tcPr>
            <w:tcW w:w="328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 xml:space="preserve">  机关事业单位基本养老保险缴费支出</w:t>
            </w:r>
          </w:p>
        </w:tc>
        <w:tc>
          <w:tcPr>
            <w:tcW w:w="171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174,000.00</w:t>
            </w:r>
          </w:p>
        </w:tc>
        <w:tc>
          <w:tcPr>
            <w:tcW w:w="148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174,000.00</w:t>
            </w:r>
          </w:p>
        </w:tc>
        <w:tc>
          <w:tcPr>
            <w:tcW w:w="151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78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66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96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20822</w:t>
            </w:r>
          </w:p>
        </w:tc>
        <w:tc>
          <w:tcPr>
            <w:tcW w:w="328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大中型水库移民后期扶持基金支出</w:t>
            </w:r>
          </w:p>
        </w:tc>
        <w:tc>
          <w:tcPr>
            <w:tcW w:w="171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400,000.00</w:t>
            </w:r>
          </w:p>
        </w:tc>
        <w:tc>
          <w:tcPr>
            <w:tcW w:w="148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151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400,000.00</w:t>
            </w:r>
          </w:p>
        </w:tc>
        <w:tc>
          <w:tcPr>
            <w:tcW w:w="78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66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96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2082202</w:t>
            </w:r>
          </w:p>
        </w:tc>
        <w:tc>
          <w:tcPr>
            <w:tcW w:w="328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 xml:space="preserve">  基础设施建设和经济发展</w:t>
            </w:r>
          </w:p>
        </w:tc>
        <w:tc>
          <w:tcPr>
            <w:tcW w:w="171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400,000.00</w:t>
            </w:r>
          </w:p>
        </w:tc>
        <w:tc>
          <w:tcPr>
            <w:tcW w:w="148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151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400,000.00</w:t>
            </w:r>
          </w:p>
        </w:tc>
        <w:tc>
          <w:tcPr>
            <w:tcW w:w="78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66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96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210</w:t>
            </w:r>
          </w:p>
        </w:tc>
        <w:tc>
          <w:tcPr>
            <w:tcW w:w="328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医疗卫生与计划生育支出</w:t>
            </w:r>
          </w:p>
        </w:tc>
        <w:tc>
          <w:tcPr>
            <w:tcW w:w="171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560,895.00</w:t>
            </w:r>
          </w:p>
        </w:tc>
        <w:tc>
          <w:tcPr>
            <w:tcW w:w="148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560,895.00</w:t>
            </w:r>
          </w:p>
        </w:tc>
        <w:tc>
          <w:tcPr>
            <w:tcW w:w="151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78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66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96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21007</w:t>
            </w:r>
          </w:p>
        </w:tc>
        <w:tc>
          <w:tcPr>
            <w:tcW w:w="328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计划生育事务</w:t>
            </w:r>
          </w:p>
        </w:tc>
        <w:tc>
          <w:tcPr>
            <w:tcW w:w="171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484,695.00</w:t>
            </w:r>
          </w:p>
        </w:tc>
        <w:tc>
          <w:tcPr>
            <w:tcW w:w="148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484,695.00</w:t>
            </w:r>
          </w:p>
        </w:tc>
        <w:tc>
          <w:tcPr>
            <w:tcW w:w="151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78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66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96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2100799</w:t>
            </w:r>
          </w:p>
        </w:tc>
        <w:tc>
          <w:tcPr>
            <w:tcW w:w="328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 xml:space="preserve">  其他计划生育事务支出</w:t>
            </w:r>
          </w:p>
        </w:tc>
        <w:tc>
          <w:tcPr>
            <w:tcW w:w="171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484,695.00</w:t>
            </w:r>
          </w:p>
        </w:tc>
        <w:tc>
          <w:tcPr>
            <w:tcW w:w="148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484,695.00</w:t>
            </w:r>
          </w:p>
        </w:tc>
        <w:tc>
          <w:tcPr>
            <w:tcW w:w="151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78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66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96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21011</w:t>
            </w:r>
          </w:p>
        </w:tc>
        <w:tc>
          <w:tcPr>
            <w:tcW w:w="328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行政事业单位医疗</w:t>
            </w:r>
          </w:p>
        </w:tc>
        <w:tc>
          <w:tcPr>
            <w:tcW w:w="171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76,200.00</w:t>
            </w:r>
          </w:p>
        </w:tc>
        <w:tc>
          <w:tcPr>
            <w:tcW w:w="148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76,200.00</w:t>
            </w:r>
          </w:p>
        </w:tc>
        <w:tc>
          <w:tcPr>
            <w:tcW w:w="151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78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66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96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2101101</w:t>
            </w:r>
          </w:p>
        </w:tc>
        <w:tc>
          <w:tcPr>
            <w:tcW w:w="328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 xml:space="preserve">  行政单位医疗</w:t>
            </w:r>
          </w:p>
        </w:tc>
        <w:tc>
          <w:tcPr>
            <w:tcW w:w="171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76,200.00</w:t>
            </w:r>
          </w:p>
        </w:tc>
        <w:tc>
          <w:tcPr>
            <w:tcW w:w="148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76,200.00</w:t>
            </w:r>
          </w:p>
        </w:tc>
        <w:tc>
          <w:tcPr>
            <w:tcW w:w="151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78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66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96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212</w:t>
            </w:r>
          </w:p>
        </w:tc>
        <w:tc>
          <w:tcPr>
            <w:tcW w:w="328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城乡社区支出</w:t>
            </w:r>
          </w:p>
        </w:tc>
        <w:tc>
          <w:tcPr>
            <w:tcW w:w="171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438,180.00</w:t>
            </w:r>
          </w:p>
        </w:tc>
        <w:tc>
          <w:tcPr>
            <w:tcW w:w="148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172,800.00</w:t>
            </w:r>
          </w:p>
        </w:tc>
        <w:tc>
          <w:tcPr>
            <w:tcW w:w="151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265,380.00</w:t>
            </w:r>
          </w:p>
        </w:tc>
        <w:tc>
          <w:tcPr>
            <w:tcW w:w="78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66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96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21201</w:t>
            </w:r>
          </w:p>
        </w:tc>
        <w:tc>
          <w:tcPr>
            <w:tcW w:w="328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城乡社区管理事务</w:t>
            </w:r>
          </w:p>
        </w:tc>
        <w:tc>
          <w:tcPr>
            <w:tcW w:w="171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265,380.00</w:t>
            </w:r>
          </w:p>
        </w:tc>
        <w:tc>
          <w:tcPr>
            <w:tcW w:w="148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151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265,380.00</w:t>
            </w:r>
          </w:p>
        </w:tc>
        <w:tc>
          <w:tcPr>
            <w:tcW w:w="78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66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96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2120199</w:t>
            </w:r>
          </w:p>
        </w:tc>
        <w:tc>
          <w:tcPr>
            <w:tcW w:w="328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 xml:space="preserve">  其他城乡社区管理事务支出</w:t>
            </w:r>
          </w:p>
        </w:tc>
        <w:tc>
          <w:tcPr>
            <w:tcW w:w="171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265,380.00</w:t>
            </w:r>
          </w:p>
        </w:tc>
        <w:tc>
          <w:tcPr>
            <w:tcW w:w="148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151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265,380.00</w:t>
            </w:r>
          </w:p>
        </w:tc>
        <w:tc>
          <w:tcPr>
            <w:tcW w:w="78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66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96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21299</w:t>
            </w:r>
          </w:p>
        </w:tc>
        <w:tc>
          <w:tcPr>
            <w:tcW w:w="328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其他城乡社区支出</w:t>
            </w:r>
          </w:p>
        </w:tc>
        <w:tc>
          <w:tcPr>
            <w:tcW w:w="171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172,800.00</w:t>
            </w:r>
          </w:p>
        </w:tc>
        <w:tc>
          <w:tcPr>
            <w:tcW w:w="148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172,800.00</w:t>
            </w:r>
          </w:p>
        </w:tc>
        <w:tc>
          <w:tcPr>
            <w:tcW w:w="151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78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66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96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057" w:type="dxa"/>
            <w:tcBorders>
              <w:top w:val="single" w:color="auto" w:sz="4" w:space="0"/>
              <w:left w:val="single" w:color="auto" w:sz="8" w:space="0"/>
              <w:bottom w:val="single" w:color="auto" w:sz="4" w:space="0"/>
              <w:right w:val="nil"/>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2129999</w:t>
            </w:r>
          </w:p>
        </w:tc>
        <w:tc>
          <w:tcPr>
            <w:tcW w:w="328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 xml:space="preserve">  其他城乡社区支出</w:t>
            </w:r>
          </w:p>
        </w:tc>
        <w:tc>
          <w:tcPr>
            <w:tcW w:w="1710" w:type="dxa"/>
            <w:tcBorders>
              <w:top w:val="single" w:color="auto" w:sz="4" w:space="0"/>
              <w:left w:val="nil"/>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172,800.00</w:t>
            </w:r>
          </w:p>
        </w:tc>
        <w:tc>
          <w:tcPr>
            <w:tcW w:w="1485" w:type="dxa"/>
            <w:tcBorders>
              <w:top w:val="single" w:color="auto" w:sz="4" w:space="0"/>
              <w:left w:val="nil"/>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172,800.00</w:t>
            </w:r>
          </w:p>
        </w:tc>
        <w:tc>
          <w:tcPr>
            <w:tcW w:w="1515" w:type="dxa"/>
            <w:tcBorders>
              <w:top w:val="single" w:color="auto" w:sz="4" w:space="0"/>
              <w:left w:val="nil"/>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780" w:type="dxa"/>
            <w:tcBorders>
              <w:top w:val="single" w:color="auto" w:sz="4" w:space="0"/>
              <w:left w:val="nil"/>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660" w:type="dxa"/>
            <w:tcBorders>
              <w:top w:val="single" w:color="auto" w:sz="4" w:space="0"/>
              <w:left w:val="nil"/>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967" w:type="dxa"/>
            <w:tcBorders>
              <w:top w:val="single" w:color="auto" w:sz="4" w:space="0"/>
              <w:left w:val="nil"/>
              <w:bottom w:val="single" w:color="auto" w:sz="4" w:space="0"/>
              <w:right w:val="single" w:color="auto" w:sz="8"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213</w:t>
            </w:r>
          </w:p>
        </w:tc>
        <w:tc>
          <w:tcPr>
            <w:tcW w:w="328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农林水支出</w:t>
            </w:r>
          </w:p>
        </w:tc>
        <w:tc>
          <w:tcPr>
            <w:tcW w:w="171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9,212,095.00</w:t>
            </w:r>
          </w:p>
        </w:tc>
        <w:tc>
          <w:tcPr>
            <w:tcW w:w="148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3,887,095.00</w:t>
            </w:r>
          </w:p>
        </w:tc>
        <w:tc>
          <w:tcPr>
            <w:tcW w:w="151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5,325,000.00</w:t>
            </w:r>
          </w:p>
        </w:tc>
        <w:tc>
          <w:tcPr>
            <w:tcW w:w="78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66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96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21301</w:t>
            </w:r>
          </w:p>
        </w:tc>
        <w:tc>
          <w:tcPr>
            <w:tcW w:w="328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农业</w:t>
            </w:r>
          </w:p>
        </w:tc>
        <w:tc>
          <w:tcPr>
            <w:tcW w:w="171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2,059,723.00</w:t>
            </w:r>
          </w:p>
        </w:tc>
        <w:tc>
          <w:tcPr>
            <w:tcW w:w="148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899,723.00</w:t>
            </w:r>
          </w:p>
        </w:tc>
        <w:tc>
          <w:tcPr>
            <w:tcW w:w="151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1,160,000.00</w:t>
            </w:r>
          </w:p>
        </w:tc>
        <w:tc>
          <w:tcPr>
            <w:tcW w:w="78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66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96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2130104</w:t>
            </w:r>
          </w:p>
        </w:tc>
        <w:tc>
          <w:tcPr>
            <w:tcW w:w="328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 xml:space="preserve">  事业运行</w:t>
            </w:r>
          </w:p>
        </w:tc>
        <w:tc>
          <w:tcPr>
            <w:tcW w:w="171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899,723.00</w:t>
            </w:r>
          </w:p>
        </w:tc>
        <w:tc>
          <w:tcPr>
            <w:tcW w:w="148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899,723.00</w:t>
            </w:r>
          </w:p>
        </w:tc>
        <w:tc>
          <w:tcPr>
            <w:tcW w:w="151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78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66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96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2130106</w:t>
            </w:r>
          </w:p>
        </w:tc>
        <w:tc>
          <w:tcPr>
            <w:tcW w:w="328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 xml:space="preserve">  科技转化与推广服务</w:t>
            </w:r>
          </w:p>
        </w:tc>
        <w:tc>
          <w:tcPr>
            <w:tcW w:w="171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100,000.00</w:t>
            </w:r>
          </w:p>
        </w:tc>
        <w:tc>
          <w:tcPr>
            <w:tcW w:w="148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151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100,000.00</w:t>
            </w:r>
          </w:p>
        </w:tc>
        <w:tc>
          <w:tcPr>
            <w:tcW w:w="78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66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96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2130119</w:t>
            </w:r>
          </w:p>
        </w:tc>
        <w:tc>
          <w:tcPr>
            <w:tcW w:w="328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 xml:space="preserve">  防灾救灾</w:t>
            </w:r>
          </w:p>
        </w:tc>
        <w:tc>
          <w:tcPr>
            <w:tcW w:w="171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150,000.00</w:t>
            </w:r>
          </w:p>
        </w:tc>
        <w:tc>
          <w:tcPr>
            <w:tcW w:w="148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151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150,000.00</w:t>
            </w:r>
          </w:p>
        </w:tc>
        <w:tc>
          <w:tcPr>
            <w:tcW w:w="78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66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96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2130126</w:t>
            </w:r>
          </w:p>
        </w:tc>
        <w:tc>
          <w:tcPr>
            <w:tcW w:w="328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 xml:space="preserve">  农村公益事业</w:t>
            </w:r>
          </w:p>
        </w:tc>
        <w:tc>
          <w:tcPr>
            <w:tcW w:w="171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790,000.00</w:t>
            </w:r>
          </w:p>
        </w:tc>
        <w:tc>
          <w:tcPr>
            <w:tcW w:w="148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151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790,000.00</w:t>
            </w:r>
          </w:p>
        </w:tc>
        <w:tc>
          <w:tcPr>
            <w:tcW w:w="78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66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96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2130142</w:t>
            </w:r>
          </w:p>
        </w:tc>
        <w:tc>
          <w:tcPr>
            <w:tcW w:w="328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 xml:space="preserve">  农村道路建设</w:t>
            </w:r>
          </w:p>
        </w:tc>
        <w:tc>
          <w:tcPr>
            <w:tcW w:w="171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120,000.00</w:t>
            </w:r>
          </w:p>
        </w:tc>
        <w:tc>
          <w:tcPr>
            <w:tcW w:w="148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151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120,000.00</w:t>
            </w:r>
          </w:p>
        </w:tc>
        <w:tc>
          <w:tcPr>
            <w:tcW w:w="78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66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96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21302</w:t>
            </w:r>
          </w:p>
        </w:tc>
        <w:tc>
          <w:tcPr>
            <w:tcW w:w="328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林业</w:t>
            </w:r>
          </w:p>
        </w:tc>
        <w:tc>
          <w:tcPr>
            <w:tcW w:w="171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681,440.00</w:t>
            </w:r>
          </w:p>
        </w:tc>
        <w:tc>
          <w:tcPr>
            <w:tcW w:w="148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681,440.00</w:t>
            </w:r>
          </w:p>
        </w:tc>
        <w:tc>
          <w:tcPr>
            <w:tcW w:w="151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78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66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96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2130204</w:t>
            </w:r>
          </w:p>
        </w:tc>
        <w:tc>
          <w:tcPr>
            <w:tcW w:w="328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 xml:space="preserve">  林业事业机构</w:t>
            </w:r>
          </w:p>
        </w:tc>
        <w:tc>
          <w:tcPr>
            <w:tcW w:w="171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681,440.00</w:t>
            </w:r>
          </w:p>
        </w:tc>
        <w:tc>
          <w:tcPr>
            <w:tcW w:w="148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681,440.00</w:t>
            </w:r>
          </w:p>
        </w:tc>
        <w:tc>
          <w:tcPr>
            <w:tcW w:w="151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78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66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96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21303</w:t>
            </w:r>
          </w:p>
        </w:tc>
        <w:tc>
          <w:tcPr>
            <w:tcW w:w="328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水利</w:t>
            </w:r>
          </w:p>
        </w:tc>
        <w:tc>
          <w:tcPr>
            <w:tcW w:w="171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336,887.00</w:t>
            </w:r>
          </w:p>
        </w:tc>
        <w:tc>
          <w:tcPr>
            <w:tcW w:w="148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336,887.00</w:t>
            </w:r>
          </w:p>
        </w:tc>
        <w:tc>
          <w:tcPr>
            <w:tcW w:w="151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78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66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96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2130304</w:t>
            </w:r>
          </w:p>
        </w:tc>
        <w:tc>
          <w:tcPr>
            <w:tcW w:w="328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 xml:space="preserve">  水利行业业务管理</w:t>
            </w:r>
          </w:p>
        </w:tc>
        <w:tc>
          <w:tcPr>
            <w:tcW w:w="171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336,887.00</w:t>
            </w:r>
          </w:p>
        </w:tc>
        <w:tc>
          <w:tcPr>
            <w:tcW w:w="148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336,887.00</w:t>
            </w:r>
          </w:p>
        </w:tc>
        <w:tc>
          <w:tcPr>
            <w:tcW w:w="151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78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66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96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21305</w:t>
            </w:r>
          </w:p>
        </w:tc>
        <w:tc>
          <w:tcPr>
            <w:tcW w:w="328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扶贫</w:t>
            </w:r>
          </w:p>
        </w:tc>
        <w:tc>
          <w:tcPr>
            <w:tcW w:w="171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15,000.00</w:t>
            </w:r>
          </w:p>
        </w:tc>
        <w:tc>
          <w:tcPr>
            <w:tcW w:w="148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151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15,000.00</w:t>
            </w:r>
          </w:p>
        </w:tc>
        <w:tc>
          <w:tcPr>
            <w:tcW w:w="78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66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96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2130599</w:t>
            </w:r>
          </w:p>
        </w:tc>
        <w:tc>
          <w:tcPr>
            <w:tcW w:w="328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 xml:space="preserve">  其他扶贫支出</w:t>
            </w:r>
          </w:p>
        </w:tc>
        <w:tc>
          <w:tcPr>
            <w:tcW w:w="171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15,000.00</w:t>
            </w:r>
          </w:p>
        </w:tc>
        <w:tc>
          <w:tcPr>
            <w:tcW w:w="148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151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15,000.00</w:t>
            </w:r>
          </w:p>
        </w:tc>
        <w:tc>
          <w:tcPr>
            <w:tcW w:w="78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66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96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21307</w:t>
            </w:r>
          </w:p>
        </w:tc>
        <w:tc>
          <w:tcPr>
            <w:tcW w:w="328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农村综合改革</w:t>
            </w:r>
          </w:p>
        </w:tc>
        <w:tc>
          <w:tcPr>
            <w:tcW w:w="171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6,069,045.00</w:t>
            </w:r>
          </w:p>
        </w:tc>
        <w:tc>
          <w:tcPr>
            <w:tcW w:w="148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1,969,045.00</w:t>
            </w:r>
          </w:p>
        </w:tc>
        <w:tc>
          <w:tcPr>
            <w:tcW w:w="151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4,100,000.00</w:t>
            </w:r>
          </w:p>
        </w:tc>
        <w:tc>
          <w:tcPr>
            <w:tcW w:w="78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66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96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2130701</w:t>
            </w:r>
          </w:p>
        </w:tc>
        <w:tc>
          <w:tcPr>
            <w:tcW w:w="328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 xml:space="preserve">  对村级一事一议的补助</w:t>
            </w:r>
          </w:p>
        </w:tc>
        <w:tc>
          <w:tcPr>
            <w:tcW w:w="171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4,100,000.00</w:t>
            </w:r>
          </w:p>
        </w:tc>
        <w:tc>
          <w:tcPr>
            <w:tcW w:w="148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151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4,100,000.00</w:t>
            </w:r>
          </w:p>
        </w:tc>
        <w:tc>
          <w:tcPr>
            <w:tcW w:w="78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66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96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2130705</w:t>
            </w:r>
          </w:p>
        </w:tc>
        <w:tc>
          <w:tcPr>
            <w:tcW w:w="328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 xml:space="preserve">  对村民委员会和村党支部的补助</w:t>
            </w:r>
          </w:p>
        </w:tc>
        <w:tc>
          <w:tcPr>
            <w:tcW w:w="171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1,969,045.00</w:t>
            </w:r>
          </w:p>
        </w:tc>
        <w:tc>
          <w:tcPr>
            <w:tcW w:w="148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1,969,045.00</w:t>
            </w:r>
          </w:p>
        </w:tc>
        <w:tc>
          <w:tcPr>
            <w:tcW w:w="151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78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66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96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21366</w:t>
            </w:r>
          </w:p>
        </w:tc>
        <w:tc>
          <w:tcPr>
            <w:tcW w:w="328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大中型水库库区基金及对应专项债务收入安排的支出</w:t>
            </w:r>
          </w:p>
        </w:tc>
        <w:tc>
          <w:tcPr>
            <w:tcW w:w="171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50,000.00</w:t>
            </w:r>
          </w:p>
        </w:tc>
        <w:tc>
          <w:tcPr>
            <w:tcW w:w="148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151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50,000.00</w:t>
            </w:r>
          </w:p>
        </w:tc>
        <w:tc>
          <w:tcPr>
            <w:tcW w:w="78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66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96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2136601</w:t>
            </w:r>
          </w:p>
        </w:tc>
        <w:tc>
          <w:tcPr>
            <w:tcW w:w="328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 xml:space="preserve">  基础设施建设和经济发展</w:t>
            </w:r>
          </w:p>
        </w:tc>
        <w:tc>
          <w:tcPr>
            <w:tcW w:w="171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50,000.00</w:t>
            </w:r>
          </w:p>
        </w:tc>
        <w:tc>
          <w:tcPr>
            <w:tcW w:w="148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151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50,000.00</w:t>
            </w:r>
          </w:p>
        </w:tc>
        <w:tc>
          <w:tcPr>
            <w:tcW w:w="78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66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96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47" w:hRule="atLeast"/>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215</w:t>
            </w:r>
          </w:p>
        </w:tc>
        <w:tc>
          <w:tcPr>
            <w:tcW w:w="328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资源勘探信息等支出</w:t>
            </w:r>
          </w:p>
        </w:tc>
        <w:tc>
          <w:tcPr>
            <w:tcW w:w="171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208,132.00</w:t>
            </w:r>
          </w:p>
        </w:tc>
        <w:tc>
          <w:tcPr>
            <w:tcW w:w="148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208,132.00</w:t>
            </w:r>
          </w:p>
        </w:tc>
        <w:tc>
          <w:tcPr>
            <w:tcW w:w="151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78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66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96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21506</w:t>
            </w:r>
          </w:p>
        </w:tc>
        <w:tc>
          <w:tcPr>
            <w:tcW w:w="328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安全生产监管</w:t>
            </w:r>
          </w:p>
        </w:tc>
        <w:tc>
          <w:tcPr>
            <w:tcW w:w="171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208,132.00</w:t>
            </w:r>
          </w:p>
        </w:tc>
        <w:tc>
          <w:tcPr>
            <w:tcW w:w="148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208,132.00</w:t>
            </w:r>
          </w:p>
        </w:tc>
        <w:tc>
          <w:tcPr>
            <w:tcW w:w="151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78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66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96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2150601</w:t>
            </w:r>
          </w:p>
        </w:tc>
        <w:tc>
          <w:tcPr>
            <w:tcW w:w="328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 xml:space="preserve">  行政运行</w:t>
            </w:r>
          </w:p>
        </w:tc>
        <w:tc>
          <w:tcPr>
            <w:tcW w:w="171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208,132.00</w:t>
            </w:r>
          </w:p>
        </w:tc>
        <w:tc>
          <w:tcPr>
            <w:tcW w:w="148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208,132.00</w:t>
            </w:r>
          </w:p>
        </w:tc>
        <w:tc>
          <w:tcPr>
            <w:tcW w:w="151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78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66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96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216</w:t>
            </w:r>
          </w:p>
        </w:tc>
        <w:tc>
          <w:tcPr>
            <w:tcW w:w="328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商业服务业等支出</w:t>
            </w:r>
          </w:p>
        </w:tc>
        <w:tc>
          <w:tcPr>
            <w:tcW w:w="171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50,000.00</w:t>
            </w:r>
          </w:p>
        </w:tc>
        <w:tc>
          <w:tcPr>
            <w:tcW w:w="148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151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50,000.00</w:t>
            </w:r>
          </w:p>
        </w:tc>
        <w:tc>
          <w:tcPr>
            <w:tcW w:w="78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66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96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21605</w:t>
            </w:r>
          </w:p>
        </w:tc>
        <w:tc>
          <w:tcPr>
            <w:tcW w:w="328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旅游业管理与服务支出</w:t>
            </w:r>
          </w:p>
        </w:tc>
        <w:tc>
          <w:tcPr>
            <w:tcW w:w="171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50,000.00</w:t>
            </w:r>
          </w:p>
        </w:tc>
        <w:tc>
          <w:tcPr>
            <w:tcW w:w="148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151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50,000.00</w:t>
            </w:r>
          </w:p>
        </w:tc>
        <w:tc>
          <w:tcPr>
            <w:tcW w:w="78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66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96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2160599</w:t>
            </w:r>
          </w:p>
        </w:tc>
        <w:tc>
          <w:tcPr>
            <w:tcW w:w="328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 xml:space="preserve">  其他旅游业管理与服务支出</w:t>
            </w:r>
          </w:p>
        </w:tc>
        <w:tc>
          <w:tcPr>
            <w:tcW w:w="171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50,000.00</w:t>
            </w:r>
          </w:p>
        </w:tc>
        <w:tc>
          <w:tcPr>
            <w:tcW w:w="148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151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50,000.00</w:t>
            </w:r>
          </w:p>
        </w:tc>
        <w:tc>
          <w:tcPr>
            <w:tcW w:w="78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66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96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220</w:t>
            </w:r>
          </w:p>
        </w:tc>
        <w:tc>
          <w:tcPr>
            <w:tcW w:w="328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国土海洋气象等支出</w:t>
            </w:r>
          </w:p>
        </w:tc>
        <w:tc>
          <w:tcPr>
            <w:tcW w:w="171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30,000.00</w:t>
            </w:r>
          </w:p>
        </w:tc>
        <w:tc>
          <w:tcPr>
            <w:tcW w:w="148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30,000.00</w:t>
            </w:r>
          </w:p>
        </w:tc>
        <w:tc>
          <w:tcPr>
            <w:tcW w:w="151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78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66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96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22001</w:t>
            </w:r>
          </w:p>
        </w:tc>
        <w:tc>
          <w:tcPr>
            <w:tcW w:w="328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国土资源事务</w:t>
            </w:r>
          </w:p>
        </w:tc>
        <w:tc>
          <w:tcPr>
            <w:tcW w:w="171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30,000.00</w:t>
            </w:r>
          </w:p>
        </w:tc>
        <w:tc>
          <w:tcPr>
            <w:tcW w:w="148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30,000.00</w:t>
            </w:r>
          </w:p>
        </w:tc>
        <w:tc>
          <w:tcPr>
            <w:tcW w:w="151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78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66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96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2200199</w:t>
            </w:r>
          </w:p>
        </w:tc>
        <w:tc>
          <w:tcPr>
            <w:tcW w:w="328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 xml:space="preserve">  其他国土资源事务支出</w:t>
            </w:r>
          </w:p>
        </w:tc>
        <w:tc>
          <w:tcPr>
            <w:tcW w:w="171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30,000.00</w:t>
            </w:r>
          </w:p>
        </w:tc>
        <w:tc>
          <w:tcPr>
            <w:tcW w:w="148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30,000.00</w:t>
            </w:r>
          </w:p>
        </w:tc>
        <w:tc>
          <w:tcPr>
            <w:tcW w:w="151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78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66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96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221</w:t>
            </w:r>
          </w:p>
        </w:tc>
        <w:tc>
          <w:tcPr>
            <w:tcW w:w="328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住房保障支出</w:t>
            </w:r>
          </w:p>
        </w:tc>
        <w:tc>
          <w:tcPr>
            <w:tcW w:w="171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99,600.00</w:t>
            </w:r>
          </w:p>
        </w:tc>
        <w:tc>
          <w:tcPr>
            <w:tcW w:w="148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99,600.00</w:t>
            </w:r>
          </w:p>
        </w:tc>
        <w:tc>
          <w:tcPr>
            <w:tcW w:w="151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78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66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96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22102</w:t>
            </w:r>
          </w:p>
        </w:tc>
        <w:tc>
          <w:tcPr>
            <w:tcW w:w="328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住房改革支出</w:t>
            </w:r>
          </w:p>
        </w:tc>
        <w:tc>
          <w:tcPr>
            <w:tcW w:w="171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99,600.00</w:t>
            </w:r>
          </w:p>
        </w:tc>
        <w:tc>
          <w:tcPr>
            <w:tcW w:w="148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99,600.00</w:t>
            </w:r>
          </w:p>
        </w:tc>
        <w:tc>
          <w:tcPr>
            <w:tcW w:w="151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78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66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96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2210201</w:t>
            </w:r>
          </w:p>
        </w:tc>
        <w:tc>
          <w:tcPr>
            <w:tcW w:w="328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left"/>
              <w:textAlignment w:val="center"/>
              <w:rPr>
                <w:rFonts w:hint="eastAsia" w:ascii="宋体" w:hAnsi="宋体" w:eastAsia="宋体"/>
                <w:b w:val="0"/>
                <w:i w:val="0"/>
                <w:color w:val="000000"/>
                <w:sz w:val="20"/>
                <w:szCs w:val="18"/>
                <w:u w:val="none"/>
                <w:lang w:eastAsia="zh-CN"/>
              </w:rPr>
            </w:pPr>
            <w:r>
              <w:rPr>
                <w:rFonts w:hint="default" w:ascii="宋体" w:hAnsi="宋体" w:eastAsia="宋体"/>
                <w:b w:val="0"/>
                <w:i w:val="0"/>
                <w:color w:val="000000"/>
                <w:sz w:val="20"/>
                <w:szCs w:val="18"/>
                <w:u w:val="none"/>
                <w:lang w:eastAsia="zh-CN"/>
              </w:rPr>
              <w:t xml:space="preserve">  住房公积金</w:t>
            </w:r>
          </w:p>
        </w:tc>
        <w:tc>
          <w:tcPr>
            <w:tcW w:w="171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99,600.00</w:t>
            </w:r>
          </w:p>
        </w:tc>
        <w:tc>
          <w:tcPr>
            <w:tcW w:w="148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99,600.00</w:t>
            </w:r>
          </w:p>
        </w:tc>
        <w:tc>
          <w:tcPr>
            <w:tcW w:w="151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78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66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96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r>
    </w:tbl>
    <w:p>
      <w:pPr>
        <w:widowControl/>
        <w:jc w:val="left"/>
        <w:rPr>
          <w:rFonts w:eastAsia="仿宋_GB2312"/>
          <w:kern w:val="0"/>
          <w:sz w:val="24"/>
          <w:szCs w:val="24"/>
        </w:rPr>
      </w:pPr>
      <w:r>
        <w:rPr>
          <w:rFonts w:hint="eastAsia" w:hAnsi="宋体" w:eastAsia="仿宋_GB2312" w:cs="仿宋_GB2312"/>
          <w:kern w:val="0"/>
          <w:sz w:val="24"/>
          <w:szCs w:val="24"/>
        </w:rPr>
        <w:t>注：本表反映部门本年度各项支出情况。</w:t>
      </w: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widowControl/>
        <w:jc w:val="center"/>
        <w:rPr>
          <w:rFonts w:ascii="华文中宋" w:hAnsi="华文中宋" w:eastAsia="方正小标宋_GBK"/>
          <w:color w:val="000000"/>
          <w:kern w:val="0"/>
          <w:sz w:val="36"/>
          <w:szCs w:val="36"/>
        </w:rPr>
      </w:pPr>
      <w:r>
        <w:rPr>
          <w:rFonts w:hint="eastAsia" w:ascii="华文中宋" w:hAnsi="华文中宋" w:eastAsia="方正小标宋_GBK" w:cs="方正小标宋_GBK"/>
          <w:color w:val="000000"/>
          <w:kern w:val="0"/>
          <w:sz w:val="36"/>
          <w:szCs w:val="36"/>
        </w:rPr>
        <w:t>财政拨款收入支出决算总表</w:t>
      </w:r>
    </w:p>
    <w:p>
      <w:pPr>
        <w:widowControl/>
        <w:tabs>
          <w:tab w:val="left" w:pos="3846"/>
          <w:tab w:val="left" w:pos="4579"/>
          <w:tab w:val="left" w:pos="7725"/>
          <w:tab w:val="left" w:pos="8689"/>
          <w:tab w:val="left" w:pos="9422"/>
          <w:tab w:val="left" w:pos="10292"/>
          <w:tab w:val="left" w:pos="12690"/>
        </w:tabs>
        <w:jc w:val="left"/>
        <w:rPr>
          <w:rFonts w:eastAsia="仿宋_GB2312"/>
          <w:color w:val="000000"/>
          <w:kern w:val="0"/>
        </w:rPr>
      </w:pPr>
      <w:r>
        <w:rPr>
          <w:rFonts w:hint="eastAsia" w:ascii="宋体" w:hAnsi="宋体" w:cs="宋体"/>
          <w:kern w:val="0"/>
          <w:sz w:val="24"/>
          <w:szCs w:val="24"/>
        </w:rPr>
        <w:t>　</w:t>
      </w:r>
      <w:r>
        <w:rPr>
          <w:rFonts w:ascii="宋体"/>
          <w:kern w:val="0"/>
          <w:sz w:val="24"/>
          <w:szCs w:val="24"/>
        </w:rPr>
        <w:tab/>
      </w:r>
      <w:r>
        <w:rPr>
          <w:rFonts w:hint="eastAsia" w:ascii="宋体" w:hAnsi="宋体" w:cs="宋体"/>
          <w:kern w:val="0"/>
          <w:sz w:val="24"/>
          <w:szCs w:val="24"/>
        </w:rPr>
        <w:t>　</w:t>
      </w:r>
      <w:r>
        <w:rPr>
          <w:rFonts w:ascii="宋体"/>
          <w:kern w:val="0"/>
          <w:sz w:val="24"/>
          <w:szCs w:val="24"/>
        </w:rPr>
        <w:tab/>
      </w:r>
      <w:r>
        <w:rPr>
          <w:rFonts w:hint="eastAsia" w:ascii="宋体" w:hAnsi="宋体" w:cs="宋体"/>
          <w:kern w:val="0"/>
          <w:sz w:val="24"/>
          <w:szCs w:val="24"/>
        </w:rPr>
        <w:t>　</w:t>
      </w:r>
      <w:r>
        <w:rPr>
          <w:rFonts w:ascii="宋体"/>
          <w:kern w:val="0"/>
          <w:sz w:val="24"/>
          <w:szCs w:val="24"/>
        </w:rPr>
        <w:tab/>
      </w:r>
      <w:r>
        <w:rPr>
          <w:rFonts w:hint="eastAsia" w:ascii="宋体" w:hAnsi="宋体" w:cs="宋体"/>
          <w:kern w:val="0"/>
          <w:sz w:val="24"/>
          <w:szCs w:val="24"/>
        </w:rPr>
        <w:t>　</w:t>
      </w:r>
      <w:r>
        <w:rPr>
          <w:rFonts w:ascii="宋体"/>
          <w:kern w:val="0"/>
          <w:sz w:val="24"/>
          <w:szCs w:val="24"/>
        </w:rPr>
        <w:tab/>
      </w:r>
      <w:r>
        <w:rPr>
          <w:rFonts w:hint="eastAsia" w:ascii="宋体" w:hAnsi="宋体" w:cs="宋体"/>
          <w:kern w:val="0"/>
          <w:sz w:val="24"/>
          <w:szCs w:val="24"/>
        </w:rPr>
        <w:t>　</w:t>
      </w:r>
      <w:r>
        <w:rPr>
          <w:rFonts w:ascii="宋体"/>
          <w:kern w:val="0"/>
          <w:sz w:val="24"/>
          <w:szCs w:val="24"/>
        </w:rPr>
        <w:tab/>
      </w:r>
      <w:r>
        <w:rPr>
          <w:rFonts w:hint="eastAsia" w:ascii="宋体" w:hAnsi="宋体" w:cs="宋体"/>
          <w:kern w:val="0"/>
          <w:sz w:val="24"/>
          <w:szCs w:val="24"/>
        </w:rPr>
        <w:t>　</w:t>
      </w:r>
      <w:r>
        <w:rPr>
          <w:rFonts w:ascii="宋体"/>
          <w:kern w:val="0"/>
          <w:sz w:val="24"/>
          <w:szCs w:val="24"/>
        </w:rPr>
        <w:tab/>
      </w:r>
      <w:r>
        <w:rPr>
          <w:rFonts w:hint="eastAsia" w:ascii="宋体" w:hAnsi="宋体" w:cs="宋体"/>
          <w:kern w:val="0"/>
          <w:sz w:val="24"/>
          <w:szCs w:val="24"/>
        </w:rPr>
        <w:t>　</w:t>
      </w:r>
      <w:r>
        <w:rPr>
          <w:rFonts w:ascii="宋体"/>
          <w:kern w:val="0"/>
          <w:sz w:val="24"/>
          <w:szCs w:val="24"/>
        </w:rPr>
        <w:tab/>
      </w:r>
      <w:r>
        <w:rPr>
          <w:rFonts w:hint="eastAsia" w:hAnsi="宋体" w:eastAsia="仿宋_GB2312" w:cs="仿宋_GB2312"/>
          <w:color w:val="000000"/>
          <w:kern w:val="0"/>
        </w:rPr>
        <w:t>公开</w:t>
      </w:r>
      <w:r>
        <w:rPr>
          <w:rFonts w:eastAsia="仿宋_GB2312"/>
          <w:color w:val="000000"/>
          <w:kern w:val="0"/>
        </w:rPr>
        <w:t>04</w:t>
      </w:r>
      <w:r>
        <w:rPr>
          <w:rFonts w:hint="eastAsia" w:hAnsi="宋体" w:eastAsia="仿宋_GB2312" w:cs="仿宋_GB2312"/>
          <w:color w:val="000000"/>
          <w:kern w:val="0"/>
        </w:rPr>
        <w:t>表</w:t>
      </w:r>
    </w:p>
    <w:p>
      <w:pPr>
        <w:widowControl/>
        <w:tabs>
          <w:tab w:val="left" w:pos="3525"/>
          <w:tab w:val="left" w:pos="4579"/>
          <w:tab w:val="left" w:pos="5449"/>
          <w:tab w:val="left" w:pos="8689"/>
          <w:tab w:val="left" w:pos="9422"/>
          <w:tab w:val="left" w:pos="10292"/>
          <w:tab w:val="left" w:pos="12675"/>
        </w:tabs>
        <w:jc w:val="left"/>
        <w:rPr>
          <w:rFonts w:eastAsia="仿宋_GB2312"/>
          <w:color w:val="000000"/>
          <w:kern w:val="0"/>
        </w:rPr>
      </w:pPr>
      <w:r>
        <w:rPr>
          <w:rFonts w:hint="eastAsia" w:hAnsi="宋体" w:eastAsia="仿宋_GB2312" w:cs="仿宋_GB2312"/>
          <w:color w:val="000000"/>
          <w:kern w:val="0"/>
        </w:rPr>
        <w:t>部门：</w:t>
      </w:r>
      <w:r>
        <w:rPr>
          <w:rFonts w:hint="eastAsia" w:hAnsi="宋体" w:eastAsia="仿宋_GB2312" w:cs="仿宋_GB2312"/>
          <w:color w:val="000000"/>
          <w:kern w:val="0"/>
          <w:lang w:eastAsia="zh-CN"/>
        </w:rPr>
        <w:t>桃源县龙潭镇</w:t>
      </w:r>
      <w:r>
        <w:rPr>
          <w:rFonts w:eastAsia="仿宋_GB2312"/>
          <w:color w:val="000000"/>
          <w:kern w:val="0"/>
        </w:rPr>
        <w:tab/>
      </w:r>
      <w:r>
        <w:rPr>
          <w:rFonts w:hint="eastAsia" w:hAnsi="宋体" w:eastAsia="仿宋_GB2312" w:cs="仿宋_GB2312"/>
          <w:kern w:val="0"/>
        </w:rPr>
        <w:t>　</w:t>
      </w:r>
      <w:r>
        <w:rPr>
          <w:rFonts w:eastAsia="仿宋_GB2312"/>
          <w:kern w:val="0"/>
        </w:rPr>
        <w:tab/>
      </w:r>
      <w:r>
        <w:rPr>
          <w:rFonts w:hint="eastAsia" w:hAnsi="宋体" w:eastAsia="仿宋_GB2312" w:cs="仿宋_GB2312"/>
          <w:kern w:val="0"/>
        </w:rPr>
        <w:t>　</w:t>
      </w:r>
      <w:r>
        <w:rPr>
          <w:rFonts w:eastAsia="仿宋_GB2312"/>
          <w:kern w:val="0"/>
        </w:rPr>
        <w:tab/>
      </w:r>
      <w:r>
        <w:rPr>
          <w:rFonts w:hint="eastAsia" w:hAnsi="宋体" w:eastAsia="仿宋_GB2312" w:cs="仿宋_GB2312"/>
          <w:kern w:val="0"/>
        </w:rPr>
        <w:t>　</w:t>
      </w:r>
      <w:r>
        <w:rPr>
          <w:rFonts w:eastAsia="仿宋_GB2312"/>
          <w:kern w:val="0"/>
        </w:rPr>
        <w:t xml:space="preserve">                    </w:t>
      </w:r>
      <w:r>
        <w:rPr>
          <w:rFonts w:hint="eastAsia" w:hAnsi="宋体" w:eastAsia="仿宋_GB2312" w:cs="仿宋_GB2312"/>
          <w:color w:val="000000"/>
          <w:kern w:val="0"/>
        </w:rPr>
        <w:t>单位：元</w:t>
      </w:r>
    </w:p>
    <w:tbl>
      <w:tblPr>
        <w:tblW w:w="11053" w:type="dxa"/>
        <w:jc w:val="center"/>
        <w:tblInd w:w="-63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1589"/>
        <w:gridCol w:w="510"/>
        <w:gridCol w:w="1425"/>
        <w:gridCol w:w="2775"/>
        <w:gridCol w:w="525"/>
        <w:gridCol w:w="1440"/>
        <w:gridCol w:w="1530"/>
        <w:gridCol w:w="12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3524" w:type="dxa"/>
            <w:gridSpan w:val="3"/>
            <w:tcBorders>
              <w:top w:val="single" w:color="auto" w:sz="8" w:space="0"/>
              <w:left w:val="single" w:color="auto" w:sz="8" w:space="0"/>
              <w:bottom w:val="single" w:color="auto" w:sz="4" w:space="0"/>
              <w:right w:val="single" w:color="auto" w:sz="4" w:space="0"/>
            </w:tcBorders>
            <w:shd w:val="clear" w:color="auto" w:fill="FFFFFF"/>
            <w:vAlign w:val="center"/>
          </w:tcPr>
          <w:p>
            <w:pPr>
              <w:widowControl/>
              <w:jc w:val="center"/>
              <w:rPr>
                <w:rFonts w:eastAsia="黑体"/>
                <w:kern w:val="0"/>
              </w:rPr>
            </w:pPr>
            <w:r>
              <w:rPr>
                <w:rFonts w:hint="eastAsia" w:hAnsi="宋体" w:eastAsia="黑体" w:cs="黑体"/>
                <w:kern w:val="0"/>
              </w:rPr>
              <w:t>收入</w:t>
            </w:r>
          </w:p>
        </w:tc>
        <w:tc>
          <w:tcPr>
            <w:tcW w:w="7529" w:type="dxa"/>
            <w:gridSpan w:val="5"/>
            <w:tcBorders>
              <w:top w:val="single" w:color="auto" w:sz="8" w:space="0"/>
              <w:left w:val="nil"/>
              <w:bottom w:val="single" w:color="auto" w:sz="4" w:space="0"/>
              <w:right w:val="single" w:color="000000" w:sz="8" w:space="0"/>
            </w:tcBorders>
            <w:shd w:val="clear" w:color="auto" w:fill="FFFFFF"/>
            <w:vAlign w:val="center"/>
          </w:tcPr>
          <w:p>
            <w:pPr>
              <w:widowControl/>
              <w:jc w:val="center"/>
              <w:rPr>
                <w:rFonts w:eastAsia="黑体"/>
                <w:kern w:val="0"/>
              </w:rPr>
            </w:pPr>
            <w:r>
              <w:rPr>
                <w:rFonts w:hint="eastAsia" w:hAnsi="宋体" w:eastAsia="黑体" w:cs="黑体"/>
                <w:kern w:val="0"/>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802" w:hRule="atLeast"/>
          <w:jc w:val="center"/>
        </w:trPr>
        <w:tc>
          <w:tcPr>
            <w:tcW w:w="158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黑体"/>
                <w:kern w:val="0"/>
              </w:rPr>
            </w:pPr>
            <w:r>
              <w:rPr>
                <w:rFonts w:hint="eastAsia" w:hAnsi="宋体" w:eastAsia="黑体" w:cs="黑体"/>
                <w:kern w:val="0"/>
              </w:rPr>
              <w:t>项</w:t>
            </w:r>
            <w:r>
              <w:rPr>
                <w:rFonts w:eastAsia="黑体"/>
                <w:kern w:val="0"/>
              </w:rPr>
              <w:t xml:space="preserve">    </w:t>
            </w:r>
            <w:r>
              <w:rPr>
                <w:rFonts w:hint="eastAsia" w:hAnsi="宋体" w:eastAsia="黑体" w:cs="黑体"/>
                <w:kern w:val="0"/>
              </w:rPr>
              <w:t>目</w:t>
            </w:r>
          </w:p>
        </w:tc>
        <w:tc>
          <w:tcPr>
            <w:tcW w:w="5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黑体"/>
                <w:kern w:val="0"/>
              </w:rPr>
            </w:pPr>
            <w:r>
              <w:rPr>
                <w:rFonts w:hint="eastAsia" w:hAnsi="宋体" w:eastAsia="黑体" w:cs="黑体"/>
                <w:kern w:val="0"/>
              </w:rPr>
              <w:t>行次</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黑体"/>
                <w:kern w:val="0"/>
              </w:rPr>
            </w:pPr>
            <w:r>
              <w:rPr>
                <w:rFonts w:hint="eastAsia" w:hAnsi="宋体" w:eastAsia="黑体" w:cs="黑体"/>
                <w:kern w:val="0"/>
              </w:rPr>
              <w:t>金额</w:t>
            </w:r>
          </w:p>
        </w:tc>
        <w:tc>
          <w:tcPr>
            <w:tcW w:w="27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黑体"/>
                <w:kern w:val="0"/>
              </w:rPr>
            </w:pPr>
            <w:r>
              <w:rPr>
                <w:rFonts w:hint="eastAsia" w:hAnsi="宋体" w:eastAsia="黑体" w:cs="黑体"/>
                <w:kern w:val="0"/>
              </w:rPr>
              <w:t>项</w:t>
            </w:r>
            <w:r>
              <w:rPr>
                <w:rFonts w:eastAsia="黑体"/>
                <w:kern w:val="0"/>
              </w:rPr>
              <w:t xml:space="preserve">    </w:t>
            </w:r>
            <w:r>
              <w:rPr>
                <w:rFonts w:hint="eastAsia" w:hAnsi="宋体" w:eastAsia="黑体" w:cs="黑体"/>
                <w:kern w:val="0"/>
              </w:rPr>
              <w:t>目</w:t>
            </w:r>
          </w:p>
        </w:tc>
        <w:tc>
          <w:tcPr>
            <w:tcW w:w="5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黑体"/>
                <w:kern w:val="0"/>
              </w:rPr>
            </w:pPr>
            <w:r>
              <w:rPr>
                <w:rFonts w:hint="eastAsia" w:hAnsi="宋体" w:eastAsia="黑体" w:cs="黑体"/>
                <w:kern w:val="0"/>
              </w:rPr>
              <w:t>行次</w:t>
            </w:r>
          </w:p>
        </w:tc>
        <w:tc>
          <w:tcPr>
            <w:tcW w:w="14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黑体"/>
                <w:kern w:val="0"/>
              </w:rPr>
            </w:pPr>
            <w:r>
              <w:rPr>
                <w:rFonts w:hint="eastAsia" w:hAnsi="宋体" w:eastAsia="黑体" w:cs="黑体"/>
                <w:kern w:val="0"/>
              </w:rPr>
              <w:t>合计</w:t>
            </w:r>
          </w:p>
        </w:tc>
        <w:tc>
          <w:tcPr>
            <w:tcW w:w="153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kern w:val="0"/>
              </w:rPr>
            </w:pPr>
            <w:r>
              <w:rPr>
                <w:rFonts w:hint="eastAsia" w:hAnsi="宋体" w:eastAsia="黑体" w:cs="黑体"/>
                <w:kern w:val="0"/>
              </w:rPr>
              <w:t>一般公共预算财政拨款</w:t>
            </w:r>
          </w:p>
        </w:tc>
        <w:tc>
          <w:tcPr>
            <w:tcW w:w="1259"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kern w:val="0"/>
              </w:rPr>
            </w:pPr>
            <w:r>
              <w:rPr>
                <w:rFonts w:hint="eastAsia" w:hAnsi="宋体" w:eastAsia="黑体" w:cs="黑体"/>
                <w:kern w:val="0"/>
              </w:rPr>
              <w:t>政府性基金预算财政拨款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58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仿宋_GB2312"/>
                <w:kern w:val="0"/>
              </w:rPr>
            </w:pPr>
            <w:r>
              <w:rPr>
                <w:rFonts w:hint="eastAsia" w:hAnsi="宋体" w:eastAsia="仿宋_GB2312" w:cs="仿宋_GB2312"/>
                <w:kern w:val="0"/>
              </w:rPr>
              <w:t>栏</w:t>
            </w:r>
            <w:r>
              <w:rPr>
                <w:rFonts w:eastAsia="仿宋_GB2312"/>
                <w:kern w:val="0"/>
              </w:rPr>
              <w:t xml:space="preserve">    </w:t>
            </w:r>
            <w:r>
              <w:rPr>
                <w:rFonts w:hint="eastAsia" w:hAnsi="宋体" w:eastAsia="仿宋_GB2312" w:cs="仿宋_GB2312"/>
                <w:kern w:val="0"/>
              </w:rPr>
              <w:t>次</w:t>
            </w:r>
          </w:p>
        </w:tc>
        <w:tc>
          <w:tcPr>
            <w:tcW w:w="5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仿宋_GB2312"/>
                <w:kern w:val="0"/>
              </w:rPr>
            </w:pPr>
            <w:r>
              <w:rPr>
                <w:rFonts w:hint="eastAsia" w:hAnsi="宋体" w:eastAsia="仿宋_GB2312" w:cs="仿宋_GB2312"/>
                <w:kern w:val="0"/>
              </w:rPr>
              <w:t>　</w:t>
            </w:r>
          </w:p>
        </w:tc>
        <w:tc>
          <w:tcPr>
            <w:tcW w:w="14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仿宋_GB2312"/>
                <w:kern w:val="0"/>
              </w:rPr>
            </w:pPr>
            <w:r>
              <w:rPr>
                <w:rFonts w:eastAsia="仿宋_GB2312"/>
                <w:kern w:val="0"/>
              </w:rPr>
              <w:t>1</w:t>
            </w:r>
          </w:p>
        </w:tc>
        <w:tc>
          <w:tcPr>
            <w:tcW w:w="27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仿宋_GB2312"/>
                <w:kern w:val="0"/>
              </w:rPr>
            </w:pPr>
            <w:r>
              <w:rPr>
                <w:rFonts w:hint="eastAsia" w:hAnsi="宋体" w:eastAsia="仿宋_GB2312" w:cs="仿宋_GB2312"/>
                <w:kern w:val="0"/>
              </w:rPr>
              <w:t>栏</w:t>
            </w:r>
            <w:r>
              <w:rPr>
                <w:rFonts w:eastAsia="仿宋_GB2312"/>
                <w:kern w:val="0"/>
              </w:rPr>
              <w:t xml:space="preserve">    </w:t>
            </w:r>
            <w:r>
              <w:rPr>
                <w:rFonts w:hint="eastAsia" w:hAnsi="宋体" w:eastAsia="仿宋_GB2312" w:cs="仿宋_GB2312"/>
                <w:kern w:val="0"/>
              </w:rPr>
              <w:t>次</w:t>
            </w:r>
          </w:p>
        </w:tc>
        <w:tc>
          <w:tcPr>
            <w:tcW w:w="5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仿宋_GB2312"/>
                <w:kern w:val="0"/>
              </w:rPr>
            </w:pPr>
            <w:r>
              <w:rPr>
                <w:rFonts w:hint="eastAsia" w:hAnsi="宋体" w:eastAsia="仿宋_GB2312" w:cs="仿宋_GB2312"/>
                <w:kern w:val="0"/>
              </w:rPr>
              <w:t>　</w:t>
            </w:r>
          </w:p>
        </w:tc>
        <w:tc>
          <w:tcPr>
            <w:tcW w:w="14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仿宋_GB2312"/>
                <w:kern w:val="0"/>
              </w:rPr>
            </w:pPr>
            <w:r>
              <w:rPr>
                <w:rFonts w:eastAsia="仿宋_GB2312"/>
                <w:kern w:val="0"/>
              </w:rPr>
              <w:t>2</w:t>
            </w:r>
          </w:p>
        </w:tc>
        <w:tc>
          <w:tcPr>
            <w:tcW w:w="153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仿宋_GB2312"/>
                <w:kern w:val="0"/>
              </w:rPr>
            </w:pPr>
            <w:r>
              <w:rPr>
                <w:rFonts w:eastAsia="仿宋_GB2312"/>
                <w:kern w:val="0"/>
              </w:rPr>
              <w:t>3</w:t>
            </w:r>
          </w:p>
        </w:tc>
        <w:tc>
          <w:tcPr>
            <w:tcW w:w="125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仿宋_GB2312"/>
                <w:kern w:val="0"/>
              </w:rPr>
            </w:pPr>
            <w:r>
              <w:rPr>
                <w:rFonts w:eastAsia="仿宋_GB2312"/>
                <w:kern w:val="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hint="eastAsia" w:hAnsi="宋体" w:eastAsia="仿宋_GB2312" w:cs="仿宋_GB2312"/>
                <w:kern w:val="0"/>
                <w:sz w:val="20"/>
                <w:szCs w:val="20"/>
              </w:rPr>
              <w:t>一、一般公共预算财政拨款</w:t>
            </w:r>
          </w:p>
        </w:tc>
        <w:tc>
          <w:tcPr>
            <w:tcW w:w="5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仿宋_GB2312"/>
                <w:kern w:val="0"/>
                <w:sz w:val="20"/>
                <w:szCs w:val="20"/>
              </w:rPr>
            </w:pPr>
            <w:r>
              <w:rPr>
                <w:rFonts w:eastAsia="仿宋_GB2312"/>
                <w:kern w:val="0"/>
                <w:sz w:val="20"/>
                <w:szCs w:val="20"/>
              </w:rPr>
              <w:t>1</w:t>
            </w:r>
          </w:p>
        </w:tc>
        <w:tc>
          <w:tcPr>
            <w:tcW w:w="1425"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autoSpaceDN w:val="0"/>
              <w:jc w:val="right"/>
              <w:textAlignment w:val="center"/>
              <w:rPr>
                <w:rFonts w:eastAsia="仿宋_GB2312"/>
                <w:kern w:val="0"/>
                <w:sz w:val="16"/>
                <w:szCs w:val="16"/>
              </w:rPr>
            </w:pPr>
            <w:r>
              <w:rPr>
                <w:rFonts w:hint="default" w:ascii="宋体" w:hAnsi="宋体" w:eastAsia="宋体"/>
                <w:b w:val="0"/>
                <w:i w:val="0"/>
                <w:color w:val="000000"/>
                <w:sz w:val="18"/>
                <w:szCs w:val="16"/>
                <w:u w:val="none"/>
                <w:lang w:eastAsia="zh-CN"/>
              </w:rPr>
              <w:t>18,347,285.00</w:t>
            </w:r>
          </w:p>
        </w:tc>
        <w:tc>
          <w:tcPr>
            <w:tcW w:w="27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eastAsia="仿宋_GB2312"/>
                <w:kern w:val="0"/>
                <w:sz w:val="20"/>
                <w:szCs w:val="20"/>
              </w:rPr>
            </w:pPr>
            <w:r>
              <w:rPr>
                <w:rFonts w:hint="eastAsia" w:hAnsi="宋体" w:eastAsia="仿宋_GB2312" w:cs="仿宋_GB2312"/>
                <w:kern w:val="0"/>
                <w:sz w:val="20"/>
                <w:szCs w:val="20"/>
              </w:rPr>
              <w:t>一、一般公共服务支出</w:t>
            </w:r>
          </w:p>
        </w:tc>
        <w:tc>
          <w:tcPr>
            <w:tcW w:w="52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widowControl/>
              <w:jc w:val="center"/>
              <w:rPr>
                <w:rFonts w:eastAsia="仿宋_GB2312"/>
                <w:kern w:val="0"/>
                <w:sz w:val="20"/>
                <w:szCs w:val="20"/>
              </w:rPr>
            </w:pPr>
            <w:r>
              <w:rPr>
                <w:rFonts w:hint="eastAsia" w:ascii="宋体" w:hAnsi="宋体" w:eastAsia="仿宋_GB2312" w:cs="宋体"/>
                <w:kern w:val="0"/>
                <w:sz w:val="20"/>
                <w:szCs w:val="20"/>
                <w:lang w:val="en-US" w:eastAsia="zh-CN"/>
              </w:rPr>
              <w:t>32</w:t>
            </w:r>
          </w:p>
        </w:tc>
        <w:tc>
          <w:tcPr>
            <w:tcW w:w="1440"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right"/>
              <w:textAlignment w:val="center"/>
              <w:rPr>
                <w:rFonts w:eastAsia="仿宋_GB2312"/>
                <w:kern w:val="0"/>
                <w:sz w:val="16"/>
                <w:szCs w:val="16"/>
              </w:rPr>
            </w:pPr>
            <w:r>
              <w:rPr>
                <w:rFonts w:hint="default" w:ascii="宋体" w:hAnsi="宋体" w:eastAsia="宋体"/>
                <w:b w:val="0"/>
                <w:i w:val="0"/>
                <w:color w:val="000000"/>
                <w:sz w:val="18"/>
                <w:szCs w:val="16"/>
                <w:u w:val="none"/>
                <w:lang w:eastAsia="zh-CN"/>
              </w:rPr>
              <w:t>3,288,089.00</w:t>
            </w:r>
          </w:p>
        </w:tc>
        <w:tc>
          <w:tcPr>
            <w:tcW w:w="1530"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right"/>
              <w:textAlignment w:val="center"/>
              <w:rPr>
                <w:rFonts w:eastAsia="仿宋_GB2312"/>
                <w:kern w:val="0"/>
                <w:sz w:val="16"/>
                <w:szCs w:val="16"/>
              </w:rPr>
            </w:pPr>
            <w:r>
              <w:rPr>
                <w:rFonts w:hint="default" w:ascii="宋体" w:hAnsi="宋体" w:eastAsia="宋体"/>
                <w:b w:val="0"/>
                <w:i w:val="0"/>
                <w:color w:val="000000"/>
                <w:sz w:val="18"/>
                <w:szCs w:val="16"/>
                <w:u w:val="none"/>
                <w:lang w:eastAsia="zh-CN"/>
              </w:rPr>
              <w:t>3,288,089.00</w:t>
            </w:r>
          </w:p>
        </w:tc>
        <w:tc>
          <w:tcPr>
            <w:tcW w:w="1259"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eastAsia="仿宋_GB2312"/>
                <w:kern w:val="0"/>
                <w:sz w:val="16"/>
                <w:szCs w:val="16"/>
              </w:rPr>
            </w:pPr>
            <w:r>
              <w:rPr>
                <w:rFonts w:hint="default" w:ascii="宋体" w:hAnsi="宋体" w:eastAsia="宋体"/>
                <w:b w:val="0"/>
                <w:i w:val="0"/>
                <w:color w:val="000000"/>
                <w:sz w:val="18"/>
                <w:szCs w:val="16"/>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58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eastAsia="仿宋_GB2312"/>
                <w:kern w:val="0"/>
                <w:sz w:val="20"/>
                <w:szCs w:val="20"/>
              </w:rPr>
            </w:pPr>
            <w:r>
              <w:rPr>
                <w:rFonts w:hint="eastAsia" w:hAnsi="宋体" w:eastAsia="仿宋_GB2312" w:cs="仿宋_GB2312"/>
                <w:kern w:val="0"/>
                <w:sz w:val="20"/>
                <w:szCs w:val="20"/>
              </w:rPr>
              <w:t>二、政府性基金预算财政拨款</w:t>
            </w:r>
          </w:p>
        </w:tc>
        <w:tc>
          <w:tcPr>
            <w:tcW w:w="5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仿宋_GB2312"/>
                <w:kern w:val="0"/>
                <w:sz w:val="20"/>
                <w:szCs w:val="20"/>
              </w:rPr>
            </w:pPr>
            <w:r>
              <w:rPr>
                <w:rFonts w:eastAsia="仿宋_GB2312"/>
                <w:kern w:val="0"/>
                <w:sz w:val="20"/>
                <w:szCs w:val="20"/>
              </w:rPr>
              <w:t>2</w:t>
            </w:r>
          </w:p>
        </w:tc>
        <w:tc>
          <w:tcPr>
            <w:tcW w:w="1425"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autoSpaceDN w:val="0"/>
              <w:jc w:val="right"/>
              <w:textAlignment w:val="center"/>
              <w:rPr>
                <w:rFonts w:eastAsia="仿宋_GB2312"/>
                <w:kern w:val="0"/>
                <w:sz w:val="16"/>
                <w:szCs w:val="16"/>
              </w:rPr>
            </w:pPr>
            <w:r>
              <w:rPr>
                <w:rFonts w:hint="default" w:ascii="宋体" w:hAnsi="宋体" w:eastAsia="宋体"/>
                <w:b w:val="0"/>
                <w:i w:val="0"/>
                <w:color w:val="000000"/>
                <w:sz w:val="18"/>
                <w:szCs w:val="16"/>
                <w:u w:val="none"/>
                <w:lang w:eastAsia="zh-CN"/>
              </w:rPr>
              <w:t>450,000.00</w:t>
            </w:r>
          </w:p>
        </w:tc>
        <w:tc>
          <w:tcPr>
            <w:tcW w:w="27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eastAsia="仿宋_GB2312"/>
                <w:kern w:val="0"/>
                <w:sz w:val="20"/>
                <w:szCs w:val="20"/>
              </w:rPr>
            </w:pPr>
            <w:r>
              <w:rPr>
                <w:rFonts w:hint="eastAsia" w:hAnsi="宋体" w:eastAsia="仿宋_GB2312" w:cs="仿宋_GB2312"/>
                <w:kern w:val="0"/>
                <w:sz w:val="20"/>
                <w:szCs w:val="20"/>
              </w:rPr>
              <w:t>二、外交支出</w:t>
            </w:r>
          </w:p>
        </w:tc>
        <w:tc>
          <w:tcPr>
            <w:tcW w:w="52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widowControl/>
              <w:jc w:val="center"/>
              <w:rPr>
                <w:rFonts w:eastAsia="仿宋_GB2312"/>
                <w:kern w:val="0"/>
                <w:sz w:val="16"/>
                <w:szCs w:val="16"/>
              </w:rPr>
            </w:pPr>
            <w:r>
              <w:rPr>
                <w:rFonts w:hint="eastAsia" w:ascii="宋体" w:hAnsi="宋体" w:eastAsia="仿宋_GB2312" w:cs="宋体"/>
                <w:kern w:val="0"/>
                <w:sz w:val="20"/>
                <w:szCs w:val="20"/>
                <w:lang w:val="en-US" w:eastAsia="zh-CN"/>
              </w:rPr>
              <w:t>33</w:t>
            </w:r>
          </w:p>
        </w:tc>
        <w:tc>
          <w:tcPr>
            <w:tcW w:w="1440"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right"/>
              <w:textAlignment w:val="center"/>
              <w:rPr>
                <w:rFonts w:eastAsia="仿宋_GB2312"/>
                <w:kern w:val="0"/>
                <w:sz w:val="16"/>
                <w:szCs w:val="16"/>
              </w:rPr>
            </w:pPr>
            <w:r>
              <w:rPr>
                <w:rFonts w:hint="default" w:ascii="宋体" w:hAnsi="宋体" w:eastAsia="宋体"/>
                <w:b w:val="0"/>
                <w:i w:val="0"/>
                <w:color w:val="000000"/>
                <w:sz w:val="18"/>
                <w:szCs w:val="16"/>
                <w:u w:val="none"/>
                <w:lang w:eastAsia="zh-CN"/>
              </w:rPr>
              <w:t>0.00</w:t>
            </w:r>
          </w:p>
        </w:tc>
        <w:tc>
          <w:tcPr>
            <w:tcW w:w="1530"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right"/>
              <w:textAlignment w:val="center"/>
              <w:rPr>
                <w:rFonts w:eastAsia="仿宋_GB2312"/>
                <w:kern w:val="0"/>
                <w:sz w:val="16"/>
                <w:szCs w:val="16"/>
              </w:rPr>
            </w:pPr>
            <w:r>
              <w:rPr>
                <w:rFonts w:hint="default" w:ascii="宋体" w:hAnsi="宋体" w:eastAsia="宋体"/>
                <w:b w:val="0"/>
                <w:i w:val="0"/>
                <w:color w:val="000000"/>
                <w:sz w:val="18"/>
                <w:szCs w:val="16"/>
                <w:u w:val="none"/>
                <w:lang w:eastAsia="zh-CN"/>
              </w:rPr>
              <w:t>0.00</w:t>
            </w:r>
          </w:p>
        </w:tc>
        <w:tc>
          <w:tcPr>
            <w:tcW w:w="1259"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eastAsia="仿宋_GB2312"/>
                <w:kern w:val="0"/>
                <w:sz w:val="16"/>
                <w:szCs w:val="16"/>
              </w:rPr>
            </w:pPr>
            <w:r>
              <w:rPr>
                <w:rFonts w:hint="default" w:ascii="宋体" w:hAnsi="宋体" w:eastAsia="宋体"/>
                <w:b w:val="0"/>
                <w:i w:val="0"/>
                <w:color w:val="000000"/>
                <w:sz w:val="18"/>
                <w:szCs w:val="16"/>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58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eastAsia="仿宋_GB2312"/>
                <w:kern w:val="0"/>
                <w:sz w:val="20"/>
                <w:szCs w:val="20"/>
              </w:rPr>
            </w:pPr>
            <w:r>
              <w:rPr>
                <w:rFonts w:hint="eastAsia" w:hAnsi="宋体" w:eastAsia="仿宋_GB2312" w:cs="仿宋_GB2312"/>
                <w:kern w:val="0"/>
                <w:sz w:val="20"/>
                <w:szCs w:val="20"/>
              </w:rPr>
              <w:t>　</w:t>
            </w:r>
          </w:p>
        </w:tc>
        <w:tc>
          <w:tcPr>
            <w:tcW w:w="5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仿宋_GB2312"/>
                <w:kern w:val="0"/>
                <w:sz w:val="20"/>
                <w:szCs w:val="20"/>
              </w:rPr>
            </w:pPr>
            <w:r>
              <w:rPr>
                <w:rFonts w:eastAsia="仿宋_GB2312"/>
                <w:kern w:val="0"/>
                <w:sz w:val="20"/>
                <w:szCs w:val="20"/>
              </w:rPr>
              <w:t>3</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eastAsia="仿宋_GB2312"/>
                <w:kern w:val="0"/>
                <w:sz w:val="18"/>
                <w:szCs w:val="18"/>
              </w:rPr>
            </w:pPr>
            <w:r>
              <w:rPr>
                <w:rFonts w:hint="eastAsia" w:hAnsi="宋体" w:eastAsia="仿宋_GB2312" w:cs="仿宋_GB2312"/>
                <w:kern w:val="0"/>
                <w:sz w:val="18"/>
                <w:szCs w:val="18"/>
              </w:rPr>
              <w:t>　</w:t>
            </w:r>
          </w:p>
        </w:tc>
        <w:tc>
          <w:tcPr>
            <w:tcW w:w="27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20"/>
                <w:szCs w:val="20"/>
              </w:rPr>
            </w:pPr>
            <w:r>
              <w:rPr>
                <w:rFonts w:hint="eastAsia" w:hAnsi="宋体" w:eastAsia="仿宋_GB2312" w:cs="仿宋_GB2312"/>
                <w:kern w:val="0"/>
                <w:sz w:val="20"/>
                <w:szCs w:val="20"/>
              </w:rPr>
              <w:t>三、国防支出</w:t>
            </w:r>
          </w:p>
        </w:tc>
        <w:tc>
          <w:tcPr>
            <w:tcW w:w="52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widowControl/>
              <w:jc w:val="center"/>
              <w:rPr>
                <w:rFonts w:eastAsia="仿宋_GB2312"/>
                <w:kern w:val="0"/>
                <w:sz w:val="16"/>
                <w:szCs w:val="16"/>
              </w:rPr>
            </w:pPr>
            <w:r>
              <w:rPr>
                <w:rFonts w:hint="eastAsia" w:ascii="宋体" w:hAnsi="宋体" w:eastAsia="仿宋_GB2312" w:cs="宋体"/>
                <w:kern w:val="0"/>
                <w:sz w:val="20"/>
                <w:szCs w:val="20"/>
                <w:lang w:val="en-US" w:eastAsia="zh-CN"/>
              </w:rPr>
              <w:t>34</w:t>
            </w:r>
          </w:p>
        </w:tc>
        <w:tc>
          <w:tcPr>
            <w:tcW w:w="1440"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right"/>
              <w:textAlignment w:val="center"/>
              <w:rPr>
                <w:rFonts w:eastAsia="仿宋_GB2312"/>
                <w:kern w:val="0"/>
                <w:sz w:val="16"/>
                <w:szCs w:val="16"/>
              </w:rPr>
            </w:pPr>
            <w:r>
              <w:rPr>
                <w:rFonts w:hint="default" w:ascii="宋体" w:hAnsi="宋体" w:eastAsia="宋体"/>
                <w:b w:val="0"/>
                <w:i w:val="0"/>
                <w:color w:val="000000"/>
                <w:sz w:val="18"/>
                <w:szCs w:val="16"/>
                <w:u w:val="none"/>
                <w:lang w:eastAsia="zh-CN"/>
              </w:rPr>
              <w:t>0.00</w:t>
            </w:r>
          </w:p>
        </w:tc>
        <w:tc>
          <w:tcPr>
            <w:tcW w:w="1530"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right"/>
              <w:textAlignment w:val="center"/>
              <w:rPr>
                <w:rFonts w:eastAsia="仿宋_GB2312"/>
                <w:kern w:val="0"/>
                <w:sz w:val="16"/>
                <w:szCs w:val="16"/>
              </w:rPr>
            </w:pPr>
            <w:r>
              <w:rPr>
                <w:rFonts w:hint="default" w:ascii="宋体" w:hAnsi="宋体" w:eastAsia="宋体"/>
                <w:b w:val="0"/>
                <w:i w:val="0"/>
                <w:color w:val="000000"/>
                <w:sz w:val="18"/>
                <w:szCs w:val="16"/>
                <w:u w:val="none"/>
                <w:lang w:eastAsia="zh-CN"/>
              </w:rPr>
              <w:t>0.00</w:t>
            </w:r>
          </w:p>
        </w:tc>
        <w:tc>
          <w:tcPr>
            <w:tcW w:w="1259"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eastAsia="仿宋_GB2312"/>
                <w:kern w:val="0"/>
                <w:sz w:val="16"/>
                <w:szCs w:val="16"/>
              </w:rPr>
            </w:pPr>
            <w:r>
              <w:rPr>
                <w:rFonts w:hint="default" w:ascii="宋体" w:hAnsi="宋体" w:eastAsia="宋体"/>
                <w:b w:val="0"/>
                <w:i w:val="0"/>
                <w:color w:val="000000"/>
                <w:sz w:val="18"/>
                <w:szCs w:val="16"/>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58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eastAsia="仿宋_GB2312"/>
                <w:kern w:val="0"/>
                <w:sz w:val="20"/>
                <w:szCs w:val="20"/>
              </w:rPr>
            </w:pPr>
            <w:r>
              <w:rPr>
                <w:rFonts w:hint="eastAsia" w:hAnsi="宋体" w:eastAsia="仿宋_GB2312" w:cs="仿宋_GB2312"/>
                <w:kern w:val="0"/>
                <w:sz w:val="20"/>
                <w:szCs w:val="20"/>
              </w:rPr>
              <w:t>　</w:t>
            </w:r>
          </w:p>
        </w:tc>
        <w:tc>
          <w:tcPr>
            <w:tcW w:w="5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仿宋_GB2312"/>
                <w:kern w:val="0"/>
                <w:sz w:val="20"/>
                <w:szCs w:val="20"/>
              </w:rPr>
            </w:pPr>
            <w:r>
              <w:rPr>
                <w:rFonts w:eastAsia="仿宋_GB2312"/>
                <w:kern w:val="0"/>
                <w:sz w:val="20"/>
                <w:szCs w:val="20"/>
              </w:rPr>
              <w:t>4</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eastAsia="仿宋_GB2312"/>
                <w:kern w:val="0"/>
                <w:sz w:val="18"/>
                <w:szCs w:val="18"/>
              </w:rPr>
            </w:pPr>
            <w:r>
              <w:rPr>
                <w:rFonts w:hint="eastAsia" w:hAnsi="宋体" w:eastAsia="仿宋_GB2312" w:cs="仿宋_GB2312"/>
                <w:kern w:val="0"/>
                <w:sz w:val="18"/>
                <w:szCs w:val="18"/>
              </w:rPr>
              <w:t>　</w:t>
            </w:r>
          </w:p>
        </w:tc>
        <w:tc>
          <w:tcPr>
            <w:tcW w:w="27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20"/>
                <w:szCs w:val="20"/>
              </w:rPr>
            </w:pPr>
            <w:r>
              <w:rPr>
                <w:rFonts w:hint="eastAsia" w:hAnsi="宋体" w:eastAsia="仿宋_GB2312" w:cs="仿宋_GB2312"/>
                <w:kern w:val="0"/>
                <w:sz w:val="20"/>
                <w:szCs w:val="20"/>
              </w:rPr>
              <w:t>四、公共安全支出</w:t>
            </w:r>
          </w:p>
        </w:tc>
        <w:tc>
          <w:tcPr>
            <w:tcW w:w="52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widowControl/>
              <w:jc w:val="center"/>
              <w:rPr>
                <w:rFonts w:eastAsia="仿宋_GB2312"/>
                <w:kern w:val="0"/>
                <w:sz w:val="16"/>
                <w:szCs w:val="16"/>
              </w:rPr>
            </w:pPr>
            <w:r>
              <w:rPr>
                <w:rFonts w:hint="eastAsia" w:ascii="宋体" w:hAnsi="宋体" w:eastAsia="仿宋_GB2312" w:cs="宋体"/>
                <w:kern w:val="0"/>
                <w:sz w:val="20"/>
                <w:szCs w:val="20"/>
                <w:lang w:val="en-US" w:eastAsia="zh-CN"/>
              </w:rPr>
              <w:t>35</w:t>
            </w:r>
          </w:p>
        </w:tc>
        <w:tc>
          <w:tcPr>
            <w:tcW w:w="1440"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right"/>
              <w:textAlignment w:val="center"/>
              <w:rPr>
                <w:rFonts w:eastAsia="仿宋_GB2312"/>
                <w:kern w:val="0"/>
                <w:sz w:val="16"/>
                <w:szCs w:val="16"/>
              </w:rPr>
            </w:pPr>
            <w:r>
              <w:rPr>
                <w:rFonts w:hint="default" w:ascii="宋体" w:hAnsi="宋体" w:eastAsia="宋体"/>
                <w:b w:val="0"/>
                <w:i w:val="0"/>
                <w:color w:val="000000"/>
                <w:sz w:val="18"/>
                <w:szCs w:val="16"/>
                <w:u w:val="none"/>
                <w:lang w:eastAsia="zh-CN"/>
              </w:rPr>
              <w:t>0.00</w:t>
            </w:r>
          </w:p>
        </w:tc>
        <w:tc>
          <w:tcPr>
            <w:tcW w:w="1530"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right"/>
              <w:textAlignment w:val="center"/>
              <w:rPr>
                <w:rFonts w:eastAsia="仿宋_GB2312"/>
                <w:kern w:val="0"/>
                <w:sz w:val="16"/>
                <w:szCs w:val="16"/>
              </w:rPr>
            </w:pPr>
            <w:r>
              <w:rPr>
                <w:rFonts w:hint="default" w:ascii="宋体" w:hAnsi="宋体" w:eastAsia="宋体"/>
                <w:b w:val="0"/>
                <w:i w:val="0"/>
                <w:color w:val="000000"/>
                <w:sz w:val="18"/>
                <w:szCs w:val="16"/>
                <w:u w:val="none"/>
                <w:lang w:eastAsia="zh-CN"/>
              </w:rPr>
              <w:t>0.00</w:t>
            </w:r>
          </w:p>
        </w:tc>
        <w:tc>
          <w:tcPr>
            <w:tcW w:w="1259"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eastAsia="仿宋_GB2312"/>
                <w:kern w:val="0"/>
                <w:sz w:val="16"/>
                <w:szCs w:val="16"/>
              </w:rPr>
            </w:pPr>
            <w:r>
              <w:rPr>
                <w:rFonts w:hint="default" w:ascii="宋体" w:hAnsi="宋体" w:eastAsia="宋体"/>
                <w:b w:val="0"/>
                <w:i w:val="0"/>
                <w:color w:val="000000"/>
                <w:sz w:val="18"/>
                <w:szCs w:val="16"/>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58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eastAsia="仿宋_GB2312"/>
                <w:kern w:val="0"/>
                <w:sz w:val="20"/>
                <w:szCs w:val="20"/>
              </w:rPr>
            </w:pPr>
            <w:r>
              <w:rPr>
                <w:rFonts w:hint="eastAsia" w:hAnsi="宋体" w:eastAsia="仿宋_GB2312" w:cs="仿宋_GB2312"/>
                <w:kern w:val="0"/>
                <w:sz w:val="20"/>
                <w:szCs w:val="20"/>
              </w:rPr>
              <w:t>　</w:t>
            </w:r>
          </w:p>
        </w:tc>
        <w:tc>
          <w:tcPr>
            <w:tcW w:w="5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仿宋_GB2312"/>
                <w:kern w:val="0"/>
                <w:sz w:val="20"/>
                <w:szCs w:val="20"/>
              </w:rPr>
            </w:pPr>
            <w:r>
              <w:rPr>
                <w:rFonts w:eastAsia="仿宋_GB2312"/>
                <w:kern w:val="0"/>
                <w:sz w:val="20"/>
                <w:szCs w:val="20"/>
              </w:rPr>
              <w:t>5</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eastAsia="仿宋_GB2312"/>
                <w:kern w:val="0"/>
                <w:sz w:val="18"/>
                <w:szCs w:val="18"/>
              </w:rPr>
            </w:pPr>
            <w:r>
              <w:rPr>
                <w:rFonts w:hint="eastAsia" w:hAnsi="宋体" w:eastAsia="仿宋_GB2312" w:cs="仿宋_GB2312"/>
                <w:kern w:val="0"/>
                <w:sz w:val="18"/>
                <w:szCs w:val="18"/>
              </w:rPr>
              <w:t>　</w:t>
            </w:r>
          </w:p>
        </w:tc>
        <w:tc>
          <w:tcPr>
            <w:tcW w:w="27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20"/>
                <w:szCs w:val="20"/>
              </w:rPr>
            </w:pPr>
            <w:r>
              <w:rPr>
                <w:rFonts w:hint="eastAsia" w:hAnsi="宋体" w:eastAsia="仿宋_GB2312" w:cs="仿宋_GB2312"/>
                <w:kern w:val="0"/>
                <w:sz w:val="20"/>
                <w:szCs w:val="20"/>
              </w:rPr>
              <w:t>五、教育支出</w:t>
            </w:r>
          </w:p>
        </w:tc>
        <w:tc>
          <w:tcPr>
            <w:tcW w:w="52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widowControl/>
              <w:jc w:val="center"/>
              <w:rPr>
                <w:rFonts w:eastAsia="仿宋_GB2312"/>
                <w:kern w:val="0"/>
                <w:sz w:val="16"/>
                <w:szCs w:val="16"/>
              </w:rPr>
            </w:pPr>
            <w:r>
              <w:rPr>
                <w:rFonts w:hint="eastAsia" w:ascii="宋体" w:hAnsi="宋体" w:eastAsia="仿宋_GB2312" w:cs="宋体"/>
                <w:kern w:val="0"/>
                <w:sz w:val="20"/>
                <w:szCs w:val="20"/>
                <w:lang w:val="en-US" w:eastAsia="zh-CN"/>
              </w:rPr>
              <w:t>36</w:t>
            </w:r>
          </w:p>
        </w:tc>
        <w:tc>
          <w:tcPr>
            <w:tcW w:w="1440"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right"/>
              <w:textAlignment w:val="center"/>
              <w:rPr>
                <w:rFonts w:eastAsia="仿宋_GB2312"/>
                <w:kern w:val="0"/>
                <w:sz w:val="16"/>
                <w:szCs w:val="16"/>
              </w:rPr>
            </w:pPr>
            <w:r>
              <w:rPr>
                <w:rFonts w:hint="default" w:ascii="宋体" w:hAnsi="宋体" w:eastAsia="宋体"/>
                <w:b w:val="0"/>
                <w:i w:val="0"/>
                <w:color w:val="000000"/>
                <w:sz w:val="18"/>
                <w:szCs w:val="16"/>
                <w:u w:val="none"/>
                <w:lang w:eastAsia="zh-CN"/>
              </w:rPr>
              <w:t>0.00</w:t>
            </w:r>
          </w:p>
        </w:tc>
        <w:tc>
          <w:tcPr>
            <w:tcW w:w="1530"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right"/>
              <w:textAlignment w:val="center"/>
              <w:rPr>
                <w:rFonts w:eastAsia="仿宋_GB2312"/>
                <w:kern w:val="0"/>
                <w:sz w:val="16"/>
                <w:szCs w:val="16"/>
              </w:rPr>
            </w:pPr>
            <w:r>
              <w:rPr>
                <w:rFonts w:hint="default" w:ascii="宋体" w:hAnsi="宋体" w:eastAsia="宋体"/>
                <w:b w:val="0"/>
                <w:i w:val="0"/>
                <w:color w:val="000000"/>
                <w:sz w:val="18"/>
                <w:szCs w:val="16"/>
                <w:u w:val="none"/>
                <w:lang w:eastAsia="zh-CN"/>
              </w:rPr>
              <w:t>0.00</w:t>
            </w:r>
          </w:p>
        </w:tc>
        <w:tc>
          <w:tcPr>
            <w:tcW w:w="1259"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eastAsia="仿宋_GB2312"/>
                <w:kern w:val="0"/>
                <w:sz w:val="16"/>
                <w:szCs w:val="16"/>
              </w:rPr>
            </w:pPr>
            <w:r>
              <w:rPr>
                <w:rFonts w:hint="default" w:ascii="宋体" w:hAnsi="宋体" w:eastAsia="宋体"/>
                <w:b w:val="0"/>
                <w:i w:val="0"/>
                <w:color w:val="000000"/>
                <w:sz w:val="18"/>
                <w:szCs w:val="16"/>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58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eastAsia="仿宋_GB2312"/>
                <w:kern w:val="0"/>
                <w:sz w:val="20"/>
                <w:szCs w:val="20"/>
              </w:rPr>
            </w:pPr>
            <w:r>
              <w:rPr>
                <w:rFonts w:hint="eastAsia" w:hAnsi="宋体" w:eastAsia="仿宋_GB2312" w:cs="仿宋_GB2312"/>
                <w:kern w:val="0"/>
                <w:sz w:val="20"/>
                <w:szCs w:val="20"/>
              </w:rPr>
              <w:t>　</w:t>
            </w:r>
          </w:p>
        </w:tc>
        <w:tc>
          <w:tcPr>
            <w:tcW w:w="5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仿宋_GB2312"/>
                <w:kern w:val="0"/>
                <w:sz w:val="20"/>
                <w:szCs w:val="20"/>
              </w:rPr>
            </w:pPr>
            <w:r>
              <w:rPr>
                <w:rFonts w:eastAsia="仿宋_GB2312"/>
                <w:kern w:val="0"/>
                <w:sz w:val="20"/>
                <w:szCs w:val="20"/>
              </w:rPr>
              <w:t>6</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eastAsia="仿宋_GB2312"/>
                <w:kern w:val="0"/>
                <w:sz w:val="18"/>
                <w:szCs w:val="18"/>
              </w:rPr>
            </w:pPr>
            <w:r>
              <w:rPr>
                <w:rFonts w:hint="eastAsia" w:hAnsi="宋体" w:eastAsia="仿宋_GB2312" w:cs="仿宋_GB2312"/>
                <w:kern w:val="0"/>
                <w:sz w:val="18"/>
                <w:szCs w:val="18"/>
              </w:rPr>
              <w:t>　</w:t>
            </w:r>
          </w:p>
        </w:tc>
        <w:tc>
          <w:tcPr>
            <w:tcW w:w="27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eastAsia" w:hAnsi="宋体" w:eastAsia="仿宋_GB2312" w:cs="仿宋_GB2312"/>
                <w:kern w:val="0"/>
                <w:sz w:val="20"/>
                <w:szCs w:val="20"/>
              </w:rPr>
            </w:pPr>
            <w:r>
              <w:rPr>
                <w:rFonts w:hint="eastAsia" w:hAnsi="宋体" w:eastAsia="仿宋_GB2312" w:cs="仿宋_GB2312"/>
                <w:kern w:val="0"/>
                <w:sz w:val="20"/>
                <w:szCs w:val="20"/>
              </w:rPr>
              <w:t>六、科学技术支出</w:t>
            </w:r>
          </w:p>
        </w:tc>
        <w:tc>
          <w:tcPr>
            <w:tcW w:w="52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widowControl/>
              <w:jc w:val="center"/>
              <w:rPr>
                <w:rFonts w:eastAsia="仿宋_GB2312"/>
                <w:kern w:val="0"/>
                <w:sz w:val="16"/>
                <w:szCs w:val="16"/>
              </w:rPr>
            </w:pPr>
            <w:r>
              <w:rPr>
                <w:rFonts w:hint="eastAsia" w:ascii="宋体" w:hAnsi="宋体" w:eastAsia="仿宋_GB2312" w:cs="宋体"/>
                <w:kern w:val="0"/>
                <w:sz w:val="20"/>
                <w:szCs w:val="20"/>
                <w:lang w:val="en-US" w:eastAsia="zh-CN"/>
              </w:rPr>
              <w:t>37</w:t>
            </w:r>
          </w:p>
        </w:tc>
        <w:tc>
          <w:tcPr>
            <w:tcW w:w="1440"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right"/>
              <w:textAlignment w:val="center"/>
              <w:rPr>
                <w:rFonts w:eastAsia="仿宋_GB2312"/>
                <w:kern w:val="0"/>
                <w:sz w:val="16"/>
                <w:szCs w:val="16"/>
              </w:rPr>
            </w:pPr>
            <w:r>
              <w:rPr>
                <w:rFonts w:hint="default" w:ascii="宋体" w:hAnsi="宋体" w:eastAsia="宋体"/>
                <w:b w:val="0"/>
                <w:i w:val="0"/>
                <w:color w:val="000000"/>
                <w:sz w:val="18"/>
                <w:szCs w:val="16"/>
                <w:u w:val="none"/>
                <w:lang w:eastAsia="zh-CN"/>
              </w:rPr>
              <w:t>0.00</w:t>
            </w:r>
          </w:p>
        </w:tc>
        <w:tc>
          <w:tcPr>
            <w:tcW w:w="1530"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right"/>
              <w:textAlignment w:val="center"/>
              <w:rPr>
                <w:rFonts w:eastAsia="仿宋_GB2312"/>
                <w:kern w:val="0"/>
                <w:sz w:val="16"/>
                <w:szCs w:val="16"/>
              </w:rPr>
            </w:pPr>
            <w:r>
              <w:rPr>
                <w:rFonts w:hint="default" w:ascii="宋体" w:hAnsi="宋体" w:eastAsia="宋体"/>
                <w:b w:val="0"/>
                <w:i w:val="0"/>
                <w:color w:val="000000"/>
                <w:sz w:val="18"/>
                <w:szCs w:val="16"/>
                <w:u w:val="none"/>
                <w:lang w:eastAsia="zh-CN"/>
              </w:rPr>
              <w:t>0.00</w:t>
            </w:r>
          </w:p>
        </w:tc>
        <w:tc>
          <w:tcPr>
            <w:tcW w:w="1259"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eastAsia="仿宋_GB2312"/>
                <w:kern w:val="0"/>
                <w:sz w:val="16"/>
                <w:szCs w:val="16"/>
              </w:rPr>
            </w:pPr>
            <w:r>
              <w:rPr>
                <w:rFonts w:hint="default" w:ascii="宋体" w:hAnsi="宋体" w:eastAsia="宋体"/>
                <w:b w:val="0"/>
                <w:i w:val="0"/>
                <w:color w:val="000000"/>
                <w:sz w:val="18"/>
                <w:szCs w:val="16"/>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58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eastAsia="仿宋_GB2312"/>
                <w:kern w:val="0"/>
                <w:sz w:val="20"/>
                <w:szCs w:val="20"/>
              </w:rPr>
            </w:pPr>
            <w:r>
              <w:rPr>
                <w:rFonts w:hint="eastAsia" w:hAnsi="宋体" w:eastAsia="仿宋_GB2312" w:cs="仿宋_GB2312"/>
                <w:kern w:val="0"/>
                <w:sz w:val="20"/>
                <w:szCs w:val="20"/>
              </w:rPr>
              <w:t>　</w:t>
            </w:r>
          </w:p>
        </w:tc>
        <w:tc>
          <w:tcPr>
            <w:tcW w:w="5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仿宋_GB2312"/>
                <w:kern w:val="0"/>
                <w:sz w:val="20"/>
                <w:szCs w:val="20"/>
              </w:rPr>
            </w:pPr>
            <w:r>
              <w:rPr>
                <w:rFonts w:eastAsia="仿宋_GB2312"/>
                <w:kern w:val="0"/>
                <w:sz w:val="20"/>
                <w:szCs w:val="20"/>
              </w:rPr>
              <w:t>7</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eastAsia="仿宋_GB2312"/>
                <w:kern w:val="0"/>
                <w:sz w:val="18"/>
                <w:szCs w:val="18"/>
              </w:rPr>
            </w:pPr>
            <w:r>
              <w:rPr>
                <w:rFonts w:hint="eastAsia" w:hAnsi="宋体" w:eastAsia="仿宋_GB2312" w:cs="仿宋_GB2312"/>
                <w:kern w:val="0"/>
                <w:sz w:val="18"/>
                <w:szCs w:val="18"/>
              </w:rPr>
              <w:t>　</w:t>
            </w:r>
          </w:p>
        </w:tc>
        <w:tc>
          <w:tcPr>
            <w:tcW w:w="2775"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widowControl/>
              <w:jc w:val="left"/>
              <w:rPr>
                <w:rFonts w:hint="eastAsia" w:hAnsi="宋体" w:eastAsia="仿宋_GB2312" w:cs="仿宋_GB2312"/>
                <w:kern w:val="0"/>
                <w:sz w:val="20"/>
                <w:szCs w:val="20"/>
              </w:rPr>
            </w:pPr>
            <w:r>
              <w:rPr>
                <w:rFonts w:hint="eastAsia" w:hAnsi="宋体" w:eastAsia="仿宋_GB2312" w:cs="仿宋_GB2312"/>
                <w:kern w:val="0"/>
                <w:sz w:val="20"/>
                <w:szCs w:val="20"/>
              </w:rPr>
              <w:t>七、文化体育与传媒支出</w:t>
            </w:r>
          </w:p>
        </w:tc>
        <w:tc>
          <w:tcPr>
            <w:tcW w:w="52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widowControl/>
              <w:jc w:val="center"/>
              <w:rPr>
                <w:rFonts w:eastAsia="仿宋_GB2312"/>
                <w:kern w:val="0"/>
                <w:sz w:val="16"/>
                <w:szCs w:val="16"/>
              </w:rPr>
            </w:pPr>
            <w:r>
              <w:rPr>
                <w:rFonts w:hint="eastAsia" w:ascii="宋体" w:hAnsi="宋体" w:eastAsia="仿宋_GB2312" w:cs="宋体"/>
                <w:kern w:val="0"/>
                <w:sz w:val="20"/>
                <w:szCs w:val="20"/>
                <w:lang w:val="en-US" w:eastAsia="zh-CN"/>
              </w:rPr>
              <w:t>38</w:t>
            </w:r>
          </w:p>
        </w:tc>
        <w:tc>
          <w:tcPr>
            <w:tcW w:w="1440"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right"/>
              <w:textAlignment w:val="center"/>
              <w:rPr>
                <w:rFonts w:eastAsia="仿宋_GB2312"/>
                <w:kern w:val="0"/>
                <w:sz w:val="16"/>
                <w:szCs w:val="16"/>
              </w:rPr>
            </w:pPr>
            <w:r>
              <w:rPr>
                <w:rFonts w:hint="default" w:ascii="宋体" w:hAnsi="宋体" w:eastAsia="宋体"/>
                <w:b w:val="0"/>
                <w:i w:val="0"/>
                <w:color w:val="000000"/>
                <w:sz w:val="18"/>
                <w:szCs w:val="16"/>
                <w:u w:val="none"/>
                <w:lang w:eastAsia="zh-CN"/>
              </w:rPr>
              <w:t>225,428.00</w:t>
            </w:r>
          </w:p>
        </w:tc>
        <w:tc>
          <w:tcPr>
            <w:tcW w:w="1530"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right"/>
              <w:textAlignment w:val="center"/>
              <w:rPr>
                <w:rFonts w:eastAsia="仿宋_GB2312"/>
                <w:kern w:val="0"/>
                <w:sz w:val="16"/>
                <w:szCs w:val="16"/>
              </w:rPr>
            </w:pPr>
            <w:r>
              <w:rPr>
                <w:rFonts w:hint="default" w:ascii="宋体" w:hAnsi="宋体" w:eastAsia="宋体"/>
                <w:b w:val="0"/>
                <w:i w:val="0"/>
                <w:color w:val="000000"/>
                <w:sz w:val="18"/>
                <w:szCs w:val="16"/>
                <w:u w:val="none"/>
                <w:lang w:eastAsia="zh-CN"/>
              </w:rPr>
              <w:t>225,428.00</w:t>
            </w:r>
          </w:p>
        </w:tc>
        <w:tc>
          <w:tcPr>
            <w:tcW w:w="1259"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eastAsia="仿宋_GB2312"/>
                <w:kern w:val="0"/>
                <w:sz w:val="16"/>
                <w:szCs w:val="16"/>
              </w:rPr>
            </w:pPr>
            <w:r>
              <w:rPr>
                <w:rFonts w:hint="default" w:ascii="宋体" w:hAnsi="宋体" w:eastAsia="宋体"/>
                <w:b w:val="0"/>
                <w:i w:val="0"/>
                <w:color w:val="000000"/>
                <w:sz w:val="18"/>
                <w:szCs w:val="16"/>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kern w:val="0"/>
                <w:sz w:val="20"/>
                <w:szCs w:val="20"/>
              </w:rPr>
            </w:pPr>
            <w:r>
              <w:rPr>
                <w:rFonts w:hint="eastAsia" w:hAnsi="宋体" w:eastAsia="仿宋_GB2312" w:cs="仿宋_GB2312"/>
                <w:kern w:val="0"/>
                <w:sz w:val="20"/>
                <w:szCs w:val="20"/>
              </w:rPr>
              <w:t>　</w:t>
            </w:r>
          </w:p>
        </w:tc>
        <w:tc>
          <w:tcPr>
            <w:tcW w:w="5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仿宋_GB2312"/>
                <w:kern w:val="0"/>
                <w:sz w:val="20"/>
                <w:szCs w:val="20"/>
              </w:rPr>
            </w:pPr>
            <w:r>
              <w:rPr>
                <w:rFonts w:eastAsia="仿宋_GB2312"/>
                <w:kern w:val="0"/>
                <w:sz w:val="20"/>
                <w:szCs w:val="20"/>
              </w:rPr>
              <w:t>8</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_GB2312"/>
                <w:kern w:val="0"/>
                <w:sz w:val="18"/>
                <w:szCs w:val="18"/>
              </w:rPr>
            </w:pPr>
            <w:r>
              <w:rPr>
                <w:rFonts w:hint="eastAsia" w:hAnsi="宋体" w:eastAsia="仿宋_GB2312" w:cs="仿宋_GB2312"/>
                <w:kern w:val="0"/>
                <w:sz w:val="18"/>
                <w:szCs w:val="18"/>
              </w:rPr>
              <w:t>　</w:t>
            </w:r>
          </w:p>
        </w:tc>
        <w:tc>
          <w:tcPr>
            <w:tcW w:w="2775"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widowControl/>
              <w:jc w:val="left"/>
              <w:rPr>
                <w:rFonts w:hint="eastAsia" w:hAnsi="宋体" w:eastAsia="仿宋_GB2312" w:cs="仿宋_GB2312"/>
                <w:kern w:val="0"/>
                <w:sz w:val="20"/>
                <w:szCs w:val="20"/>
              </w:rPr>
            </w:pPr>
            <w:r>
              <w:rPr>
                <w:rFonts w:hint="eastAsia" w:hAnsi="宋体" w:eastAsia="仿宋_GB2312" w:cs="仿宋_GB2312"/>
                <w:kern w:val="0"/>
                <w:sz w:val="20"/>
                <w:szCs w:val="20"/>
              </w:rPr>
              <w:t>八、社会保障和就业支出</w:t>
            </w:r>
          </w:p>
        </w:tc>
        <w:tc>
          <w:tcPr>
            <w:tcW w:w="52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widowControl/>
              <w:jc w:val="center"/>
              <w:rPr>
                <w:rFonts w:eastAsia="仿宋_GB2312"/>
                <w:kern w:val="0"/>
                <w:sz w:val="16"/>
                <w:szCs w:val="16"/>
              </w:rPr>
            </w:pPr>
            <w:r>
              <w:rPr>
                <w:rFonts w:hint="eastAsia" w:ascii="宋体" w:hAnsi="宋体" w:eastAsia="仿宋_GB2312" w:cs="宋体"/>
                <w:kern w:val="0"/>
                <w:sz w:val="20"/>
                <w:szCs w:val="20"/>
                <w:lang w:val="en-US" w:eastAsia="zh-CN"/>
              </w:rPr>
              <w:t>39</w:t>
            </w:r>
          </w:p>
        </w:tc>
        <w:tc>
          <w:tcPr>
            <w:tcW w:w="1440"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right"/>
              <w:textAlignment w:val="center"/>
              <w:rPr>
                <w:rFonts w:eastAsia="仿宋_GB2312"/>
                <w:kern w:val="0"/>
                <w:sz w:val="16"/>
                <w:szCs w:val="16"/>
              </w:rPr>
            </w:pPr>
            <w:r>
              <w:rPr>
                <w:rFonts w:hint="default" w:ascii="宋体" w:hAnsi="宋体" w:eastAsia="宋体"/>
                <w:b w:val="0"/>
                <w:i w:val="0"/>
                <w:color w:val="000000"/>
                <w:sz w:val="18"/>
                <w:szCs w:val="16"/>
                <w:u w:val="none"/>
                <w:lang w:eastAsia="zh-CN"/>
              </w:rPr>
              <w:t>609,000.00</w:t>
            </w:r>
          </w:p>
        </w:tc>
        <w:tc>
          <w:tcPr>
            <w:tcW w:w="1530"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right"/>
              <w:textAlignment w:val="center"/>
              <w:rPr>
                <w:rFonts w:eastAsia="仿宋_GB2312"/>
                <w:kern w:val="0"/>
                <w:sz w:val="16"/>
                <w:szCs w:val="16"/>
              </w:rPr>
            </w:pPr>
            <w:r>
              <w:rPr>
                <w:rFonts w:hint="default" w:ascii="宋体" w:hAnsi="宋体" w:eastAsia="宋体"/>
                <w:b w:val="0"/>
                <w:i w:val="0"/>
                <w:color w:val="000000"/>
                <w:sz w:val="18"/>
                <w:szCs w:val="16"/>
                <w:u w:val="none"/>
                <w:lang w:eastAsia="zh-CN"/>
              </w:rPr>
              <w:t>209,000.00</w:t>
            </w:r>
          </w:p>
        </w:tc>
        <w:tc>
          <w:tcPr>
            <w:tcW w:w="1259"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eastAsia="仿宋_GB2312"/>
                <w:kern w:val="0"/>
                <w:sz w:val="16"/>
                <w:szCs w:val="16"/>
              </w:rPr>
            </w:pPr>
            <w:r>
              <w:rPr>
                <w:rFonts w:hint="default" w:ascii="宋体" w:hAnsi="宋体" w:eastAsia="宋体"/>
                <w:b w:val="0"/>
                <w:i w:val="0"/>
                <w:color w:val="000000"/>
                <w:sz w:val="18"/>
                <w:szCs w:val="16"/>
                <w:u w:val="none"/>
                <w:lang w:eastAsia="zh-CN"/>
              </w:rPr>
              <w:t>400,000.00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b/>
                <w:bCs/>
                <w:kern w:val="0"/>
                <w:sz w:val="20"/>
                <w:szCs w:val="20"/>
              </w:rPr>
            </w:pPr>
          </w:p>
        </w:tc>
        <w:tc>
          <w:tcPr>
            <w:tcW w:w="5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仿宋_GB2312"/>
                <w:kern w:val="0"/>
                <w:sz w:val="20"/>
                <w:szCs w:val="20"/>
              </w:rPr>
            </w:pPr>
            <w:r>
              <w:rPr>
                <w:rFonts w:eastAsia="仿宋_GB2312"/>
                <w:kern w:val="0"/>
                <w:sz w:val="20"/>
                <w:szCs w:val="20"/>
              </w:rPr>
              <w:t>9</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eastAsia="仿宋_GB2312"/>
                <w:kern w:val="0"/>
                <w:sz w:val="18"/>
                <w:szCs w:val="18"/>
              </w:rPr>
            </w:pPr>
            <w:r>
              <w:rPr>
                <w:rFonts w:hint="eastAsia" w:hAnsi="宋体" w:eastAsia="仿宋_GB2312" w:cs="仿宋_GB2312"/>
                <w:kern w:val="0"/>
                <w:sz w:val="18"/>
                <w:szCs w:val="18"/>
              </w:rPr>
              <w:t>　</w:t>
            </w:r>
          </w:p>
        </w:tc>
        <w:tc>
          <w:tcPr>
            <w:tcW w:w="2775"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widowControl/>
              <w:jc w:val="left"/>
              <w:rPr>
                <w:rFonts w:hint="eastAsia" w:hAnsi="宋体" w:eastAsia="仿宋_GB2312" w:cs="仿宋_GB2312"/>
                <w:kern w:val="0"/>
                <w:sz w:val="20"/>
                <w:szCs w:val="20"/>
              </w:rPr>
            </w:pPr>
            <w:r>
              <w:rPr>
                <w:rFonts w:hint="eastAsia" w:hAnsi="宋体" w:eastAsia="仿宋_GB2312" w:cs="仿宋_GB2312"/>
                <w:kern w:val="0"/>
                <w:sz w:val="20"/>
                <w:szCs w:val="20"/>
              </w:rPr>
              <w:t>九、医疗卫生与计划生育支出</w:t>
            </w:r>
          </w:p>
        </w:tc>
        <w:tc>
          <w:tcPr>
            <w:tcW w:w="52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widowControl/>
              <w:jc w:val="center"/>
              <w:rPr>
                <w:rFonts w:eastAsia="仿宋_GB2312"/>
                <w:kern w:val="0"/>
                <w:sz w:val="16"/>
                <w:szCs w:val="16"/>
              </w:rPr>
            </w:pPr>
            <w:r>
              <w:rPr>
                <w:rFonts w:hint="eastAsia" w:ascii="宋体" w:hAnsi="宋体" w:eastAsia="仿宋_GB2312" w:cs="宋体"/>
                <w:kern w:val="0"/>
                <w:sz w:val="20"/>
                <w:szCs w:val="20"/>
                <w:lang w:val="en-US" w:eastAsia="zh-CN"/>
              </w:rPr>
              <w:t>40</w:t>
            </w:r>
          </w:p>
        </w:tc>
        <w:tc>
          <w:tcPr>
            <w:tcW w:w="1440"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right"/>
              <w:textAlignment w:val="center"/>
              <w:rPr>
                <w:rFonts w:eastAsia="仿宋_GB2312"/>
                <w:kern w:val="0"/>
                <w:sz w:val="16"/>
                <w:szCs w:val="16"/>
              </w:rPr>
            </w:pPr>
            <w:r>
              <w:rPr>
                <w:rFonts w:hint="default" w:ascii="宋体" w:hAnsi="宋体" w:eastAsia="宋体"/>
                <w:b w:val="0"/>
                <w:i w:val="0"/>
                <w:color w:val="000000"/>
                <w:sz w:val="18"/>
                <w:szCs w:val="16"/>
                <w:u w:val="none"/>
                <w:lang w:eastAsia="zh-CN"/>
              </w:rPr>
              <w:t>520,895.00</w:t>
            </w:r>
          </w:p>
        </w:tc>
        <w:tc>
          <w:tcPr>
            <w:tcW w:w="1530"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right"/>
              <w:textAlignment w:val="center"/>
              <w:rPr>
                <w:rFonts w:eastAsia="仿宋_GB2312"/>
                <w:kern w:val="0"/>
                <w:sz w:val="16"/>
                <w:szCs w:val="16"/>
              </w:rPr>
            </w:pPr>
            <w:r>
              <w:rPr>
                <w:rFonts w:hint="default" w:ascii="宋体" w:hAnsi="宋体" w:eastAsia="宋体"/>
                <w:b w:val="0"/>
                <w:i w:val="0"/>
                <w:color w:val="000000"/>
                <w:sz w:val="18"/>
                <w:szCs w:val="16"/>
                <w:u w:val="none"/>
                <w:lang w:eastAsia="zh-CN"/>
              </w:rPr>
              <w:t>520,895.00</w:t>
            </w:r>
          </w:p>
        </w:tc>
        <w:tc>
          <w:tcPr>
            <w:tcW w:w="1259"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eastAsia="仿宋_GB2312"/>
                <w:b/>
                <w:bCs/>
                <w:kern w:val="0"/>
                <w:sz w:val="16"/>
                <w:szCs w:val="16"/>
              </w:rPr>
            </w:pPr>
            <w:r>
              <w:rPr>
                <w:rFonts w:hint="default" w:ascii="宋体" w:hAnsi="宋体" w:eastAsia="宋体"/>
                <w:b w:val="0"/>
                <w:i w:val="0"/>
                <w:color w:val="000000"/>
                <w:sz w:val="18"/>
                <w:szCs w:val="16"/>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kern w:val="0"/>
                <w:sz w:val="20"/>
                <w:szCs w:val="20"/>
              </w:rPr>
            </w:pPr>
          </w:p>
        </w:tc>
        <w:tc>
          <w:tcPr>
            <w:tcW w:w="5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仿宋_GB2312"/>
                <w:kern w:val="0"/>
                <w:sz w:val="20"/>
                <w:szCs w:val="20"/>
              </w:rPr>
            </w:pPr>
            <w:r>
              <w:rPr>
                <w:rFonts w:eastAsia="仿宋_GB2312"/>
                <w:kern w:val="0"/>
                <w:sz w:val="20"/>
                <w:szCs w:val="20"/>
              </w:rPr>
              <w:t>10</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eastAsia="仿宋_GB2312"/>
                <w:kern w:val="0"/>
                <w:sz w:val="18"/>
                <w:szCs w:val="18"/>
              </w:rPr>
            </w:pPr>
            <w:r>
              <w:rPr>
                <w:rFonts w:hint="eastAsia" w:hAnsi="宋体" w:eastAsia="仿宋_GB2312" w:cs="仿宋_GB2312"/>
                <w:kern w:val="0"/>
                <w:sz w:val="18"/>
                <w:szCs w:val="18"/>
              </w:rPr>
              <w:t>　</w:t>
            </w:r>
          </w:p>
        </w:tc>
        <w:tc>
          <w:tcPr>
            <w:tcW w:w="2775"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widowControl/>
              <w:jc w:val="left"/>
              <w:rPr>
                <w:rFonts w:hint="eastAsia" w:hAnsi="宋体" w:eastAsia="仿宋_GB2312" w:cs="仿宋_GB2312"/>
                <w:kern w:val="0"/>
                <w:sz w:val="20"/>
                <w:szCs w:val="20"/>
              </w:rPr>
            </w:pPr>
            <w:r>
              <w:rPr>
                <w:rFonts w:hint="eastAsia" w:hAnsi="宋体" w:eastAsia="仿宋_GB2312" w:cs="仿宋_GB2312"/>
                <w:kern w:val="0"/>
                <w:sz w:val="20"/>
                <w:szCs w:val="20"/>
              </w:rPr>
              <w:t>十、节能环保支出</w:t>
            </w:r>
          </w:p>
        </w:tc>
        <w:tc>
          <w:tcPr>
            <w:tcW w:w="52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widowControl/>
              <w:jc w:val="center"/>
              <w:rPr>
                <w:rFonts w:eastAsia="仿宋_GB2312"/>
                <w:kern w:val="0"/>
                <w:sz w:val="16"/>
                <w:szCs w:val="16"/>
              </w:rPr>
            </w:pPr>
            <w:r>
              <w:rPr>
                <w:rFonts w:hint="eastAsia" w:ascii="宋体" w:hAnsi="宋体" w:eastAsia="仿宋_GB2312" w:cs="宋体"/>
                <w:kern w:val="0"/>
                <w:sz w:val="20"/>
                <w:szCs w:val="20"/>
                <w:lang w:val="en-US" w:eastAsia="zh-CN"/>
              </w:rPr>
              <w:t>41</w:t>
            </w:r>
          </w:p>
        </w:tc>
        <w:tc>
          <w:tcPr>
            <w:tcW w:w="1440"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right"/>
              <w:textAlignment w:val="center"/>
              <w:rPr>
                <w:rFonts w:eastAsia="仿宋_GB2312"/>
                <w:kern w:val="0"/>
                <w:sz w:val="16"/>
                <w:szCs w:val="16"/>
              </w:rPr>
            </w:pPr>
            <w:r>
              <w:rPr>
                <w:rFonts w:hint="default" w:ascii="宋体" w:hAnsi="宋体" w:eastAsia="宋体"/>
                <w:b w:val="0"/>
                <w:i w:val="0"/>
                <w:color w:val="000000"/>
                <w:sz w:val="18"/>
                <w:szCs w:val="16"/>
                <w:u w:val="none"/>
                <w:lang w:eastAsia="zh-CN"/>
              </w:rPr>
              <w:t>0.00</w:t>
            </w:r>
          </w:p>
        </w:tc>
        <w:tc>
          <w:tcPr>
            <w:tcW w:w="1530"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right"/>
              <w:textAlignment w:val="center"/>
              <w:rPr>
                <w:rFonts w:eastAsia="仿宋_GB2312"/>
                <w:kern w:val="0"/>
                <w:sz w:val="16"/>
                <w:szCs w:val="16"/>
              </w:rPr>
            </w:pPr>
            <w:r>
              <w:rPr>
                <w:rFonts w:hint="default" w:ascii="宋体" w:hAnsi="宋体" w:eastAsia="宋体"/>
                <w:b w:val="0"/>
                <w:i w:val="0"/>
                <w:color w:val="000000"/>
                <w:sz w:val="18"/>
                <w:szCs w:val="16"/>
                <w:u w:val="none"/>
                <w:lang w:eastAsia="zh-CN"/>
              </w:rPr>
              <w:t>0.00</w:t>
            </w:r>
          </w:p>
        </w:tc>
        <w:tc>
          <w:tcPr>
            <w:tcW w:w="1259"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eastAsia="仿宋_GB2312"/>
                <w:kern w:val="0"/>
                <w:sz w:val="16"/>
                <w:szCs w:val="16"/>
              </w:rPr>
            </w:pPr>
            <w:r>
              <w:rPr>
                <w:rFonts w:hint="default" w:ascii="宋体" w:hAnsi="宋体" w:eastAsia="宋体"/>
                <w:b w:val="0"/>
                <w:i w:val="0"/>
                <w:color w:val="000000"/>
                <w:sz w:val="18"/>
                <w:szCs w:val="16"/>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kern w:val="0"/>
                <w:sz w:val="20"/>
                <w:szCs w:val="20"/>
              </w:rPr>
            </w:pPr>
          </w:p>
        </w:tc>
        <w:tc>
          <w:tcPr>
            <w:tcW w:w="5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仿宋_GB2312"/>
                <w:kern w:val="0"/>
                <w:sz w:val="20"/>
                <w:szCs w:val="20"/>
              </w:rPr>
            </w:pPr>
            <w:r>
              <w:rPr>
                <w:rFonts w:eastAsia="仿宋_GB2312"/>
                <w:kern w:val="0"/>
                <w:sz w:val="20"/>
                <w:szCs w:val="20"/>
              </w:rPr>
              <w:t>11</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eastAsia="仿宋_GB2312"/>
                <w:kern w:val="0"/>
                <w:sz w:val="18"/>
                <w:szCs w:val="18"/>
              </w:rPr>
            </w:pPr>
            <w:r>
              <w:rPr>
                <w:rFonts w:hint="eastAsia" w:hAnsi="宋体" w:eastAsia="仿宋_GB2312" w:cs="仿宋_GB2312"/>
                <w:kern w:val="0"/>
                <w:sz w:val="18"/>
                <w:szCs w:val="18"/>
              </w:rPr>
              <w:t>　</w:t>
            </w:r>
          </w:p>
        </w:tc>
        <w:tc>
          <w:tcPr>
            <w:tcW w:w="2775"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widowControl/>
              <w:jc w:val="left"/>
              <w:rPr>
                <w:rFonts w:hint="eastAsia" w:hAnsi="宋体" w:eastAsia="仿宋_GB2312" w:cs="仿宋_GB2312"/>
                <w:kern w:val="0"/>
                <w:sz w:val="20"/>
                <w:szCs w:val="20"/>
              </w:rPr>
            </w:pPr>
            <w:r>
              <w:rPr>
                <w:rFonts w:hint="eastAsia" w:hAnsi="宋体" w:eastAsia="仿宋_GB2312" w:cs="仿宋_GB2312"/>
                <w:kern w:val="0"/>
                <w:sz w:val="20"/>
                <w:szCs w:val="20"/>
              </w:rPr>
              <w:t>十一、城乡社区支出</w:t>
            </w:r>
          </w:p>
        </w:tc>
        <w:tc>
          <w:tcPr>
            <w:tcW w:w="52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widowControl/>
              <w:jc w:val="center"/>
              <w:rPr>
                <w:rFonts w:eastAsia="仿宋_GB2312"/>
                <w:kern w:val="0"/>
                <w:sz w:val="16"/>
                <w:szCs w:val="16"/>
              </w:rPr>
            </w:pPr>
            <w:r>
              <w:rPr>
                <w:rFonts w:hint="eastAsia" w:ascii="宋体" w:hAnsi="宋体" w:eastAsia="仿宋_GB2312" w:cs="宋体"/>
                <w:kern w:val="0"/>
                <w:sz w:val="20"/>
                <w:szCs w:val="20"/>
                <w:lang w:val="en-US" w:eastAsia="zh-CN"/>
              </w:rPr>
              <w:t>42</w:t>
            </w:r>
          </w:p>
        </w:tc>
        <w:tc>
          <w:tcPr>
            <w:tcW w:w="1440"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right"/>
              <w:textAlignment w:val="center"/>
              <w:rPr>
                <w:rFonts w:eastAsia="仿宋_GB2312"/>
                <w:kern w:val="0"/>
                <w:sz w:val="16"/>
                <w:szCs w:val="16"/>
              </w:rPr>
            </w:pPr>
            <w:r>
              <w:rPr>
                <w:rFonts w:hint="default" w:ascii="宋体" w:hAnsi="宋体" w:eastAsia="宋体"/>
                <w:b w:val="0"/>
                <w:i w:val="0"/>
                <w:color w:val="000000"/>
                <w:sz w:val="18"/>
                <w:szCs w:val="16"/>
                <w:u w:val="none"/>
                <w:lang w:eastAsia="zh-CN"/>
              </w:rPr>
              <w:t>418,180.00</w:t>
            </w:r>
          </w:p>
        </w:tc>
        <w:tc>
          <w:tcPr>
            <w:tcW w:w="1530"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right"/>
              <w:textAlignment w:val="center"/>
              <w:rPr>
                <w:rFonts w:eastAsia="仿宋_GB2312"/>
                <w:kern w:val="0"/>
                <w:sz w:val="16"/>
                <w:szCs w:val="16"/>
              </w:rPr>
            </w:pPr>
            <w:r>
              <w:rPr>
                <w:rFonts w:hint="default" w:ascii="宋体" w:hAnsi="宋体" w:eastAsia="宋体"/>
                <w:b w:val="0"/>
                <w:i w:val="0"/>
                <w:color w:val="000000"/>
                <w:sz w:val="18"/>
                <w:szCs w:val="16"/>
                <w:u w:val="none"/>
                <w:lang w:eastAsia="zh-CN"/>
              </w:rPr>
              <w:t>418,180.00</w:t>
            </w:r>
          </w:p>
        </w:tc>
        <w:tc>
          <w:tcPr>
            <w:tcW w:w="1259"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eastAsia="仿宋_GB2312"/>
                <w:kern w:val="0"/>
                <w:sz w:val="16"/>
                <w:szCs w:val="16"/>
              </w:rPr>
            </w:pPr>
            <w:r>
              <w:rPr>
                <w:rFonts w:hint="default" w:ascii="宋体" w:hAnsi="宋体" w:eastAsia="宋体"/>
                <w:b w:val="0"/>
                <w:i w:val="0"/>
                <w:color w:val="000000"/>
                <w:sz w:val="18"/>
                <w:szCs w:val="16"/>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kern w:val="0"/>
                <w:sz w:val="20"/>
                <w:szCs w:val="20"/>
              </w:rPr>
            </w:pPr>
          </w:p>
        </w:tc>
        <w:tc>
          <w:tcPr>
            <w:tcW w:w="5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仿宋_GB2312"/>
                <w:kern w:val="0"/>
                <w:sz w:val="20"/>
                <w:szCs w:val="20"/>
              </w:rPr>
            </w:pPr>
            <w:r>
              <w:rPr>
                <w:rFonts w:eastAsia="仿宋_GB2312"/>
                <w:kern w:val="0"/>
                <w:sz w:val="20"/>
                <w:szCs w:val="20"/>
              </w:rPr>
              <w:t>12</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eastAsia="仿宋_GB2312"/>
                <w:kern w:val="0"/>
                <w:sz w:val="18"/>
                <w:szCs w:val="18"/>
              </w:rPr>
            </w:pPr>
            <w:r>
              <w:rPr>
                <w:rFonts w:hint="eastAsia" w:hAnsi="宋体" w:eastAsia="仿宋_GB2312" w:cs="仿宋_GB2312"/>
                <w:kern w:val="0"/>
                <w:sz w:val="18"/>
                <w:szCs w:val="18"/>
              </w:rPr>
              <w:t>　</w:t>
            </w:r>
          </w:p>
        </w:tc>
        <w:tc>
          <w:tcPr>
            <w:tcW w:w="2775"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widowControl/>
              <w:jc w:val="left"/>
              <w:rPr>
                <w:rFonts w:hint="eastAsia" w:hAnsi="宋体" w:eastAsia="仿宋_GB2312" w:cs="仿宋_GB2312"/>
                <w:kern w:val="0"/>
                <w:sz w:val="20"/>
                <w:szCs w:val="20"/>
              </w:rPr>
            </w:pPr>
            <w:r>
              <w:rPr>
                <w:rFonts w:hint="eastAsia" w:hAnsi="宋体" w:eastAsia="仿宋_GB2312" w:cs="仿宋_GB2312"/>
                <w:kern w:val="0"/>
                <w:sz w:val="20"/>
                <w:szCs w:val="20"/>
              </w:rPr>
              <w:t>十二、农林水支出</w:t>
            </w:r>
          </w:p>
        </w:tc>
        <w:tc>
          <w:tcPr>
            <w:tcW w:w="52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widowControl/>
              <w:jc w:val="center"/>
              <w:rPr>
                <w:rFonts w:eastAsia="仿宋_GB2312"/>
                <w:kern w:val="0"/>
                <w:sz w:val="16"/>
                <w:szCs w:val="16"/>
              </w:rPr>
            </w:pPr>
            <w:r>
              <w:rPr>
                <w:rFonts w:hint="eastAsia" w:ascii="宋体" w:hAnsi="宋体" w:eastAsia="仿宋_GB2312" w:cs="宋体"/>
                <w:kern w:val="0"/>
                <w:sz w:val="20"/>
                <w:szCs w:val="20"/>
                <w:lang w:val="en-US" w:eastAsia="zh-CN"/>
              </w:rPr>
              <w:t>43</w:t>
            </w:r>
          </w:p>
        </w:tc>
        <w:tc>
          <w:tcPr>
            <w:tcW w:w="1440"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right"/>
              <w:textAlignment w:val="center"/>
              <w:rPr>
                <w:rFonts w:eastAsia="仿宋_GB2312"/>
                <w:kern w:val="0"/>
                <w:sz w:val="16"/>
                <w:szCs w:val="16"/>
              </w:rPr>
            </w:pPr>
            <w:r>
              <w:rPr>
                <w:rFonts w:hint="default" w:ascii="宋体" w:hAnsi="宋体" w:eastAsia="宋体"/>
                <w:b w:val="0"/>
                <w:i w:val="0"/>
                <w:color w:val="000000"/>
                <w:sz w:val="18"/>
                <w:szCs w:val="16"/>
                <w:u w:val="none"/>
                <w:lang w:eastAsia="zh-CN"/>
              </w:rPr>
              <w:t>9,052,095.00</w:t>
            </w:r>
          </w:p>
        </w:tc>
        <w:tc>
          <w:tcPr>
            <w:tcW w:w="1530"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right"/>
              <w:textAlignment w:val="center"/>
              <w:rPr>
                <w:rFonts w:eastAsia="仿宋_GB2312"/>
                <w:kern w:val="0"/>
                <w:sz w:val="16"/>
                <w:szCs w:val="16"/>
              </w:rPr>
            </w:pPr>
            <w:r>
              <w:rPr>
                <w:rFonts w:hint="default" w:ascii="宋体" w:hAnsi="宋体" w:eastAsia="宋体"/>
                <w:b w:val="0"/>
                <w:i w:val="0"/>
                <w:color w:val="000000"/>
                <w:sz w:val="18"/>
                <w:szCs w:val="16"/>
                <w:u w:val="none"/>
                <w:lang w:eastAsia="zh-CN"/>
              </w:rPr>
              <w:t>9,002,095.00</w:t>
            </w:r>
          </w:p>
        </w:tc>
        <w:tc>
          <w:tcPr>
            <w:tcW w:w="1259"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eastAsia="仿宋_GB2312"/>
                <w:kern w:val="0"/>
                <w:sz w:val="16"/>
                <w:szCs w:val="16"/>
              </w:rPr>
            </w:pPr>
            <w:r>
              <w:rPr>
                <w:rFonts w:hint="default" w:ascii="宋体" w:hAnsi="宋体" w:eastAsia="宋体"/>
                <w:b w:val="0"/>
                <w:i w:val="0"/>
                <w:color w:val="000000"/>
                <w:sz w:val="18"/>
                <w:szCs w:val="16"/>
                <w:u w:val="none"/>
                <w:lang w:eastAsia="zh-CN"/>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kern w:val="0"/>
                <w:sz w:val="20"/>
                <w:szCs w:val="20"/>
              </w:rPr>
            </w:pPr>
          </w:p>
        </w:tc>
        <w:tc>
          <w:tcPr>
            <w:tcW w:w="5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仿宋_GB2312"/>
                <w:kern w:val="0"/>
                <w:sz w:val="20"/>
                <w:szCs w:val="20"/>
              </w:rPr>
            </w:pPr>
            <w:r>
              <w:rPr>
                <w:rFonts w:eastAsia="仿宋_GB2312"/>
                <w:kern w:val="0"/>
                <w:sz w:val="20"/>
                <w:szCs w:val="20"/>
              </w:rPr>
              <w:t>13</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eastAsia="仿宋_GB2312"/>
                <w:kern w:val="0"/>
                <w:sz w:val="18"/>
                <w:szCs w:val="18"/>
              </w:rPr>
            </w:pPr>
            <w:r>
              <w:rPr>
                <w:rFonts w:hint="eastAsia" w:hAnsi="宋体" w:eastAsia="仿宋_GB2312" w:cs="仿宋_GB2312"/>
                <w:kern w:val="0"/>
                <w:sz w:val="18"/>
                <w:szCs w:val="18"/>
              </w:rPr>
              <w:t>　</w:t>
            </w:r>
          </w:p>
        </w:tc>
        <w:tc>
          <w:tcPr>
            <w:tcW w:w="277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widowControl/>
              <w:jc w:val="left"/>
              <w:rPr>
                <w:rFonts w:hint="eastAsia" w:hAnsi="宋体" w:eastAsia="仿宋_GB2312" w:cs="仿宋_GB2312"/>
                <w:kern w:val="0"/>
                <w:sz w:val="20"/>
                <w:szCs w:val="20"/>
              </w:rPr>
            </w:pPr>
            <w:r>
              <w:rPr>
                <w:rFonts w:hint="eastAsia" w:hAnsi="宋体" w:eastAsia="仿宋_GB2312" w:cs="仿宋_GB2312"/>
                <w:kern w:val="0"/>
                <w:sz w:val="20"/>
                <w:szCs w:val="20"/>
              </w:rPr>
              <w:t>十三、交通运输支出</w:t>
            </w:r>
          </w:p>
        </w:tc>
        <w:tc>
          <w:tcPr>
            <w:tcW w:w="52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widowControl/>
              <w:jc w:val="center"/>
              <w:rPr>
                <w:rFonts w:eastAsia="仿宋_GB2312"/>
                <w:kern w:val="0"/>
                <w:sz w:val="16"/>
                <w:szCs w:val="16"/>
              </w:rPr>
            </w:pPr>
            <w:r>
              <w:rPr>
                <w:rFonts w:hint="eastAsia" w:ascii="宋体" w:hAnsi="宋体" w:eastAsia="仿宋_GB2312" w:cs="宋体"/>
                <w:kern w:val="0"/>
                <w:sz w:val="20"/>
                <w:szCs w:val="20"/>
                <w:lang w:val="en-US" w:eastAsia="zh-CN"/>
              </w:rPr>
              <w:t>44</w:t>
            </w:r>
          </w:p>
        </w:tc>
        <w:tc>
          <w:tcPr>
            <w:tcW w:w="1440"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right"/>
              <w:textAlignment w:val="center"/>
              <w:rPr>
                <w:rFonts w:eastAsia="仿宋_GB2312"/>
                <w:kern w:val="0"/>
                <w:sz w:val="16"/>
                <w:szCs w:val="16"/>
              </w:rPr>
            </w:pPr>
            <w:r>
              <w:rPr>
                <w:rFonts w:hint="default" w:ascii="宋体" w:hAnsi="宋体" w:eastAsia="宋体"/>
                <w:b w:val="0"/>
                <w:i w:val="0"/>
                <w:color w:val="000000"/>
                <w:sz w:val="18"/>
                <w:szCs w:val="16"/>
                <w:u w:val="none"/>
                <w:lang w:eastAsia="zh-CN"/>
              </w:rPr>
              <w:t>0.00</w:t>
            </w:r>
          </w:p>
        </w:tc>
        <w:tc>
          <w:tcPr>
            <w:tcW w:w="1530"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right"/>
              <w:textAlignment w:val="center"/>
              <w:rPr>
                <w:rFonts w:eastAsia="仿宋_GB2312"/>
                <w:kern w:val="0"/>
                <w:sz w:val="16"/>
                <w:szCs w:val="16"/>
              </w:rPr>
            </w:pPr>
            <w:r>
              <w:rPr>
                <w:rFonts w:hint="default" w:ascii="宋体" w:hAnsi="宋体" w:eastAsia="宋体"/>
                <w:b w:val="0"/>
                <w:i w:val="0"/>
                <w:color w:val="000000"/>
                <w:sz w:val="18"/>
                <w:szCs w:val="16"/>
                <w:u w:val="none"/>
                <w:lang w:eastAsia="zh-CN"/>
              </w:rPr>
              <w:t>0.00</w:t>
            </w:r>
          </w:p>
        </w:tc>
        <w:tc>
          <w:tcPr>
            <w:tcW w:w="1259"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eastAsia="仿宋_GB2312"/>
                <w:kern w:val="0"/>
                <w:sz w:val="16"/>
                <w:szCs w:val="16"/>
              </w:rPr>
            </w:pPr>
            <w:r>
              <w:rPr>
                <w:rFonts w:hint="default" w:ascii="宋体" w:hAnsi="宋体" w:eastAsia="宋体"/>
                <w:b w:val="0"/>
                <w:i w:val="0"/>
                <w:color w:val="000000"/>
                <w:sz w:val="18"/>
                <w:szCs w:val="16"/>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58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仿宋_GB2312"/>
                <w:b/>
                <w:bCs/>
                <w:kern w:val="0"/>
                <w:sz w:val="20"/>
                <w:szCs w:val="20"/>
              </w:rPr>
            </w:pPr>
          </w:p>
        </w:tc>
        <w:tc>
          <w:tcPr>
            <w:tcW w:w="5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仿宋_GB2312"/>
                <w:kern w:val="0"/>
                <w:sz w:val="20"/>
                <w:szCs w:val="20"/>
              </w:rPr>
            </w:pPr>
            <w:r>
              <w:rPr>
                <w:rFonts w:eastAsia="仿宋_GB2312"/>
                <w:kern w:val="0"/>
                <w:sz w:val="20"/>
                <w:szCs w:val="20"/>
              </w:rPr>
              <w:t>14</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eastAsia="仿宋_GB2312"/>
                <w:kern w:val="0"/>
                <w:sz w:val="18"/>
                <w:szCs w:val="18"/>
              </w:rPr>
            </w:pPr>
            <w:r>
              <w:rPr>
                <w:rFonts w:hint="eastAsia" w:hAnsi="宋体" w:eastAsia="仿宋_GB2312" w:cs="仿宋_GB2312"/>
                <w:kern w:val="0"/>
                <w:sz w:val="18"/>
                <w:szCs w:val="18"/>
              </w:rPr>
              <w:t>　</w:t>
            </w:r>
          </w:p>
        </w:tc>
        <w:tc>
          <w:tcPr>
            <w:tcW w:w="2775"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widowControl/>
              <w:jc w:val="left"/>
              <w:rPr>
                <w:rFonts w:hint="eastAsia" w:hAnsi="宋体" w:eastAsia="仿宋_GB2312" w:cs="仿宋_GB2312"/>
                <w:kern w:val="0"/>
                <w:sz w:val="20"/>
                <w:szCs w:val="20"/>
              </w:rPr>
            </w:pPr>
            <w:r>
              <w:rPr>
                <w:rFonts w:hint="eastAsia" w:hAnsi="宋体" w:eastAsia="仿宋_GB2312" w:cs="仿宋_GB2312"/>
                <w:kern w:val="0"/>
                <w:sz w:val="20"/>
                <w:szCs w:val="20"/>
              </w:rPr>
              <w:t>十四、资源勘探信息等支出</w:t>
            </w:r>
          </w:p>
        </w:tc>
        <w:tc>
          <w:tcPr>
            <w:tcW w:w="52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widowControl/>
              <w:jc w:val="center"/>
              <w:rPr>
                <w:rFonts w:eastAsia="仿宋_GB2312"/>
                <w:kern w:val="0"/>
                <w:sz w:val="16"/>
                <w:szCs w:val="16"/>
              </w:rPr>
            </w:pPr>
            <w:r>
              <w:rPr>
                <w:rFonts w:hint="eastAsia" w:ascii="宋体" w:hAnsi="宋体" w:eastAsia="仿宋_GB2312" w:cs="宋体"/>
                <w:kern w:val="0"/>
                <w:sz w:val="20"/>
                <w:szCs w:val="20"/>
                <w:lang w:val="en-US" w:eastAsia="zh-CN"/>
              </w:rPr>
              <w:t>45</w:t>
            </w:r>
          </w:p>
        </w:tc>
        <w:tc>
          <w:tcPr>
            <w:tcW w:w="1440"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right"/>
              <w:textAlignment w:val="center"/>
              <w:rPr>
                <w:rFonts w:eastAsia="仿宋_GB2312"/>
                <w:kern w:val="0"/>
                <w:sz w:val="16"/>
                <w:szCs w:val="16"/>
              </w:rPr>
            </w:pPr>
            <w:r>
              <w:rPr>
                <w:rFonts w:hint="default" w:ascii="宋体" w:hAnsi="宋体" w:eastAsia="宋体"/>
                <w:b w:val="0"/>
                <w:i w:val="0"/>
                <w:color w:val="000000"/>
                <w:sz w:val="18"/>
                <w:szCs w:val="16"/>
                <w:u w:val="none"/>
                <w:lang w:eastAsia="zh-CN"/>
              </w:rPr>
              <w:t>188,132.00</w:t>
            </w:r>
          </w:p>
        </w:tc>
        <w:tc>
          <w:tcPr>
            <w:tcW w:w="1530"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right"/>
              <w:textAlignment w:val="center"/>
              <w:rPr>
                <w:rFonts w:eastAsia="仿宋_GB2312"/>
                <w:kern w:val="0"/>
                <w:sz w:val="16"/>
                <w:szCs w:val="16"/>
              </w:rPr>
            </w:pPr>
            <w:r>
              <w:rPr>
                <w:rFonts w:hint="default" w:ascii="宋体" w:hAnsi="宋体" w:eastAsia="宋体"/>
                <w:b w:val="0"/>
                <w:i w:val="0"/>
                <w:color w:val="000000"/>
                <w:sz w:val="18"/>
                <w:szCs w:val="16"/>
                <w:u w:val="none"/>
                <w:lang w:eastAsia="zh-CN"/>
              </w:rPr>
              <w:t>188,132.00</w:t>
            </w:r>
          </w:p>
        </w:tc>
        <w:tc>
          <w:tcPr>
            <w:tcW w:w="1259"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eastAsia="仿宋_GB2312"/>
                <w:b/>
                <w:bCs/>
                <w:kern w:val="0"/>
                <w:sz w:val="16"/>
                <w:szCs w:val="16"/>
              </w:rPr>
            </w:pPr>
            <w:r>
              <w:rPr>
                <w:rFonts w:hint="default" w:ascii="宋体" w:hAnsi="宋体" w:eastAsia="宋体"/>
                <w:b w:val="0"/>
                <w:i w:val="0"/>
                <w:color w:val="000000"/>
                <w:sz w:val="18"/>
                <w:szCs w:val="16"/>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58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hAnsi="宋体" w:eastAsia="仿宋_GB2312" w:cs="仿宋_GB2312"/>
                <w:b/>
                <w:bCs/>
                <w:kern w:val="0"/>
                <w:sz w:val="20"/>
                <w:szCs w:val="20"/>
              </w:rPr>
            </w:pPr>
          </w:p>
        </w:tc>
        <w:tc>
          <w:tcPr>
            <w:tcW w:w="510"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widowControl/>
              <w:jc w:val="center"/>
              <w:rPr>
                <w:rFonts w:eastAsia="仿宋_GB2312"/>
                <w:kern w:val="0"/>
                <w:sz w:val="20"/>
                <w:szCs w:val="20"/>
              </w:rPr>
            </w:pPr>
            <w:r>
              <w:rPr>
                <w:rFonts w:eastAsia="仿宋_GB2312"/>
                <w:kern w:val="0"/>
                <w:sz w:val="20"/>
                <w:szCs w:val="20"/>
              </w:rPr>
              <w:t>15</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hAnsi="宋体" w:eastAsia="仿宋_GB2312" w:cs="仿宋_GB2312"/>
                <w:kern w:val="0"/>
                <w:sz w:val="18"/>
                <w:szCs w:val="18"/>
              </w:rPr>
            </w:pPr>
          </w:p>
        </w:tc>
        <w:tc>
          <w:tcPr>
            <w:tcW w:w="2775"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widowControl/>
              <w:jc w:val="left"/>
              <w:rPr>
                <w:rFonts w:hint="eastAsia" w:hAnsi="宋体" w:eastAsia="仿宋_GB2312" w:cs="仿宋_GB2312"/>
                <w:kern w:val="0"/>
                <w:sz w:val="20"/>
                <w:szCs w:val="20"/>
              </w:rPr>
            </w:pPr>
            <w:r>
              <w:rPr>
                <w:rFonts w:hint="eastAsia" w:hAnsi="宋体" w:eastAsia="仿宋_GB2312" w:cs="仿宋_GB2312"/>
                <w:kern w:val="0"/>
                <w:sz w:val="20"/>
                <w:szCs w:val="20"/>
              </w:rPr>
              <w:t>十五、商业服务业等支出</w:t>
            </w:r>
          </w:p>
        </w:tc>
        <w:tc>
          <w:tcPr>
            <w:tcW w:w="52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widowControl/>
              <w:jc w:val="center"/>
              <w:rPr>
                <w:rFonts w:eastAsia="仿宋_GB2312"/>
                <w:kern w:val="0"/>
                <w:sz w:val="16"/>
                <w:szCs w:val="16"/>
              </w:rPr>
            </w:pPr>
            <w:r>
              <w:rPr>
                <w:rFonts w:hint="eastAsia" w:ascii="宋体" w:hAnsi="宋体" w:eastAsia="仿宋_GB2312" w:cs="宋体"/>
                <w:kern w:val="0"/>
                <w:sz w:val="20"/>
                <w:szCs w:val="20"/>
                <w:lang w:val="en-US" w:eastAsia="zh-CN"/>
              </w:rPr>
              <w:t>46</w:t>
            </w:r>
          </w:p>
        </w:tc>
        <w:tc>
          <w:tcPr>
            <w:tcW w:w="1440"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right"/>
              <w:textAlignment w:val="center"/>
              <w:rPr>
                <w:rFonts w:hint="eastAsia" w:hAnsi="宋体" w:eastAsia="仿宋_GB2312" w:cs="仿宋_GB2312"/>
                <w:kern w:val="0"/>
                <w:sz w:val="16"/>
                <w:szCs w:val="16"/>
              </w:rPr>
            </w:pPr>
            <w:r>
              <w:rPr>
                <w:rFonts w:hint="default" w:ascii="宋体" w:hAnsi="宋体" w:eastAsia="宋体"/>
                <w:b w:val="0"/>
                <w:i w:val="0"/>
                <w:color w:val="000000"/>
                <w:sz w:val="18"/>
                <w:szCs w:val="16"/>
                <w:u w:val="none"/>
                <w:lang w:eastAsia="zh-CN"/>
              </w:rPr>
              <w:t>50,000.00</w:t>
            </w:r>
          </w:p>
        </w:tc>
        <w:tc>
          <w:tcPr>
            <w:tcW w:w="1530"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right"/>
              <w:textAlignment w:val="center"/>
              <w:rPr>
                <w:rFonts w:hint="eastAsia" w:hAnsi="宋体" w:eastAsia="仿宋_GB2312" w:cs="仿宋_GB2312"/>
                <w:kern w:val="0"/>
                <w:sz w:val="16"/>
                <w:szCs w:val="16"/>
              </w:rPr>
            </w:pPr>
            <w:r>
              <w:rPr>
                <w:rFonts w:hint="default" w:ascii="宋体" w:hAnsi="宋体" w:eastAsia="宋体"/>
                <w:b w:val="0"/>
                <w:i w:val="0"/>
                <w:color w:val="000000"/>
                <w:sz w:val="18"/>
                <w:szCs w:val="16"/>
                <w:u w:val="none"/>
                <w:lang w:eastAsia="zh-CN"/>
              </w:rPr>
              <w:t>50,000.00</w:t>
            </w:r>
          </w:p>
        </w:tc>
        <w:tc>
          <w:tcPr>
            <w:tcW w:w="1259"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b/>
                <w:bCs/>
                <w:kern w:val="0"/>
                <w:sz w:val="16"/>
                <w:szCs w:val="16"/>
              </w:rPr>
            </w:pPr>
            <w:r>
              <w:rPr>
                <w:rFonts w:hint="default" w:ascii="宋体" w:hAnsi="宋体" w:eastAsia="宋体"/>
                <w:b w:val="0"/>
                <w:i w:val="0"/>
                <w:color w:val="000000"/>
                <w:sz w:val="18"/>
                <w:szCs w:val="16"/>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58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hAnsi="宋体" w:eastAsia="仿宋_GB2312" w:cs="仿宋_GB2312"/>
                <w:b/>
                <w:bCs/>
                <w:kern w:val="0"/>
                <w:sz w:val="20"/>
                <w:szCs w:val="20"/>
              </w:rPr>
            </w:pPr>
          </w:p>
        </w:tc>
        <w:tc>
          <w:tcPr>
            <w:tcW w:w="510"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widowControl/>
              <w:jc w:val="center"/>
              <w:rPr>
                <w:rFonts w:eastAsia="仿宋_GB2312"/>
                <w:kern w:val="0"/>
                <w:sz w:val="20"/>
                <w:szCs w:val="20"/>
              </w:rPr>
            </w:pPr>
            <w:r>
              <w:rPr>
                <w:rFonts w:eastAsia="仿宋_GB2312"/>
                <w:kern w:val="0"/>
                <w:sz w:val="20"/>
                <w:szCs w:val="20"/>
              </w:rPr>
              <w:t>16</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hAnsi="宋体" w:eastAsia="仿宋_GB2312" w:cs="仿宋_GB2312"/>
                <w:kern w:val="0"/>
                <w:sz w:val="18"/>
                <w:szCs w:val="18"/>
              </w:rPr>
            </w:pPr>
          </w:p>
        </w:tc>
        <w:tc>
          <w:tcPr>
            <w:tcW w:w="2775"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widowControl/>
              <w:jc w:val="left"/>
              <w:rPr>
                <w:rFonts w:hint="eastAsia" w:hAnsi="宋体" w:eastAsia="仿宋_GB2312" w:cs="仿宋_GB2312"/>
                <w:kern w:val="0"/>
                <w:sz w:val="20"/>
                <w:szCs w:val="20"/>
              </w:rPr>
            </w:pPr>
            <w:r>
              <w:rPr>
                <w:rFonts w:hint="eastAsia" w:hAnsi="宋体" w:eastAsia="仿宋_GB2312" w:cs="仿宋_GB2312"/>
                <w:kern w:val="0"/>
                <w:sz w:val="20"/>
                <w:szCs w:val="20"/>
              </w:rPr>
              <w:t>十六、金融支出</w:t>
            </w:r>
          </w:p>
        </w:tc>
        <w:tc>
          <w:tcPr>
            <w:tcW w:w="52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widowControl/>
              <w:jc w:val="center"/>
              <w:rPr>
                <w:rFonts w:eastAsia="仿宋_GB2312"/>
                <w:kern w:val="0"/>
                <w:sz w:val="16"/>
                <w:szCs w:val="16"/>
              </w:rPr>
            </w:pPr>
            <w:r>
              <w:rPr>
                <w:rFonts w:hint="eastAsia" w:ascii="宋体" w:hAnsi="宋体" w:eastAsia="仿宋_GB2312" w:cs="宋体"/>
                <w:kern w:val="0"/>
                <w:sz w:val="20"/>
                <w:szCs w:val="20"/>
                <w:lang w:val="en-US" w:eastAsia="zh-CN"/>
              </w:rPr>
              <w:t>47</w:t>
            </w:r>
          </w:p>
        </w:tc>
        <w:tc>
          <w:tcPr>
            <w:tcW w:w="1440"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right"/>
              <w:textAlignment w:val="center"/>
              <w:rPr>
                <w:rFonts w:hint="eastAsia" w:hAnsi="宋体" w:eastAsia="仿宋_GB2312" w:cs="仿宋_GB2312"/>
                <w:kern w:val="0"/>
                <w:sz w:val="16"/>
                <w:szCs w:val="16"/>
              </w:rPr>
            </w:pPr>
            <w:r>
              <w:rPr>
                <w:rFonts w:hint="default" w:ascii="宋体" w:hAnsi="宋体" w:eastAsia="宋体"/>
                <w:b w:val="0"/>
                <w:i w:val="0"/>
                <w:color w:val="000000"/>
                <w:sz w:val="18"/>
                <w:szCs w:val="16"/>
                <w:u w:val="none"/>
                <w:lang w:eastAsia="zh-CN"/>
              </w:rPr>
              <w:t>0.00</w:t>
            </w:r>
          </w:p>
        </w:tc>
        <w:tc>
          <w:tcPr>
            <w:tcW w:w="1530"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right"/>
              <w:textAlignment w:val="center"/>
              <w:rPr>
                <w:rFonts w:hint="eastAsia" w:hAnsi="宋体" w:eastAsia="仿宋_GB2312" w:cs="仿宋_GB2312"/>
                <w:kern w:val="0"/>
                <w:sz w:val="16"/>
                <w:szCs w:val="16"/>
              </w:rPr>
            </w:pPr>
            <w:r>
              <w:rPr>
                <w:rFonts w:hint="default" w:ascii="宋体" w:hAnsi="宋体" w:eastAsia="宋体"/>
                <w:b w:val="0"/>
                <w:i w:val="0"/>
                <w:color w:val="000000"/>
                <w:sz w:val="18"/>
                <w:szCs w:val="16"/>
                <w:u w:val="none"/>
                <w:lang w:eastAsia="zh-CN"/>
              </w:rPr>
              <w:t>0.00</w:t>
            </w:r>
          </w:p>
        </w:tc>
        <w:tc>
          <w:tcPr>
            <w:tcW w:w="1259"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b/>
                <w:bCs/>
                <w:kern w:val="0"/>
                <w:sz w:val="16"/>
                <w:szCs w:val="16"/>
              </w:rPr>
            </w:pPr>
            <w:r>
              <w:rPr>
                <w:rFonts w:hint="default" w:ascii="宋体" w:hAnsi="宋体" w:eastAsia="宋体"/>
                <w:b w:val="0"/>
                <w:i w:val="0"/>
                <w:color w:val="000000"/>
                <w:sz w:val="18"/>
                <w:szCs w:val="16"/>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58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hAnsi="宋体" w:eastAsia="仿宋_GB2312" w:cs="仿宋_GB2312"/>
                <w:b/>
                <w:bCs/>
                <w:kern w:val="0"/>
                <w:sz w:val="20"/>
                <w:szCs w:val="20"/>
              </w:rPr>
            </w:pPr>
          </w:p>
        </w:tc>
        <w:tc>
          <w:tcPr>
            <w:tcW w:w="510"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widowControl/>
              <w:jc w:val="center"/>
              <w:rPr>
                <w:rFonts w:eastAsia="仿宋_GB2312"/>
                <w:kern w:val="0"/>
                <w:sz w:val="20"/>
                <w:szCs w:val="20"/>
              </w:rPr>
            </w:pPr>
            <w:r>
              <w:rPr>
                <w:rFonts w:eastAsia="仿宋_GB2312"/>
                <w:kern w:val="0"/>
                <w:sz w:val="20"/>
                <w:szCs w:val="20"/>
              </w:rPr>
              <w:t>17</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hAnsi="宋体" w:eastAsia="仿宋_GB2312" w:cs="仿宋_GB2312"/>
                <w:kern w:val="0"/>
                <w:sz w:val="18"/>
                <w:szCs w:val="18"/>
              </w:rPr>
            </w:pPr>
          </w:p>
        </w:tc>
        <w:tc>
          <w:tcPr>
            <w:tcW w:w="2775"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widowControl/>
              <w:jc w:val="left"/>
              <w:rPr>
                <w:rFonts w:hint="eastAsia" w:hAnsi="宋体" w:eastAsia="仿宋_GB2312" w:cs="仿宋_GB2312"/>
                <w:kern w:val="0"/>
                <w:sz w:val="20"/>
                <w:szCs w:val="20"/>
              </w:rPr>
            </w:pPr>
            <w:r>
              <w:rPr>
                <w:rFonts w:hint="eastAsia" w:hAnsi="宋体" w:eastAsia="仿宋_GB2312" w:cs="仿宋_GB2312"/>
                <w:kern w:val="0"/>
                <w:sz w:val="20"/>
                <w:szCs w:val="20"/>
              </w:rPr>
              <w:t>十七、援助其他地区支出</w:t>
            </w:r>
          </w:p>
        </w:tc>
        <w:tc>
          <w:tcPr>
            <w:tcW w:w="52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widowControl/>
              <w:jc w:val="center"/>
              <w:rPr>
                <w:rFonts w:eastAsia="仿宋_GB2312"/>
                <w:kern w:val="0"/>
                <w:sz w:val="16"/>
                <w:szCs w:val="16"/>
              </w:rPr>
            </w:pPr>
            <w:r>
              <w:rPr>
                <w:rFonts w:hint="eastAsia" w:ascii="宋体" w:hAnsi="宋体" w:eastAsia="仿宋_GB2312" w:cs="宋体"/>
                <w:kern w:val="0"/>
                <w:sz w:val="20"/>
                <w:szCs w:val="20"/>
                <w:lang w:val="en-US" w:eastAsia="zh-CN"/>
              </w:rPr>
              <w:t>48</w:t>
            </w:r>
          </w:p>
        </w:tc>
        <w:tc>
          <w:tcPr>
            <w:tcW w:w="1440"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right"/>
              <w:textAlignment w:val="center"/>
              <w:rPr>
                <w:rFonts w:hint="eastAsia" w:hAnsi="宋体" w:eastAsia="仿宋_GB2312" w:cs="仿宋_GB2312"/>
                <w:kern w:val="0"/>
                <w:sz w:val="16"/>
                <w:szCs w:val="16"/>
              </w:rPr>
            </w:pPr>
            <w:r>
              <w:rPr>
                <w:rFonts w:hint="default" w:ascii="宋体" w:hAnsi="宋体" w:eastAsia="宋体"/>
                <w:b w:val="0"/>
                <w:i w:val="0"/>
                <w:color w:val="000000"/>
                <w:sz w:val="18"/>
                <w:szCs w:val="16"/>
                <w:u w:val="none"/>
                <w:lang w:eastAsia="zh-CN"/>
              </w:rPr>
              <w:t>0.00</w:t>
            </w:r>
          </w:p>
        </w:tc>
        <w:tc>
          <w:tcPr>
            <w:tcW w:w="1530"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right"/>
              <w:textAlignment w:val="center"/>
              <w:rPr>
                <w:rFonts w:hint="eastAsia" w:hAnsi="宋体" w:eastAsia="仿宋_GB2312" w:cs="仿宋_GB2312"/>
                <w:kern w:val="0"/>
                <w:sz w:val="16"/>
                <w:szCs w:val="16"/>
              </w:rPr>
            </w:pPr>
            <w:r>
              <w:rPr>
                <w:rFonts w:hint="default" w:ascii="宋体" w:hAnsi="宋体" w:eastAsia="宋体"/>
                <w:b w:val="0"/>
                <w:i w:val="0"/>
                <w:color w:val="000000"/>
                <w:sz w:val="18"/>
                <w:szCs w:val="16"/>
                <w:u w:val="none"/>
                <w:lang w:eastAsia="zh-CN"/>
              </w:rPr>
              <w:t>0.00</w:t>
            </w:r>
          </w:p>
        </w:tc>
        <w:tc>
          <w:tcPr>
            <w:tcW w:w="1259"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b/>
                <w:bCs/>
                <w:kern w:val="0"/>
                <w:sz w:val="16"/>
                <w:szCs w:val="16"/>
              </w:rPr>
            </w:pPr>
            <w:r>
              <w:rPr>
                <w:rFonts w:hint="default" w:ascii="宋体" w:hAnsi="宋体" w:eastAsia="宋体"/>
                <w:b w:val="0"/>
                <w:i w:val="0"/>
                <w:color w:val="000000"/>
                <w:sz w:val="18"/>
                <w:szCs w:val="16"/>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58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hAnsi="宋体" w:eastAsia="仿宋_GB2312" w:cs="仿宋_GB2312"/>
                <w:b/>
                <w:bCs/>
                <w:kern w:val="0"/>
                <w:sz w:val="20"/>
                <w:szCs w:val="20"/>
              </w:rPr>
            </w:pPr>
          </w:p>
        </w:tc>
        <w:tc>
          <w:tcPr>
            <w:tcW w:w="510"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widowControl/>
              <w:jc w:val="center"/>
              <w:rPr>
                <w:rFonts w:eastAsia="仿宋_GB2312"/>
                <w:kern w:val="0"/>
                <w:sz w:val="20"/>
                <w:szCs w:val="20"/>
              </w:rPr>
            </w:pPr>
            <w:r>
              <w:rPr>
                <w:rFonts w:eastAsia="仿宋_GB2312"/>
                <w:kern w:val="0"/>
                <w:sz w:val="20"/>
                <w:szCs w:val="20"/>
              </w:rPr>
              <w:t>18</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hAnsi="宋体" w:eastAsia="仿宋_GB2312" w:cs="仿宋_GB2312"/>
                <w:kern w:val="0"/>
                <w:sz w:val="18"/>
                <w:szCs w:val="18"/>
              </w:rPr>
            </w:pPr>
          </w:p>
        </w:tc>
        <w:tc>
          <w:tcPr>
            <w:tcW w:w="277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widowControl/>
              <w:jc w:val="left"/>
              <w:rPr>
                <w:rFonts w:hint="eastAsia" w:hAnsi="宋体" w:eastAsia="仿宋_GB2312" w:cs="仿宋_GB2312"/>
                <w:kern w:val="0"/>
                <w:sz w:val="20"/>
                <w:szCs w:val="20"/>
              </w:rPr>
            </w:pPr>
            <w:r>
              <w:rPr>
                <w:rFonts w:hint="eastAsia" w:hAnsi="宋体" w:eastAsia="仿宋_GB2312" w:cs="仿宋_GB2312"/>
                <w:kern w:val="0"/>
                <w:sz w:val="20"/>
                <w:szCs w:val="20"/>
              </w:rPr>
              <w:t>十八、国土海洋气象等支出</w:t>
            </w:r>
          </w:p>
        </w:tc>
        <w:tc>
          <w:tcPr>
            <w:tcW w:w="52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widowControl/>
              <w:jc w:val="center"/>
              <w:rPr>
                <w:rFonts w:eastAsia="仿宋_GB2312"/>
                <w:kern w:val="0"/>
                <w:sz w:val="16"/>
                <w:szCs w:val="16"/>
              </w:rPr>
            </w:pPr>
            <w:r>
              <w:rPr>
                <w:rFonts w:hint="eastAsia" w:ascii="宋体" w:hAnsi="宋体" w:eastAsia="仿宋_GB2312" w:cs="宋体"/>
                <w:kern w:val="0"/>
                <w:sz w:val="20"/>
                <w:szCs w:val="20"/>
                <w:lang w:val="en-US" w:eastAsia="zh-CN"/>
              </w:rPr>
              <w:t>49</w:t>
            </w:r>
          </w:p>
        </w:tc>
        <w:tc>
          <w:tcPr>
            <w:tcW w:w="1440"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right"/>
              <w:textAlignment w:val="center"/>
              <w:rPr>
                <w:rFonts w:hint="eastAsia" w:hAnsi="宋体" w:eastAsia="仿宋_GB2312" w:cs="仿宋_GB2312"/>
                <w:kern w:val="0"/>
                <w:sz w:val="16"/>
                <w:szCs w:val="16"/>
              </w:rPr>
            </w:pPr>
            <w:r>
              <w:rPr>
                <w:rFonts w:hint="default" w:ascii="宋体" w:hAnsi="宋体" w:eastAsia="宋体"/>
                <w:b w:val="0"/>
                <w:i w:val="0"/>
                <w:color w:val="000000"/>
                <w:sz w:val="18"/>
                <w:szCs w:val="16"/>
                <w:u w:val="none"/>
                <w:lang w:eastAsia="zh-CN"/>
              </w:rPr>
              <w:t>30,000.00</w:t>
            </w:r>
          </w:p>
        </w:tc>
        <w:tc>
          <w:tcPr>
            <w:tcW w:w="1530"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right"/>
              <w:textAlignment w:val="center"/>
              <w:rPr>
                <w:rFonts w:hint="eastAsia" w:hAnsi="宋体" w:eastAsia="仿宋_GB2312" w:cs="仿宋_GB2312"/>
                <w:kern w:val="0"/>
                <w:sz w:val="16"/>
                <w:szCs w:val="16"/>
              </w:rPr>
            </w:pPr>
            <w:r>
              <w:rPr>
                <w:rFonts w:hint="default" w:ascii="宋体" w:hAnsi="宋体" w:eastAsia="宋体"/>
                <w:b w:val="0"/>
                <w:i w:val="0"/>
                <w:color w:val="000000"/>
                <w:sz w:val="18"/>
                <w:szCs w:val="16"/>
                <w:u w:val="none"/>
                <w:lang w:eastAsia="zh-CN"/>
              </w:rPr>
              <w:t>30,000.00</w:t>
            </w:r>
          </w:p>
        </w:tc>
        <w:tc>
          <w:tcPr>
            <w:tcW w:w="1259"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b/>
                <w:bCs/>
                <w:kern w:val="0"/>
                <w:sz w:val="16"/>
                <w:szCs w:val="16"/>
              </w:rPr>
            </w:pPr>
            <w:r>
              <w:rPr>
                <w:rFonts w:hint="default" w:ascii="宋体" w:hAnsi="宋体" w:eastAsia="宋体"/>
                <w:b w:val="0"/>
                <w:i w:val="0"/>
                <w:color w:val="000000"/>
                <w:sz w:val="18"/>
                <w:szCs w:val="16"/>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58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hAnsi="宋体" w:eastAsia="仿宋_GB2312" w:cs="仿宋_GB2312"/>
                <w:b/>
                <w:bCs/>
                <w:kern w:val="0"/>
                <w:sz w:val="20"/>
                <w:szCs w:val="20"/>
              </w:rPr>
            </w:pPr>
          </w:p>
        </w:tc>
        <w:tc>
          <w:tcPr>
            <w:tcW w:w="510"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widowControl/>
              <w:jc w:val="center"/>
              <w:rPr>
                <w:rFonts w:eastAsia="仿宋_GB2312"/>
                <w:kern w:val="0"/>
                <w:sz w:val="20"/>
                <w:szCs w:val="20"/>
              </w:rPr>
            </w:pPr>
            <w:r>
              <w:rPr>
                <w:rFonts w:eastAsia="仿宋_GB2312"/>
                <w:kern w:val="0"/>
                <w:sz w:val="20"/>
                <w:szCs w:val="20"/>
              </w:rPr>
              <w:t>19</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hAnsi="宋体" w:eastAsia="仿宋_GB2312" w:cs="仿宋_GB2312"/>
                <w:kern w:val="0"/>
                <w:sz w:val="18"/>
                <w:szCs w:val="18"/>
              </w:rPr>
            </w:pPr>
          </w:p>
        </w:tc>
        <w:tc>
          <w:tcPr>
            <w:tcW w:w="277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widowControl/>
              <w:jc w:val="left"/>
              <w:rPr>
                <w:rFonts w:hint="eastAsia" w:hAnsi="宋体" w:eastAsia="仿宋_GB2312" w:cs="仿宋_GB2312"/>
                <w:kern w:val="0"/>
                <w:sz w:val="20"/>
                <w:szCs w:val="20"/>
              </w:rPr>
            </w:pPr>
            <w:r>
              <w:rPr>
                <w:rFonts w:hint="eastAsia" w:hAnsi="宋体" w:eastAsia="仿宋_GB2312" w:cs="仿宋_GB2312"/>
                <w:kern w:val="0"/>
                <w:sz w:val="20"/>
                <w:szCs w:val="20"/>
              </w:rPr>
              <w:t>十九、住房保障支出</w:t>
            </w:r>
          </w:p>
        </w:tc>
        <w:tc>
          <w:tcPr>
            <w:tcW w:w="52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widowControl/>
              <w:jc w:val="center"/>
              <w:rPr>
                <w:rFonts w:eastAsia="仿宋_GB2312"/>
                <w:kern w:val="0"/>
                <w:sz w:val="16"/>
                <w:szCs w:val="16"/>
              </w:rPr>
            </w:pPr>
            <w:r>
              <w:rPr>
                <w:rFonts w:hint="eastAsia" w:ascii="宋体" w:hAnsi="宋体" w:eastAsia="仿宋_GB2312" w:cs="宋体"/>
                <w:kern w:val="0"/>
                <w:sz w:val="20"/>
                <w:szCs w:val="20"/>
                <w:lang w:val="en-US" w:eastAsia="zh-CN"/>
              </w:rPr>
              <w:t>50</w:t>
            </w:r>
          </w:p>
        </w:tc>
        <w:tc>
          <w:tcPr>
            <w:tcW w:w="1440"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right"/>
              <w:textAlignment w:val="center"/>
              <w:rPr>
                <w:rFonts w:hint="eastAsia" w:hAnsi="宋体" w:eastAsia="仿宋_GB2312" w:cs="仿宋_GB2312"/>
                <w:kern w:val="0"/>
                <w:sz w:val="16"/>
                <w:szCs w:val="16"/>
              </w:rPr>
            </w:pPr>
            <w:r>
              <w:rPr>
                <w:rFonts w:hint="default" w:ascii="宋体" w:hAnsi="宋体" w:eastAsia="宋体"/>
                <w:b w:val="0"/>
                <w:i w:val="0"/>
                <w:color w:val="000000"/>
                <w:sz w:val="18"/>
                <w:szCs w:val="16"/>
                <w:u w:val="none"/>
                <w:lang w:eastAsia="zh-CN"/>
              </w:rPr>
              <w:t>99,600.00</w:t>
            </w:r>
          </w:p>
        </w:tc>
        <w:tc>
          <w:tcPr>
            <w:tcW w:w="1530"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right"/>
              <w:textAlignment w:val="center"/>
              <w:rPr>
                <w:rFonts w:hint="eastAsia" w:hAnsi="宋体" w:eastAsia="仿宋_GB2312" w:cs="仿宋_GB2312"/>
                <w:kern w:val="0"/>
                <w:sz w:val="16"/>
                <w:szCs w:val="16"/>
              </w:rPr>
            </w:pPr>
            <w:r>
              <w:rPr>
                <w:rFonts w:hint="default" w:ascii="宋体" w:hAnsi="宋体" w:eastAsia="宋体"/>
                <w:b w:val="0"/>
                <w:i w:val="0"/>
                <w:color w:val="000000"/>
                <w:sz w:val="18"/>
                <w:szCs w:val="16"/>
                <w:u w:val="none"/>
                <w:lang w:eastAsia="zh-CN"/>
              </w:rPr>
              <w:t>99,600.00</w:t>
            </w:r>
          </w:p>
        </w:tc>
        <w:tc>
          <w:tcPr>
            <w:tcW w:w="1259"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b/>
                <w:bCs/>
                <w:kern w:val="0"/>
                <w:sz w:val="16"/>
                <w:szCs w:val="16"/>
              </w:rPr>
            </w:pPr>
            <w:r>
              <w:rPr>
                <w:rFonts w:hint="default" w:ascii="宋体" w:hAnsi="宋体" w:eastAsia="宋体"/>
                <w:b w:val="0"/>
                <w:i w:val="0"/>
                <w:color w:val="000000"/>
                <w:sz w:val="18"/>
                <w:szCs w:val="16"/>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58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hAnsi="宋体" w:eastAsia="仿宋_GB2312" w:cs="仿宋_GB2312"/>
                <w:b/>
                <w:bCs/>
                <w:kern w:val="0"/>
                <w:sz w:val="20"/>
                <w:szCs w:val="20"/>
              </w:rPr>
            </w:pPr>
          </w:p>
        </w:tc>
        <w:tc>
          <w:tcPr>
            <w:tcW w:w="510"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widowControl/>
              <w:jc w:val="center"/>
              <w:rPr>
                <w:rFonts w:eastAsia="仿宋_GB2312"/>
                <w:kern w:val="0"/>
                <w:sz w:val="20"/>
                <w:szCs w:val="20"/>
              </w:rPr>
            </w:pPr>
            <w:r>
              <w:rPr>
                <w:rFonts w:eastAsia="仿宋_GB2312"/>
                <w:kern w:val="0"/>
                <w:sz w:val="20"/>
                <w:szCs w:val="20"/>
              </w:rPr>
              <w:t>20</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hAnsi="宋体" w:eastAsia="仿宋_GB2312" w:cs="仿宋_GB2312"/>
                <w:kern w:val="0"/>
                <w:sz w:val="18"/>
                <w:szCs w:val="18"/>
              </w:rPr>
            </w:pPr>
          </w:p>
        </w:tc>
        <w:tc>
          <w:tcPr>
            <w:tcW w:w="277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widowControl/>
              <w:jc w:val="left"/>
              <w:rPr>
                <w:rFonts w:hint="eastAsia" w:hAnsi="宋体" w:eastAsia="仿宋_GB2312" w:cs="仿宋_GB2312"/>
                <w:kern w:val="0"/>
                <w:sz w:val="20"/>
                <w:szCs w:val="20"/>
              </w:rPr>
            </w:pPr>
            <w:r>
              <w:rPr>
                <w:rFonts w:hint="eastAsia" w:hAnsi="宋体" w:eastAsia="仿宋_GB2312" w:cs="仿宋_GB2312"/>
                <w:kern w:val="0"/>
                <w:sz w:val="20"/>
                <w:szCs w:val="20"/>
              </w:rPr>
              <w:t>二十、粮油物资储备支出</w:t>
            </w:r>
          </w:p>
        </w:tc>
        <w:tc>
          <w:tcPr>
            <w:tcW w:w="52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widowControl/>
              <w:jc w:val="center"/>
              <w:rPr>
                <w:rFonts w:eastAsia="仿宋_GB2312"/>
                <w:kern w:val="0"/>
                <w:sz w:val="16"/>
                <w:szCs w:val="16"/>
              </w:rPr>
            </w:pPr>
            <w:r>
              <w:rPr>
                <w:rFonts w:hint="eastAsia" w:ascii="宋体" w:hAnsi="宋体" w:eastAsia="仿宋_GB2312" w:cs="宋体"/>
                <w:kern w:val="0"/>
                <w:sz w:val="20"/>
                <w:szCs w:val="20"/>
                <w:lang w:val="en-US" w:eastAsia="zh-CN"/>
              </w:rPr>
              <w:t>51</w:t>
            </w:r>
          </w:p>
        </w:tc>
        <w:tc>
          <w:tcPr>
            <w:tcW w:w="1440"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right"/>
              <w:textAlignment w:val="center"/>
              <w:rPr>
                <w:rFonts w:hint="eastAsia" w:hAnsi="宋体" w:eastAsia="仿宋_GB2312" w:cs="仿宋_GB2312"/>
                <w:kern w:val="0"/>
                <w:sz w:val="16"/>
                <w:szCs w:val="16"/>
              </w:rPr>
            </w:pPr>
            <w:r>
              <w:rPr>
                <w:rFonts w:hint="default" w:ascii="宋体" w:hAnsi="宋体" w:eastAsia="宋体"/>
                <w:b w:val="0"/>
                <w:i w:val="0"/>
                <w:color w:val="000000"/>
                <w:sz w:val="18"/>
                <w:szCs w:val="16"/>
                <w:u w:val="none"/>
                <w:lang w:eastAsia="zh-CN"/>
              </w:rPr>
              <w:t>0.00</w:t>
            </w:r>
          </w:p>
        </w:tc>
        <w:tc>
          <w:tcPr>
            <w:tcW w:w="1530"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right"/>
              <w:textAlignment w:val="center"/>
              <w:rPr>
                <w:rFonts w:hint="eastAsia" w:hAnsi="宋体" w:eastAsia="仿宋_GB2312" w:cs="仿宋_GB2312"/>
                <w:kern w:val="0"/>
                <w:sz w:val="16"/>
                <w:szCs w:val="16"/>
              </w:rPr>
            </w:pPr>
            <w:r>
              <w:rPr>
                <w:rFonts w:hint="default" w:ascii="宋体" w:hAnsi="宋体" w:eastAsia="宋体"/>
                <w:b w:val="0"/>
                <w:i w:val="0"/>
                <w:color w:val="000000"/>
                <w:sz w:val="18"/>
                <w:szCs w:val="16"/>
                <w:u w:val="none"/>
                <w:lang w:eastAsia="zh-CN"/>
              </w:rPr>
              <w:t>0.00</w:t>
            </w:r>
          </w:p>
        </w:tc>
        <w:tc>
          <w:tcPr>
            <w:tcW w:w="1259"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b/>
                <w:bCs/>
                <w:kern w:val="0"/>
                <w:sz w:val="16"/>
                <w:szCs w:val="16"/>
              </w:rPr>
            </w:pPr>
            <w:r>
              <w:rPr>
                <w:rFonts w:hint="default" w:ascii="宋体" w:hAnsi="宋体" w:eastAsia="宋体"/>
                <w:b w:val="0"/>
                <w:i w:val="0"/>
                <w:color w:val="000000"/>
                <w:sz w:val="18"/>
                <w:szCs w:val="16"/>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58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hAnsi="宋体" w:eastAsia="仿宋_GB2312" w:cs="仿宋_GB2312"/>
                <w:b/>
                <w:bCs/>
                <w:kern w:val="0"/>
                <w:sz w:val="20"/>
                <w:szCs w:val="20"/>
              </w:rPr>
            </w:pPr>
          </w:p>
        </w:tc>
        <w:tc>
          <w:tcPr>
            <w:tcW w:w="510"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widowControl/>
              <w:jc w:val="center"/>
              <w:rPr>
                <w:rFonts w:eastAsia="仿宋_GB2312"/>
                <w:kern w:val="0"/>
                <w:sz w:val="20"/>
                <w:szCs w:val="20"/>
              </w:rPr>
            </w:pPr>
            <w:r>
              <w:rPr>
                <w:rFonts w:eastAsia="仿宋_GB2312"/>
                <w:kern w:val="0"/>
                <w:sz w:val="20"/>
                <w:szCs w:val="20"/>
              </w:rPr>
              <w:t>21</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hAnsi="宋体" w:eastAsia="仿宋_GB2312" w:cs="仿宋_GB2312"/>
                <w:kern w:val="0"/>
                <w:sz w:val="18"/>
                <w:szCs w:val="18"/>
              </w:rPr>
            </w:pPr>
          </w:p>
        </w:tc>
        <w:tc>
          <w:tcPr>
            <w:tcW w:w="277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widowControl/>
              <w:jc w:val="left"/>
              <w:rPr>
                <w:rFonts w:hint="eastAsia" w:hAnsi="宋体" w:eastAsia="仿宋_GB2312" w:cs="仿宋_GB2312"/>
                <w:kern w:val="0"/>
                <w:sz w:val="20"/>
                <w:szCs w:val="20"/>
              </w:rPr>
            </w:pPr>
            <w:r>
              <w:rPr>
                <w:rFonts w:hint="eastAsia" w:hAnsi="宋体" w:eastAsia="仿宋_GB2312" w:cs="仿宋_GB2312"/>
                <w:kern w:val="0"/>
                <w:sz w:val="20"/>
                <w:szCs w:val="20"/>
              </w:rPr>
              <w:t>二十一、其他支出</w:t>
            </w:r>
          </w:p>
        </w:tc>
        <w:tc>
          <w:tcPr>
            <w:tcW w:w="52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widowControl/>
              <w:jc w:val="center"/>
              <w:rPr>
                <w:rFonts w:eastAsia="仿宋_GB2312"/>
                <w:kern w:val="0"/>
                <w:sz w:val="16"/>
                <w:szCs w:val="16"/>
              </w:rPr>
            </w:pPr>
            <w:r>
              <w:rPr>
                <w:rFonts w:hint="eastAsia" w:ascii="宋体" w:hAnsi="宋体" w:eastAsia="仿宋_GB2312" w:cs="宋体"/>
                <w:kern w:val="0"/>
                <w:sz w:val="20"/>
                <w:szCs w:val="20"/>
                <w:lang w:val="en-US" w:eastAsia="zh-CN"/>
              </w:rPr>
              <w:t>52</w:t>
            </w:r>
          </w:p>
        </w:tc>
        <w:tc>
          <w:tcPr>
            <w:tcW w:w="1440"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right"/>
              <w:textAlignment w:val="center"/>
              <w:rPr>
                <w:rFonts w:hint="eastAsia" w:hAnsi="宋体" w:eastAsia="仿宋_GB2312" w:cs="仿宋_GB2312"/>
                <w:kern w:val="0"/>
                <w:sz w:val="16"/>
                <w:szCs w:val="16"/>
              </w:rPr>
            </w:pPr>
            <w:r>
              <w:rPr>
                <w:rFonts w:hint="default" w:ascii="宋体" w:hAnsi="宋体" w:eastAsia="宋体"/>
                <w:b w:val="0"/>
                <w:i w:val="0"/>
                <w:color w:val="000000"/>
                <w:sz w:val="18"/>
                <w:szCs w:val="16"/>
                <w:u w:val="none"/>
                <w:lang w:eastAsia="zh-CN"/>
              </w:rPr>
              <w:t>0.00</w:t>
            </w:r>
          </w:p>
        </w:tc>
        <w:tc>
          <w:tcPr>
            <w:tcW w:w="1530"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right"/>
              <w:textAlignment w:val="center"/>
              <w:rPr>
                <w:rFonts w:hint="eastAsia" w:hAnsi="宋体" w:eastAsia="仿宋_GB2312" w:cs="仿宋_GB2312"/>
                <w:kern w:val="0"/>
                <w:sz w:val="16"/>
                <w:szCs w:val="16"/>
              </w:rPr>
            </w:pPr>
            <w:r>
              <w:rPr>
                <w:rFonts w:hint="default" w:ascii="宋体" w:hAnsi="宋体" w:eastAsia="宋体"/>
                <w:b w:val="0"/>
                <w:i w:val="0"/>
                <w:color w:val="000000"/>
                <w:sz w:val="18"/>
                <w:szCs w:val="16"/>
                <w:u w:val="none"/>
                <w:lang w:eastAsia="zh-CN"/>
              </w:rPr>
              <w:t>0.00</w:t>
            </w:r>
          </w:p>
        </w:tc>
        <w:tc>
          <w:tcPr>
            <w:tcW w:w="1259"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b/>
                <w:bCs/>
                <w:kern w:val="0"/>
                <w:sz w:val="16"/>
                <w:szCs w:val="16"/>
              </w:rPr>
            </w:pPr>
            <w:r>
              <w:rPr>
                <w:rFonts w:hint="default" w:ascii="宋体" w:hAnsi="宋体" w:eastAsia="宋体"/>
                <w:b w:val="0"/>
                <w:i w:val="0"/>
                <w:color w:val="000000"/>
                <w:sz w:val="18"/>
                <w:szCs w:val="16"/>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58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hAnsi="宋体" w:eastAsia="仿宋_GB2312" w:cs="仿宋_GB2312"/>
                <w:b/>
                <w:bCs/>
                <w:kern w:val="0"/>
                <w:sz w:val="20"/>
                <w:szCs w:val="20"/>
              </w:rPr>
            </w:pPr>
          </w:p>
        </w:tc>
        <w:tc>
          <w:tcPr>
            <w:tcW w:w="510"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widowControl/>
              <w:jc w:val="center"/>
              <w:rPr>
                <w:rFonts w:eastAsia="仿宋_GB2312"/>
                <w:kern w:val="0"/>
                <w:sz w:val="20"/>
                <w:szCs w:val="20"/>
              </w:rPr>
            </w:pPr>
            <w:r>
              <w:rPr>
                <w:rFonts w:eastAsia="仿宋_GB2312"/>
                <w:kern w:val="0"/>
                <w:sz w:val="20"/>
                <w:szCs w:val="20"/>
              </w:rPr>
              <w:t>22</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hAnsi="宋体" w:eastAsia="仿宋_GB2312" w:cs="仿宋_GB2312"/>
                <w:kern w:val="0"/>
                <w:sz w:val="18"/>
                <w:szCs w:val="18"/>
              </w:rPr>
            </w:pPr>
          </w:p>
        </w:tc>
        <w:tc>
          <w:tcPr>
            <w:tcW w:w="2775"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widowControl/>
              <w:jc w:val="left"/>
              <w:rPr>
                <w:rFonts w:hint="eastAsia" w:hAnsi="宋体" w:eastAsia="仿宋_GB2312" w:cs="仿宋_GB2312"/>
                <w:kern w:val="0"/>
                <w:sz w:val="20"/>
                <w:szCs w:val="20"/>
              </w:rPr>
            </w:pPr>
            <w:r>
              <w:rPr>
                <w:rFonts w:hint="eastAsia" w:hAnsi="宋体" w:eastAsia="仿宋_GB2312" w:cs="仿宋_GB2312"/>
                <w:kern w:val="0"/>
                <w:sz w:val="20"/>
                <w:szCs w:val="20"/>
              </w:rPr>
              <w:t>二十二、债务还本支出</w:t>
            </w:r>
          </w:p>
        </w:tc>
        <w:tc>
          <w:tcPr>
            <w:tcW w:w="52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widowControl/>
              <w:jc w:val="center"/>
              <w:rPr>
                <w:rFonts w:eastAsia="仿宋_GB2312"/>
                <w:kern w:val="0"/>
                <w:sz w:val="16"/>
                <w:szCs w:val="16"/>
              </w:rPr>
            </w:pPr>
            <w:r>
              <w:rPr>
                <w:rFonts w:hint="eastAsia" w:ascii="宋体" w:hAnsi="宋体" w:eastAsia="仿宋_GB2312" w:cs="宋体"/>
                <w:kern w:val="0"/>
                <w:sz w:val="20"/>
                <w:szCs w:val="20"/>
                <w:lang w:val="en-US" w:eastAsia="zh-CN"/>
              </w:rPr>
              <w:t>53</w:t>
            </w:r>
          </w:p>
        </w:tc>
        <w:tc>
          <w:tcPr>
            <w:tcW w:w="1440"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right"/>
              <w:textAlignment w:val="center"/>
              <w:rPr>
                <w:rFonts w:hint="eastAsia" w:hAnsi="宋体" w:eastAsia="仿宋_GB2312" w:cs="仿宋_GB2312"/>
                <w:kern w:val="0"/>
                <w:sz w:val="16"/>
                <w:szCs w:val="16"/>
              </w:rPr>
            </w:pPr>
            <w:r>
              <w:rPr>
                <w:rFonts w:hint="default" w:ascii="宋体" w:hAnsi="宋体" w:eastAsia="宋体"/>
                <w:b w:val="0"/>
                <w:i w:val="0"/>
                <w:color w:val="000000"/>
                <w:sz w:val="18"/>
                <w:szCs w:val="16"/>
                <w:u w:val="none"/>
                <w:lang w:eastAsia="zh-CN"/>
              </w:rPr>
              <w:t>0.00</w:t>
            </w:r>
          </w:p>
        </w:tc>
        <w:tc>
          <w:tcPr>
            <w:tcW w:w="1530"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right"/>
              <w:textAlignment w:val="center"/>
              <w:rPr>
                <w:rFonts w:hint="eastAsia" w:hAnsi="宋体" w:eastAsia="仿宋_GB2312" w:cs="仿宋_GB2312"/>
                <w:kern w:val="0"/>
                <w:sz w:val="16"/>
                <w:szCs w:val="16"/>
              </w:rPr>
            </w:pPr>
            <w:r>
              <w:rPr>
                <w:rFonts w:hint="default" w:ascii="宋体" w:hAnsi="宋体" w:eastAsia="宋体"/>
                <w:b w:val="0"/>
                <w:i w:val="0"/>
                <w:color w:val="000000"/>
                <w:sz w:val="18"/>
                <w:szCs w:val="16"/>
                <w:u w:val="none"/>
                <w:lang w:eastAsia="zh-CN"/>
              </w:rPr>
              <w:t>0.00</w:t>
            </w:r>
          </w:p>
        </w:tc>
        <w:tc>
          <w:tcPr>
            <w:tcW w:w="1259"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b/>
                <w:bCs/>
                <w:kern w:val="0"/>
                <w:sz w:val="16"/>
                <w:szCs w:val="16"/>
              </w:rPr>
            </w:pPr>
            <w:r>
              <w:rPr>
                <w:rFonts w:hint="default" w:ascii="宋体" w:hAnsi="宋体" w:eastAsia="宋体"/>
                <w:b w:val="0"/>
                <w:i w:val="0"/>
                <w:color w:val="000000"/>
                <w:sz w:val="18"/>
                <w:szCs w:val="16"/>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58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hAnsi="宋体" w:eastAsia="仿宋_GB2312" w:cs="仿宋_GB2312"/>
                <w:b/>
                <w:bCs/>
                <w:kern w:val="0"/>
                <w:sz w:val="20"/>
                <w:szCs w:val="20"/>
              </w:rPr>
            </w:pPr>
          </w:p>
        </w:tc>
        <w:tc>
          <w:tcPr>
            <w:tcW w:w="510"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widowControl/>
              <w:jc w:val="center"/>
              <w:rPr>
                <w:rFonts w:eastAsia="仿宋_GB2312"/>
                <w:kern w:val="0"/>
                <w:sz w:val="20"/>
                <w:szCs w:val="20"/>
              </w:rPr>
            </w:pPr>
            <w:r>
              <w:rPr>
                <w:rFonts w:eastAsia="仿宋_GB2312"/>
                <w:kern w:val="0"/>
                <w:sz w:val="20"/>
                <w:szCs w:val="20"/>
              </w:rPr>
              <w:t>23</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hAnsi="宋体" w:eastAsia="仿宋_GB2312" w:cs="仿宋_GB2312"/>
                <w:kern w:val="0"/>
                <w:sz w:val="18"/>
                <w:szCs w:val="18"/>
              </w:rPr>
            </w:pPr>
          </w:p>
        </w:tc>
        <w:tc>
          <w:tcPr>
            <w:tcW w:w="2775"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widowControl/>
              <w:jc w:val="left"/>
              <w:rPr>
                <w:rFonts w:hint="eastAsia" w:hAnsi="宋体" w:eastAsia="仿宋_GB2312" w:cs="仿宋_GB2312"/>
                <w:kern w:val="0"/>
                <w:sz w:val="20"/>
                <w:szCs w:val="20"/>
              </w:rPr>
            </w:pPr>
            <w:r>
              <w:rPr>
                <w:rFonts w:hint="eastAsia" w:hAnsi="宋体" w:eastAsia="仿宋_GB2312" w:cs="仿宋_GB2312"/>
                <w:kern w:val="0"/>
                <w:sz w:val="20"/>
                <w:szCs w:val="20"/>
              </w:rPr>
              <w:t>二十三、债务付息支出</w:t>
            </w:r>
          </w:p>
        </w:tc>
        <w:tc>
          <w:tcPr>
            <w:tcW w:w="52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widowControl/>
              <w:jc w:val="center"/>
              <w:rPr>
                <w:rFonts w:eastAsia="仿宋_GB2312"/>
                <w:kern w:val="0"/>
                <w:sz w:val="16"/>
                <w:szCs w:val="16"/>
              </w:rPr>
            </w:pPr>
            <w:r>
              <w:rPr>
                <w:rFonts w:hint="eastAsia" w:ascii="宋体" w:hAnsi="宋体" w:eastAsia="仿宋_GB2312" w:cs="宋体"/>
                <w:kern w:val="0"/>
                <w:sz w:val="20"/>
                <w:szCs w:val="20"/>
                <w:lang w:val="en-US" w:eastAsia="zh-CN"/>
              </w:rPr>
              <w:t>54</w:t>
            </w:r>
          </w:p>
        </w:tc>
        <w:tc>
          <w:tcPr>
            <w:tcW w:w="1440"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right"/>
              <w:textAlignment w:val="center"/>
              <w:rPr>
                <w:rFonts w:hint="eastAsia" w:hAnsi="宋体" w:eastAsia="仿宋_GB2312" w:cs="仿宋_GB2312"/>
                <w:kern w:val="0"/>
                <w:sz w:val="16"/>
                <w:szCs w:val="16"/>
              </w:rPr>
            </w:pPr>
            <w:r>
              <w:rPr>
                <w:rFonts w:hint="default" w:ascii="宋体" w:hAnsi="宋体" w:eastAsia="宋体"/>
                <w:b w:val="0"/>
                <w:i w:val="0"/>
                <w:color w:val="000000"/>
                <w:sz w:val="18"/>
                <w:szCs w:val="16"/>
                <w:u w:val="none"/>
                <w:lang w:eastAsia="zh-CN"/>
              </w:rPr>
              <w:t>0.00</w:t>
            </w:r>
          </w:p>
        </w:tc>
        <w:tc>
          <w:tcPr>
            <w:tcW w:w="1530"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right"/>
              <w:textAlignment w:val="center"/>
              <w:rPr>
                <w:rFonts w:hint="eastAsia" w:hAnsi="宋体" w:eastAsia="仿宋_GB2312" w:cs="仿宋_GB2312"/>
                <w:kern w:val="0"/>
                <w:sz w:val="16"/>
                <w:szCs w:val="16"/>
              </w:rPr>
            </w:pPr>
            <w:r>
              <w:rPr>
                <w:rFonts w:hint="default" w:ascii="宋体" w:hAnsi="宋体" w:eastAsia="宋体"/>
                <w:b w:val="0"/>
                <w:i w:val="0"/>
                <w:color w:val="000000"/>
                <w:sz w:val="18"/>
                <w:szCs w:val="16"/>
                <w:u w:val="none"/>
                <w:lang w:eastAsia="zh-CN"/>
              </w:rPr>
              <w:t>0.00</w:t>
            </w:r>
          </w:p>
        </w:tc>
        <w:tc>
          <w:tcPr>
            <w:tcW w:w="1259"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b/>
                <w:bCs/>
                <w:kern w:val="0"/>
                <w:sz w:val="16"/>
                <w:szCs w:val="16"/>
              </w:rPr>
            </w:pPr>
            <w:r>
              <w:rPr>
                <w:rFonts w:hint="default" w:ascii="宋体" w:hAnsi="宋体" w:eastAsia="宋体"/>
                <w:b w:val="0"/>
                <w:i w:val="0"/>
                <w:color w:val="000000"/>
                <w:sz w:val="18"/>
                <w:szCs w:val="16"/>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589"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widowControl/>
              <w:jc w:val="center"/>
              <w:rPr>
                <w:rFonts w:hint="eastAsia" w:hAnsi="宋体" w:eastAsia="仿宋_GB2312" w:cs="仿宋_GB2312"/>
                <w:b/>
                <w:bCs/>
                <w:kern w:val="0"/>
                <w:sz w:val="20"/>
                <w:szCs w:val="20"/>
              </w:rPr>
            </w:pPr>
            <w:r>
              <w:rPr>
                <w:rFonts w:hint="eastAsia" w:hAnsi="宋体" w:eastAsia="仿宋_GB2312" w:cs="仿宋_GB2312"/>
                <w:b/>
                <w:bCs/>
                <w:kern w:val="0"/>
                <w:sz w:val="20"/>
                <w:szCs w:val="20"/>
              </w:rPr>
              <w:t>本年收入合计</w:t>
            </w:r>
          </w:p>
        </w:tc>
        <w:tc>
          <w:tcPr>
            <w:tcW w:w="510"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widowControl/>
              <w:jc w:val="center"/>
              <w:rPr>
                <w:rFonts w:eastAsia="仿宋_GB2312"/>
                <w:kern w:val="0"/>
                <w:sz w:val="20"/>
                <w:szCs w:val="20"/>
              </w:rPr>
            </w:pPr>
            <w:r>
              <w:rPr>
                <w:rFonts w:eastAsia="仿宋_GB2312"/>
                <w:kern w:val="0"/>
                <w:sz w:val="20"/>
                <w:szCs w:val="20"/>
              </w:rPr>
              <w:t>26</w:t>
            </w:r>
          </w:p>
        </w:tc>
        <w:tc>
          <w:tcPr>
            <w:tcW w:w="1425"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autoSpaceDN w:val="0"/>
              <w:jc w:val="right"/>
              <w:textAlignment w:val="center"/>
              <w:rPr>
                <w:rFonts w:hint="eastAsia" w:hAnsi="宋体" w:eastAsia="仿宋_GB2312" w:cs="仿宋_GB2312"/>
                <w:kern w:val="0"/>
                <w:sz w:val="15"/>
                <w:szCs w:val="15"/>
              </w:rPr>
            </w:pPr>
            <w:r>
              <w:rPr>
                <w:rFonts w:hint="default" w:ascii="宋体" w:hAnsi="宋体" w:eastAsia="宋体"/>
                <w:b w:val="0"/>
                <w:i w:val="0"/>
                <w:color w:val="000000"/>
                <w:sz w:val="18"/>
                <w:szCs w:val="16"/>
                <w:u w:val="none"/>
                <w:lang w:eastAsia="zh-CN"/>
              </w:rPr>
              <w:t>18,797,285.00</w:t>
            </w:r>
          </w:p>
        </w:tc>
        <w:tc>
          <w:tcPr>
            <w:tcW w:w="2775"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widowControl/>
              <w:jc w:val="center"/>
              <w:rPr>
                <w:rFonts w:hint="eastAsia" w:hAnsi="宋体" w:eastAsia="仿宋_GB2312" w:cs="仿宋_GB2312"/>
                <w:b/>
                <w:bCs/>
                <w:kern w:val="0"/>
                <w:sz w:val="20"/>
                <w:szCs w:val="20"/>
              </w:rPr>
            </w:pPr>
            <w:r>
              <w:rPr>
                <w:rFonts w:hint="eastAsia" w:hAnsi="宋体" w:eastAsia="仿宋_GB2312" w:cs="仿宋_GB2312"/>
                <w:b/>
                <w:bCs/>
                <w:kern w:val="0"/>
                <w:sz w:val="20"/>
                <w:szCs w:val="20"/>
              </w:rPr>
              <w:t>本年支出合计</w:t>
            </w:r>
          </w:p>
        </w:tc>
        <w:tc>
          <w:tcPr>
            <w:tcW w:w="52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widowControl/>
              <w:jc w:val="center"/>
              <w:rPr>
                <w:rFonts w:hint="eastAsia" w:eastAsia="仿宋_GB2312"/>
                <w:kern w:val="0"/>
                <w:sz w:val="16"/>
                <w:szCs w:val="16"/>
                <w:lang w:val="en-US" w:eastAsia="zh-CN"/>
              </w:rPr>
            </w:pPr>
            <w:r>
              <w:rPr>
                <w:rFonts w:hint="eastAsia" w:eastAsia="仿宋_GB2312"/>
                <w:kern w:val="0"/>
                <w:sz w:val="16"/>
                <w:szCs w:val="16"/>
                <w:lang w:val="en-US" w:eastAsia="zh-CN"/>
              </w:rPr>
              <w:t>57</w:t>
            </w:r>
          </w:p>
        </w:tc>
        <w:tc>
          <w:tcPr>
            <w:tcW w:w="1440"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right"/>
              <w:textAlignment w:val="center"/>
              <w:rPr>
                <w:rFonts w:hint="eastAsia" w:hAnsi="宋体" w:eastAsia="仿宋_GB2312" w:cs="仿宋_GB2312"/>
                <w:kern w:val="0"/>
                <w:sz w:val="16"/>
                <w:szCs w:val="16"/>
              </w:rPr>
            </w:pPr>
            <w:r>
              <w:rPr>
                <w:rFonts w:hint="default" w:ascii="宋体" w:hAnsi="宋体" w:eastAsia="宋体"/>
                <w:b w:val="0"/>
                <w:i w:val="0"/>
                <w:color w:val="000000"/>
                <w:sz w:val="18"/>
                <w:szCs w:val="16"/>
                <w:u w:val="none"/>
                <w:lang w:eastAsia="zh-CN"/>
              </w:rPr>
              <w:t>14,481,419.00</w:t>
            </w:r>
          </w:p>
        </w:tc>
        <w:tc>
          <w:tcPr>
            <w:tcW w:w="1530"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right"/>
              <w:textAlignment w:val="center"/>
              <w:rPr>
                <w:rFonts w:hint="eastAsia" w:hAnsi="宋体" w:eastAsia="仿宋_GB2312" w:cs="仿宋_GB2312"/>
                <w:kern w:val="0"/>
                <w:sz w:val="16"/>
                <w:szCs w:val="16"/>
              </w:rPr>
            </w:pPr>
            <w:r>
              <w:rPr>
                <w:rFonts w:hint="default" w:ascii="宋体" w:hAnsi="宋体" w:eastAsia="宋体"/>
                <w:b w:val="0"/>
                <w:i w:val="0"/>
                <w:color w:val="000000"/>
                <w:sz w:val="18"/>
                <w:szCs w:val="16"/>
                <w:u w:val="none"/>
                <w:lang w:eastAsia="zh-CN"/>
              </w:rPr>
              <w:t>14,031,419.00</w:t>
            </w:r>
          </w:p>
        </w:tc>
        <w:tc>
          <w:tcPr>
            <w:tcW w:w="1259"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b/>
                <w:bCs/>
                <w:kern w:val="0"/>
                <w:sz w:val="16"/>
                <w:szCs w:val="16"/>
              </w:rPr>
            </w:pPr>
            <w:r>
              <w:rPr>
                <w:rFonts w:hint="default" w:ascii="宋体" w:hAnsi="宋体" w:eastAsia="宋体"/>
                <w:b w:val="0"/>
                <w:i w:val="0"/>
                <w:color w:val="000000"/>
                <w:sz w:val="18"/>
                <w:szCs w:val="16"/>
                <w:u w:val="none"/>
                <w:lang w:eastAsia="zh-CN"/>
              </w:rPr>
              <w:t>450,000.00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589"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widowControl/>
              <w:jc w:val="center"/>
              <w:rPr>
                <w:rFonts w:hint="eastAsia" w:hAnsi="宋体" w:eastAsia="仿宋_GB2312" w:cs="仿宋_GB2312"/>
                <w:b/>
                <w:bCs/>
                <w:kern w:val="0"/>
                <w:sz w:val="20"/>
                <w:szCs w:val="20"/>
              </w:rPr>
            </w:pPr>
            <w:r>
              <w:rPr>
                <w:rFonts w:hint="eastAsia" w:hAnsi="宋体" w:eastAsia="仿宋_GB2312" w:cs="仿宋_GB2312"/>
                <w:kern w:val="0"/>
                <w:sz w:val="20"/>
                <w:szCs w:val="20"/>
              </w:rPr>
              <w:t>年初财政拨款结转和结余</w:t>
            </w:r>
          </w:p>
        </w:tc>
        <w:tc>
          <w:tcPr>
            <w:tcW w:w="510"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widowControl/>
              <w:jc w:val="center"/>
              <w:rPr>
                <w:rFonts w:eastAsia="仿宋_GB2312"/>
                <w:kern w:val="0"/>
                <w:sz w:val="20"/>
                <w:szCs w:val="20"/>
              </w:rPr>
            </w:pPr>
            <w:r>
              <w:rPr>
                <w:rFonts w:eastAsia="仿宋_GB2312"/>
                <w:kern w:val="0"/>
                <w:sz w:val="20"/>
                <w:szCs w:val="20"/>
              </w:rPr>
              <w:t>27</w:t>
            </w:r>
          </w:p>
        </w:tc>
        <w:tc>
          <w:tcPr>
            <w:tcW w:w="1425"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autoSpaceDN w:val="0"/>
              <w:jc w:val="right"/>
              <w:textAlignment w:val="center"/>
              <w:rPr>
                <w:rFonts w:hint="eastAsia" w:hAnsi="宋体" w:eastAsia="仿宋_GB2312" w:cs="仿宋_GB2312"/>
                <w:kern w:val="0"/>
                <w:sz w:val="15"/>
                <w:szCs w:val="15"/>
              </w:rPr>
            </w:pPr>
            <w:r>
              <w:rPr>
                <w:rFonts w:hint="default" w:ascii="宋体" w:hAnsi="宋体" w:eastAsia="宋体"/>
                <w:b w:val="0"/>
                <w:i w:val="0"/>
                <w:color w:val="000000"/>
                <w:sz w:val="18"/>
                <w:szCs w:val="16"/>
                <w:u w:val="none"/>
                <w:lang w:eastAsia="zh-CN"/>
              </w:rPr>
              <w:t>0.00</w:t>
            </w:r>
          </w:p>
        </w:tc>
        <w:tc>
          <w:tcPr>
            <w:tcW w:w="2775"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widowControl/>
              <w:jc w:val="center"/>
              <w:rPr>
                <w:rFonts w:hint="eastAsia" w:hAnsi="宋体" w:eastAsia="仿宋_GB2312" w:cs="仿宋_GB2312"/>
                <w:b/>
                <w:bCs/>
                <w:kern w:val="0"/>
                <w:sz w:val="20"/>
                <w:szCs w:val="20"/>
              </w:rPr>
            </w:pPr>
            <w:r>
              <w:rPr>
                <w:rFonts w:hint="eastAsia" w:hAnsi="宋体" w:eastAsia="仿宋_GB2312" w:cs="仿宋_GB2312"/>
                <w:kern w:val="0"/>
                <w:sz w:val="20"/>
                <w:szCs w:val="20"/>
              </w:rPr>
              <w:t>年末财政拨款结转和结余</w:t>
            </w:r>
          </w:p>
        </w:tc>
        <w:tc>
          <w:tcPr>
            <w:tcW w:w="52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widowControl/>
              <w:jc w:val="center"/>
              <w:rPr>
                <w:rFonts w:eastAsia="仿宋_GB2312"/>
                <w:kern w:val="0"/>
                <w:sz w:val="16"/>
                <w:szCs w:val="16"/>
              </w:rPr>
            </w:pPr>
            <w:r>
              <w:rPr>
                <w:rFonts w:hint="eastAsia" w:ascii="宋体" w:hAnsi="宋体" w:eastAsia="仿宋_GB2312" w:cs="宋体"/>
                <w:kern w:val="0"/>
                <w:sz w:val="20"/>
                <w:szCs w:val="20"/>
                <w:lang w:val="en-US" w:eastAsia="zh-CN"/>
              </w:rPr>
              <w:t>58</w:t>
            </w:r>
          </w:p>
        </w:tc>
        <w:tc>
          <w:tcPr>
            <w:tcW w:w="1440"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right"/>
              <w:textAlignment w:val="center"/>
              <w:rPr>
                <w:rFonts w:hint="eastAsia" w:hAnsi="宋体" w:eastAsia="仿宋_GB2312" w:cs="仿宋_GB2312"/>
                <w:kern w:val="0"/>
                <w:sz w:val="16"/>
                <w:szCs w:val="16"/>
              </w:rPr>
            </w:pPr>
            <w:r>
              <w:rPr>
                <w:rFonts w:hint="default" w:ascii="宋体" w:hAnsi="宋体" w:eastAsia="宋体"/>
                <w:b w:val="0"/>
                <w:i w:val="0"/>
                <w:color w:val="000000"/>
                <w:sz w:val="18"/>
                <w:szCs w:val="16"/>
                <w:u w:val="none"/>
                <w:lang w:eastAsia="zh-CN"/>
              </w:rPr>
              <w:t>4,315,866.00</w:t>
            </w:r>
          </w:p>
        </w:tc>
        <w:tc>
          <w:tcPr>
            <w:tcW w:w="1530"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right"/>
              <w:textAlignment w:val="center"/>
              <w:rPr>
                <w:rFonts w:hint="eastAsia" w:hAnsi="宋体" w:eastAsia="仿宋_GB2312" w:cs="仿宋_GB2312"/>
                <w:kern w:val="0"/>
                <w:sz w:val="16"/>
                <w:szCs w:val="16"/>
              </w:rPr>
            </w:pPr>
            <w:r>
              <w:rPr>
                <w:rFonts w:hint="default" w:ascii="宋体" w:hAnsi="宋体" w:eastAsia="宋体"/>
                <w:b w:val="0"/>
                <w:i w:val="0"/>
                <w:color w:val="000000"/>
                <w:sz w:val="18"/>
                <w:szCs w:val="16"/>
                <w:u w:val="none"/>
                <w:lang w:eastAsia="zh-CN"/>
              </w:rPr>
              <w:t>4,315,866.00</w:t>
            </w:r>
          </w:p>
        </w:tc>
        <w:tc>
          <w:tcPr>
            <w:tcW w:w="1259"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b/>
                <w:bCs/>
                <w:kern w:val="0"/>
                <w:sz w:val="16"/>
                <w:szCs w:val="16"/>
              </w:rPr>
            </w:pPr>
            <w:r>
              <w:rPr>
                <w:rFonts w:hint="default" w:ascii="宋体" w:hAnsi="宋体" w:eastAsia="宋体"/>
                <w:b w:val="0"/>
                <w:i w:val="0"/>
                <w:color w:val="000000"/>
                <w:sz w:val="18"/>
                <w:szCs w:val="16"/>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589"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widowControl/>
              <w:jc w:val="center"/>
              <w:rPr>
                <w:rFonts w:hint="eastAsia" w:hAnsi="宋体" w:eastAsia="仿宋_GB2312" w:cs="仿宋_GB2312"/>
                <w:b/>
                <w:bCs/>
                <w:kern w:val="0"/>
                <w:sz w:val="20"/>
                <w:szCs w:val="20"/>
              </w:rPr>
            </w:pPr>
            <w:r>
              <w:rPr>
                <w:rFonts w:eastAsia="仿宋_GB2312"/>
                <w:kern w:val="0"/>
                <w:sz w:val="20"/>
                <w:szCs w:val="20"/>
              </w:rPr>
              <w:t xml:space="preserve">     </w:t>
            </w:r>
            <w:r>
              <w:rPr>
                <w:rFonts w:hint="eastAsia" w:hAnsi="宋体" w:eastAsia="仿宋_GB2312" w:cs="仿宋_GB2312"/>
                <w:kern w:val="0"/>
                <w:sz w:val="20"/>
                <w:szCs w:val="20"/>
              </w:rPr>
              <w:t>一般公共预算财政拨款</w:t>
            </w:r>
          </w:p>
        </w:tc>
        <w:tc>
          <w:tcPr>
            <w:tcW w:w="510"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widowControl/>
              <w:jc w:val="center"/>
              <w:rPr>
                <w:rFonts w:eastAsia="仿宋_GB2312"/>
                <w:kern w:val="0"/>
                <w:sz w:val="20"/>
                <w:szCs w:val="20"/>
              </w:rPr>
            </w:pPr>
            <w:r>
              <w:rPr>
                <w:rFonts w:eastAsia="仿宋_GB2312"/>
                <w:kern w:val="0"/>
                <w:sz w:val="20"/>
                <w:szCs w:val="20"/>
              </w:rPr>
              <w:t>28</w:t>
            </w:r>
          </w:p>
        </w:tc>
        <w:tc>
          <w:tcPr>
            <w:tcW w:w="1425"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autoSpaceDN w:val="0"/>
              <w:jc w:val="right"/>
              <w:textAlignment w:val="center"/>
              <w:rPr>
                <w:rFonts w:hint="eastAsia" w:hAnsi="宋体" w:eastAsia="仿宋_GB2312" w:cs="仿宋_GB2312"/>
                <w:kern w:val="0"/>
                <w:sz w:val="15"/>
                <w:szCs w:val="15"/>
              </w:rPr>
            </w:pPr>
            <w:r>
              <w:rPr>
                <w:rFonts w:hint="default" w:ascii="宋体" w:hAnsi="宋体" w:eastAsia="宋体"/>
                <w:b w:val="0"/>
                <w:i w:val="0"/>
                <w:color w:val="000000"/>
                <w:sz w:val="18"/>
                <w:szCs w:val="16"/>
                <w:u w:val="none"/>
                <w:lang w:eastAsia="zh-CN"/>
              </w:rPr>
              <w:t>0.00</w:t>
            </w:r>
          </w:p>
        </w:tc>
        <w:tc>
          <w:tcPr>
            <w:tcW w:w="2775"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widowControl/>
              <w:jc w:val="left"/>
              <w:rPr>
                <w:rFonts w:hint="eastAsia" w:hAnsi="宋体" w:eastAsia="仿宋_GB2312" w:cs="仿宋_GB2312"/>
                <w:b/>
                <w:bCs/>
                <w:kern w:val="0"/>
                <w:sz w:val="20"/>
                <w:szCs w:val="20"/>
              </w:rPr>
            </w:pPr>
            <w:r>
              <w:rPr>
                <w:rFonts w:hint="eastAsia" w:hAnsi="宋体" w:eastAsia="仿宋_GB2312" w:cs="仿宋_GB2312"/>
                <w:kern w:val="0"/>
                <w:sz w:val="20"/>
                <w:szCs w:val="20"/>
              </w:rPr>
              <w:t>　</w:t>
            </w:r>
            <w:r>
              <w:rPr>
                <w:rFonts w:hint="eastAsia" w:hAnsi="宋体" w:eastAsia="仿宋_GB2312" w:cs="仿宋_GB2312"/>
                <w:kern w:val="0"/>
                <w:sz w:val="20"/>
                <w:szCs w:val="20"/>
                <w:lang w:eastAsia="zh-CN"/>
              </w:rPr>
              <w:t>基本支出结转</w:t>
            </w:r>
          </w:p>
        </w:tc>
        <w:tc>
          <w:tcPr>
            <w:tcW w:w="52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widowControl/>
              <w:jc w:val="center"/>
              <w:rPr>
                <w:rFonts w:eastAsia="仿宋_GB2312"/>
                <w:kern w:val="0"/>
                <w:sz w:val="16"/>
                <w:szCs w:val="16"/>
              </w:rPr>
            </w:pPr>
            <w:r>
              <w:rPr>
                <w:rFonts w:hint="eastAsia" w:ascii="宋体" w:hAnsi="宋体" w:eastAsia="仿宋_GB2312" w:cs="宋体"/>
                <w:kern w:val="0"/>
                <w:sz w:val="20"/>
                <w:szCs w:val="20"/>
                <w:lang w:val="en-US" w:eastAsia="zh-CN"/>
              </w:rPr>
              <w:t>59</w:t>
            </w:r>
          </w:p>
        </w:tc>
        <w:tc>
          <w:tcPr>
            <w:tcW w:w="1440"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right"/>
              <w:textAlignment w:val="center"/>
              <w:rPr>
                <w:rFonts w:hint="eastAsia" w:hAnsi="宋体" w:eastAsia="仿宋_GB2312" w:cs="仿宋_GB2312"/>
                <w:kern w:val="0"/>
                <w:sz w:val="11"/>
                <w:szCs w:val="11"/>
              </w:rPr>
            </w:pPr>
            <w:r>
              <w:rPr>
                <w:rFonts w:hint="default" w:ascii="宋体" w:hAnsi="宋体" w:eastAsia="宋体"/>
                <w:b w:val="0"/>
                <w:i w:val="0"/>
                <w:color w:val="000000"/>
                <w:sz w:val="18"/>
                <w:szCs w:val="16"/>
                <w:u w:val="none"/>
                <w:lang w:eastAsia="zh-CN"/>
              </w:rPr>
              <w:t>3,061,723.00</w:t>
            </w:r>
          </w:p>
        </w:tc>
        <w:tc>
          <w:tcPr>
            <w:tcW w:w="1530"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right"/>
              <w:textAlignment w:val="center"/>
              <w:rPr>
                <w:rFonts w:hint="eastAsia" w:hAnsi="宋体" w:eastAsia="仿宋_GB2312" w:cs="仿宋_GB2312"/>
                <w:kern w:val="0"/>
                <w:sz w:val="11"/>
                <w:szCs w:val="11"/>
              </w:rPr>
            </w:pPr>
            <w:r>
              <w:rPr>
                <w:rFonts w:hint="default" w:ascii="宋体" w:hAnsi="宋体" w:eastAsia="宋体"/>
                <w:b w:val="0"/>
                <w:i w:val="0"/>
                <w:color w:val="000000"/>
                <w:sz w:val="18"/>
                <w:szCs w:val="16"/>
                <w:u w:val="none"/>
                <w:lang w:eastAsia="zh-CN"/>
              </w:rPr>
              <w:t>3,061,723.00</w:t>
            </w:r>
          </w:p>
        </w:tc>
        <w:tc>
          <w:tcPr>
            <w:tcW w:w="1259"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b/>
                <w:bCs/>
                <w:kern w:val="0"/>
                <w:sz w:val="11"/>
                <w:szCs w:val="11"/>
              </w:rPr>
            </w:pPr>
            <w:r>
              <w:rPr>
                <w:rFonts w:hint="default" w:ascii="宋体" w:hAnsi="宋体" w:eastAsia="宋体"/>
                <w:b w:val="0"/>
                <w:i w:val="0"/>
                <w:color w:val="000000"/>
                <w:sz w:val="18"/>
                <w:szCs w:val="16"/>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589"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widowControl/>
              <w:jc w:val="center"/>
              <w:rPr>
                <w:rFonts w:hint="eastAsia" w:hAnsi="宋体" w:eastAsia="仿宋_GB2312" w:cs="仿宋_GB2312"/>
                <w:b/>
                <w:bCs/>
                <w:kern w:val="0"/>
                <w:sz w:val="20"/>
                <w:szCs w:val="20"/>
              </w:rPr>
            </w:pPr>
            <w:r>
              <w:rPr>
                <w:rFonts w:eastAsia="仿宋_GB2312"/>
                <w:kern w:val="0"/>
                <w:sz w:val="20"/>
                <w:szCs w:val="20"/>
              </w:rPr>
              <w:t xml:space="preserve">   </w:t>
            </w:r>
            <w:r>
              <w:rPr>
                <w:rFonts w:hint="eastAsia" w:hAnsi="宋体" w:eastAsia="仿宋_GB2312" w:cs="仿宋_GB2312"/>
                <w:kern w:val="0"/>
                <w:sz w:val="20"/>
                <w:szCs w:val="20"/>
              </w:rPr>
              <w:t>政府性基金预算财政拨款</w:t>
            </w:r>
          </w:p>
        </w:tc>
        <w:tc>
          <w:tcPr>
            <w:tcW w:w="5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eastAsia="仿宋_GB2312"/>
                <w:kern w:val="0"/>
                <w:sz w:val="20"/>
                <w:szCs w:val="20"/>
                <w:lang w:val="en-US" w:eastAsia="zh-CN"/>
              </w:rPr>
            </w:pPr>
            <w:r>
              <w:rPr>
                <w:rFonts w:hint="eastAsia" w:eastAsia="仿宋_GB2312"/>
                <w:kern w:val="0"/>
                <w:sz w:val="20"/>
                <w:szCs w:val="20"/>
                <w:lang w:val="en-US" w:eastAsia="zh-CN"/>
              </w:rPr>
              <w:t>29</w:t>
            </w:r>
          </w:p>
        </w:tc>
        <w:tc>
          <w:tcPr>
            <w:tcW w:w="1425"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autoSpaceDN w:val="0"/>
              <w:jc w:val="right"/>
              <w:textAlignment w:val="center"/>
              <w:rPr>
                <w:rFonts w:hint="eastAsia" w:hAnsi="宋体" w:eastAsia="仿宋_GB2312" w:cs="仿宋_GB2312"/>
                <w:kern w:val="0"/>
                <w:sz w:val="15"/>
                <w:szCs w:val="15"/>
              </w:rPr>
            </w:pPr>
            <w:r>
              <w:rPr>
                <w:rFonts w:hint="default" w:ascii="宋体" w:hAnsi="宋体" w:eastAsia="宋体"/>
                <w:b w:val="0"/>
                <w:i w:val="0"/>
                <w:color w:val="000000"/>
                <w:sz w:val="18"/>
                <w:szCs w:val="16"/>
                <w:u w:val="none"/>
                <w:lang w:eastAsia="zh-CN"/>
              </w:rPr>
              <w:t>0.00</w:t>
            </w:r>
          </w:p>
        </w:tc>
        <w:tc>
          <w:tcPr>
            <w:tcW w:w="2775"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widowControl/>
              <w:jc w:val="left"/>
              <w:rPr>
                <w:rFonts w:hint="eastAsia" w:hAnsi="宋体" w:eastAsia="仿宋_GB2312" w:cs="仿宋_GB2312"/>
                <w:b/>
                <w:bCs/>
                <w:kern w:val="0"/>
                <w:sz w:val="20"/>
                <w:szCs w:val="20"/>
              </w:rPr>
            </w:pPr>
            <w:r>
              <w:rPr>
                <w:rFonts w:hint="eastAsia" w:hAnsi="宋体" w:eastAsia="仿宋_GB2312" w:cs="仿宋_GB2312"/>
                <w:kern w:val="0"/>
                <w:sz w:val="20"/>
                <w:szCs w:val="20"/>
              </w:rPr>
              <w:t>　</w:t>
            </w:r>
            <w:r>
              <w:rPr>
                <w:rFonts w:hint="eastAsia" w:hAnsi="宋体" w:eastAsia="仿宋_GB2312" w:cs="仿宋_GB2312"/>
                <w:kern w:val="0"/>
                <w:sz w:val="20"/>
                <w:szCs w:val="20"/>
                <w:lang w:eastAsia="zh-CN"/>
              </w:rPr>
              <w:t>项目支出结转和结余</w:t>
            </w:r>
          </w:p>
        </w:tc>
        <w:tc>
          <w:tcPr>
            <w:tcW w:w="5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eastAsia="仿宋_GB2312"/>
                <w:kern w:val="0"/>
                <w:sz w:val="20"/>
                <w:szCs w:val="20"/>
                <w:lang w:val="en-US" w:eastAsia="zh-CN"/>
              </w:rPr>
            </w:pPr>
            <w:r>
              <w:rPr>
                <w:rFonts w:hint="eastAsia" w:eastAsia="仿宋_GB2312"/>
                <w:kern w:val="0"/>
                <w:sz w:val="20"/>
                <w:szCs w:val="20"/>
                <w:lang w:val="en-US" w:eastAsia="zh-CN"/>
              </w:rPr>
              <w:t>60</w:t>
            </w:r>
          </w:p>
        </w:tc>
        <w:tc>
          <w:tcPr>
            <w:tcW w:w="1440"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right"/>
              <w:textAlignment w:val="center"/>
              <w:rPr>
                <w:rFonts w:hint="eastAsia" w:hAnsi="宋体" w:eastAsia="仿宋_GB2312" w:cs="仿宋_GB2312"/>
                <w:kern w:val="0"/>
                <w:sz w:val="11"/>
                <w:szCs w:val="11"/>
              </w:rPr>
            </w:pPr>
            <w:r>
              <w:rPr>
                <w:rFonts w:hint="default" w:ascii="宋体" w:hAnsi="宋体" w:eastAsia="宋体"/>
                <w:b w:val="0"/>
                <w:i w:val="0"/>
                <w:color w:val="000000"/>
                <w:sz w:val="18"/>
                <w:szCs w:val="16"/>
                <w:u w:val="none"/>
                <w:lang w:eastAsia="zh-CN"/>
              </w:rPr>
              <w:t>1,254,143.00</w:t>
            </w:r>
          </w:p>
        </w:tc>
        <w:tc>
          <w:tcPr>
            <w:tcW w:w="1530"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right"/>
              <w:textAlignment w:val="center"/>
              <w:rPr>
                <w:rFonts w:hint="eastAsia" w:hAnsi="宋体" w:eastAsia="仿宋_GB2312" w:cs="仿宋_GB2312"/>
                <w:kern w:val="0"/>
                <w:sz w:val="11"/>
                <w:szCs w:val="11"/>
              </w:rPr>
            </w:pPr>
            <w:r>
              <w:rPr>
                <w:rFonts w:hint="default" w:ascii="宋体" w:hAnsi="宋体" w:eastAsia="宋体"/>
                <w:b w:val="0"/>
                <w:i w:val="0"/>
                <w:color w:val="000000"/>
                <w:sz w:val="18"/>
                <w:szCs w:val="16"/>
                <w:u w:val="none"/>
                <w:lang w:eastAsia="zh-CN"/>
              </w:rPr>
              <w:t>1,254,143.00</w:t>
            </w:r>
          </w:p>
        </w:tc>
        <w:tc>
          <w:tcPr>
            <w:tcW w:w="1259"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b/>
                <w:bCs/>
                <w:kern w:val="0"/>
                <w:sz w:val="11"/>
                <w:szCs w:val="11"/>
              </w:rPr>
            </w:pPr>
            <w:r>
              <w:rPr>
                <w:rFonts w:hint="default" w:ascii="宋体" w:hAnsi="宋体" w:eastAsia="宋体"/>
                <w:b w:val="0"/>
                <w:i w:val="0"/>
                <w:color w:val="000000"/>
                <w:sz w:val="18"/>
                <w:szCs w:val="16"/>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589"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widowControl/>
              <w:jc w:val="center"/>
              <w:rPr>
                <w:rFonts w:hint="eastAsia" w:hAnsi="宋体" w:eastAsia="仿宋_GB2312" w:cs="仿宋_GB2312"/>
                <w:b/>
                <w:bCs/>
                <w:kern w:val="0"/>
                <w:sz w:val="20"/>
                <w:szCs w:val="20"/>
              </w:rPr>
            </w:pPr>
            <w:r>
              <w:rPr>
                <w:rFonts w:hint="eastAsia" w:hAnsi="宋体" w:eastAsia="仿宋_GB2312" w:cs="仿宋_GB2312"/>
                <w:kern w:val="0"/>
                <w:sz w:val="20"/>
                <w:szCs w:val="20"/>
              </w:rPr>
              <w:t>　</w:t>
            </w:r>
          </w:p>
        </w:tc>
        <w:tc>
          <w:tcPr>
            <w:tcW w:w="5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eastAsia="仿宋_GB2312"/>
                <w:kern w:val="0"/>
                <w:sz w:val="20"/>
                <w:szCs w:val="20"/>
                <w:lang w:val="en-US" w:eastAsia="zh-CN"/>
              </w:rPr>
            </w:pPr>
            <w:r>
              <w:rPr>
                <w:rFonts w:hint="eastAsia" w:eastAsia="仿宋_GB2312"/>
                <w:kern w:val="0"/>
                <w:sz w:val="20"/>
                <w:szCs w:val="20"/>
                <w:lang w:val="en-US" w:eastAsia="zh-CN"/>
              </w:rPr>
              <w:t>30</w:t>
            </w:r>
          </w:p>
        </w:tc>
        <w:tc>
          <w:tcPr>
            <w:tcW w:w="1425"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autoSpaceDN w:val="0"/>
              <w:jc w:val="right"/>
              <w:textAlignment w:val="center"/>
              <w:rPr>
                <w:rFonts w:hint="eastAsia" w:hAnsi="宋体" w:eastAsia="仿宋_GB2312" w:cs="仿宋_GB2312"/>
                <w:kern w:val="0"/>
                <w:sz w:val="15"/>
                <w:szCs w:val="15"/>
              </w:rPr>
            </w:pPr>
          </w:p>
        </w:tc>
        <w:tc>
          <w:tcPr>
            <w:tcW w:w="2775"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widowControl/>
              <w:jc w:val="left"/>
              <w:rPr>
                <w:rFonts w:hint="eastAsia" w:hAnsi="宋体" w:eastAsia="仿宋_GB2312" w:cs="仿宋_GB2312"/>
                <w:b/>
                <w:bCs/>
                <w:kern w:val="0"/>
                <w:sz w:val="20"/>
                <w:szCs w:val="20"/>
              </w:rPr>
            </w:pPr>
            <w:r>
              <w:rPr>
                <w:rFonts w:hint="eastAsia" w:hAnsi="宋体" w:eastAsia="仿宋_GB2312" w:cs="仿宋_GB2312"/>
                <w:kern w:val="0"/>
                <w:sz w:val="20"/>
                <w:szCs w:val="20"/>
              </w:rPr>
              <w:t>　</w:t>
            </w:r>
          </w:p>
        </w:tc>
        <w:tc>
          <w:tcPr>
            <w:tcW w:w="5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eastAsia="仿宋_GB2312"/>
                <w:kern w:val="0"/>
                <w:sz w:val="20"/>
                <w:szCs w:val="20"/>
                <w:lang w:val="en-US" w:eastAsia="zh-CN"/>
              </w:rPr>
            </w:pPr>
            <w:r>
              <w:rPr>
                <w:rFonts w:hint="eastAsia" w:eastAsia="仿宋_GB2312"/>
                <w:kern w:val="0"/>
                <w:sz w:val="20"/>
                <w:szCs w:val="20"/>
                <w:lang w:val="en-US" w:eastAsia="zh-CN"/>
              </w:rPr>
              <w:t>61</w:t>
            </w:r>
          </w:p>
        </w:tc>
        <w:tc>
          <w:tcPr>
            <w:tcW w:w="1440"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right"/>
              <w:textAlignment w:val="center"/>
              <w:rPr>
                <w:rFonts w:hint="eastAsia" w:hAnsi="宋体" w:eastAsia="仿宋_GB2312" w:cs="仿宋_GB2312"/>
                <w:kern w:val="0"/>
                <w:sz w:val="16"/>
                <w:szCs w:val="16"/>
              </w:rPr>
            </w:pPr>
          </w:p>
        </w:tc>
        <w:tc>
          <w:tcPr>
            <w:tcW w:w="1530"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right"/>
              <w:textAlignment w:val="center"/>
              <w:rPr>
                <w:rFonts w:hint="eastAsia" w:hAnsi="宋体" w:eastAsia="仿宋_GB2312" w:cs="仿宋_GB2312"/>
                <w:kern w:val="0"/>
                <w:sz w:val="16"/>
                <w:szCs w:val="16"/>
              </w:rPr>
            </w:pPr>
          </w:p>
        </w:tc>
        <w:tc>
          <w:tcPr>
            <w:tcW w:w="1259"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b/>
                <w:bCs/>
                <w:kern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589"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widowControl/>
              <w:jc w:val="center"/>
              <w:rPr>
                <w:rFonts w:hint="eastAsia" w:hAnsi="宋体" w:eastAsia="仿宋_GB2312" w:cs="仿宋_GB2312"/>
                <w:b/>
                <w:bCs/>
                <w:kern w:val="0"/>
                <w:sz w:val="20"/>
                <w:szCs w:val="20"/>
              </w:rPr>
            </w:pPr>
            <w:r>
              <w:rPr>
                <w:rFonts w:hint="eastAsia" w:hAnsi="宋体" w:eastAsia="仿宋_GB2312" w:cs="仿宋_GB2312"/>
                <w:b/>
                <w:bCs/>
                <w:kern w:val="0"/>
                <w:sz w:val="20"/>
                <w:szCs w:val="20"/>
              </w:rPr>
              <w:t>总计</w:t>
            </w:r>
          </w:p>
        </w:tc>
        <w:tc>
          <w:tcPr>
            <w:tcW w:w="5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eastAsia="仿宋_GB2312"/>
                <w:kern w:val="0"/>
                <w:sz w:val="20"/>
                <w:szCs w:val="20"/>
                <w:lang w:val="en-US" w:eastAsia="zh-CN"/>
              </w:rPr>
            </w:pPr>
            <w:r>
              <w:rPr>
                <w:rFonts w:hint="eastAsia" w:eastAsia="仿宋_GB2312"/>
                <w:kern w:val="0"/>
                <w:sz w:val="20"/>
                <w:szCs w:val="20"/>
                <w:lang w:val="en-US" w:eastAsia="zh-CN"/>
              </w:rPr>
              <w:t>31</w:t>
            </w:r>
          </w:p>
        </w:tc>
        <w:tc>
          <w:tcPr>
            <w:tcW w:w="1425"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autoSpaceDN w:val="0"/>
              <w:jc w:val="right"/>
              <w:textAlignment w:val="center"/>
              <w:rPr>
                <w:rFonts w:hint="eastAsia" w:hAnsi="宋体" w:eastAsia="仿宋_GB2312" w:cs="仿宋_GB2312"/>
                <w:kern w:val="0"/>
                <w:sz w:val="11"/>
                <w:szCs w:val="11"/>
              </w:rPr>
            </w:pPr>
            <w:r>
              <w:rPr>
                <w:rFonts w:hint="default" w:ascii="宋体" w:hAnsi="宋体" w:eastAsia="宋体"/>
                <w:b w:val="0"/>
                <w:i w:val="0"/>
                <w:color w:val="000000"/>
                <w:sz w:val="18"/>
                <w:szCs w:val="16"/>
                <w:u w:val="none"/>
                <w:lang w:eastAsia="zh-CN"/>
              </w:rPr>
              <w:t>18,797,285.00</w:t>
            </w:r>
          </w:p>
        </w:tc>
        <w:tc>
          <w:tcPr>
            <w:tcW w:w="2775"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widowControl/>
              <w:jc w:val="center"/>
              <w:rPr>
                <w:rFonts w:hint="eastAsia" w:hAnsi="宋体" w:eastAsia="仿宋_GB2312" w:cs="仿宋_GB2312"/>
                <w:b/>
                <w:bCs/>
                <w:kern w:val="0"/>
                <w:sz w:val="20"/>
                <w:szCs w:val="20"/>
              </w:rPr>
            </w:pPr>
            <w:r>
              <w:rPr>
                <w:rFonts w:hint="eastAsia" w:hAnsi="宋体" w:eastAsia="仿宋_GB2312" w:cs="仿宋_GB2312"/>
                <w:b/>
                <w:bCs/>
                <w:kern w:val="0"/>
                <w:sz w:val="20"/>
                <w:szCs w:val="20"/>
              </w:rPr>
              <w:t>总计</w:t>
            </w:r>
          </w:p>
        </w:tc>
        <w:tc>
          <w:tcPr>
            <w:tcW w:w="5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eastAsia="仿宋_GB2312"/>
                <w:kern w:val="0"/>
                <w:sz w:val="20"/>
                <w:szCs w:val="20"/>
                <w:lang w:val="en-US" w:eastAsia="zh-CN"/>
              </w:rPr>
            </w:pPr>
            <w:r>
              <w:rPr>
                <w:rFonts w:hint="eastAsia" w:eastAsia="仿宋_GB2312"/>
                <w:kern w:val="0"/>
                <w:sz w:val="20"/>
                <w:szCs w:val="20"/>
                <w:lang w:val="en-US" w:eastAsia="zh-CN"/>
              </w:rPr>
              <w:t>62</w:t>
            </w:r>
          </w:p>
        </w:tc>
        <w:tc>
          <w:tcPr>
            <w:tcW w:w="1440"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right"/>
              <w:textAlignment w:val="center"/>
              <w:rPr>
                <w:rFonts w:hint="eastAsia" w:hAnsi="宋体" w:eastAsia="仿宋_GB2312" w:cs="仿宋_GB2312"/>
                <w:kern w:val="0"/>
                <w:sz w:val="11"/>
                <w:szCs w:val="11"/>
              </w:rPr>
            </w:pPr>
            <w:r>
              <w:rPr>
                <w:rFonts w:hint="default" w:ascii="宋体" w:hAnsi="宋体" w:eastAsia="宋体"/>
                <w:b w:val="0"/>
                <w:i w:val="0"/>
                <w:color w:val="000000"/>
                <w:sz w:val="18"/>
                <w:szCs w:val="16"/>
                <w:u w:val="none"/>
                <w:lang w:eastAsia="zh-CN"/>
              </w:rPr>
              <w:t>18,797,285.00</w:t>
            </w:r>
          </w:p>
        </w:tc>
        <w:tc>
          <w:tcPr>
            <w:tcW w:w="1530" w:type="dxa"/>
            <w:tcBorders>
              <w:top w:val="single" w:color="auto" w:sz="4" w:space="0"/>
              <w:left w:val="single" w:color="auto" w:sz="4" w:space="0"/>
              <w:bottom w:val="single" w:color="auto" w:sz="4" w:space="0"/>
              <w:right w:val="single" w:color="auto" w:sz="4" w:space="0"/>
            </w:tcBorders>
            <w:shd w:val="clear" w:color="auto" w:fill="FFFFFF"/>
            <w:textDirection w:val="lrTb"/>
            <w:vAlign w:val="center"/>
          </w:tcPr>
          <w:p>
            <w:pPr>
              <w:autoSpaceDN w:val="0"/>
              <w:jc w:val="right"/>
              <w:textAlignment w:val="center"/>
              <w:rPr>
                <w:rFonts w:hint="eastAsia" w:hAnsi="宋体" w:eastAsia="仿宋_GB2312" w:cs="仿宋_GB2312"/>
                <w:kern w:val="0"/>
                <w:sz w:val="11"/>
                <w:szCs w:val="11"/>
              </w:rPr>
            </w:pPr>
            <w:r>
              <w:rPr>
                <w:rFonts w:hint="default" w:ascii="宋体" w:hAnsi="宋体" w:eastAsia="宋体"/>
                <w:b w:val="0"/>
                <w:i w:val="0"/>
                <w:color w:val="000000"/>
                <w:sz w:val="18"/>
                <w:szCs w:val="16"/>
                <w:u w:val="none"/>
                <w:lang w:eastAsia="zh-CN"/>
              </w:rPr>
              <w:t>18,347,285.00</w:t>
            </w:r>
          </w:p>
        </w:tc>
        <w:tc>
          <w:tcPr>
            <w:tcW w:w="1259"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b/>
                <w:bCs/>
                <w:kern w:val="0"/>
                <w:sz w:val="11"/>
                <w:szCs w:val="11"/>
              </w:rPr>
            </w:pPr>
            <w:r>
              <w:rPr>
                <w:rFonts w:hint="default" w:ascii="宋体" w:hAnsi="宋体" w:eastAsia="宋体"/>
                <w:b w:val="0"/>
                <w:i w:val="0"/>
                <w:color w:val="000000"/>
                <w:sz w:val="18"/>
                <w:szCs w:val="16"/>
                <w:u w:val="none"/>
                <w:lang w:eastAsia="zh-CN"/>
              </w:rPr>
              <w:t>450,000.00</w:t>
            </w:r>
          </w:p>
        </w:tc>
      </w:tr>
    </w:tbl>
    <w:p>
      <w:pPr>
        <w:widowControl/>
        <w:jc w:val="left"/>
        <w:rPr>
          <w:rFonts w:eastAsia="仿宋_GB2312"/>
          <w:kern w:val="0"/>
        </w:rPr>
      </w:pPr>
      <w:r>
        <w:rPr>
          <w:rFonts w:hint="eastAsia" w:hAnsi="宋体" w:eastAsia="仿宋_GB2312" w:cs="仿宋_GB2312"/>
          <w:kern w:val="0"/>
        </w:rPr>
        <w:t>注：本表反映部门本年度一般公共预算财政拨款和政府性基金预算财政拨款的总收支和年末结转结余情况。</w:t>
      </w:r>
    </w:p>
    <w:p>
      <w:pPr>
        <w:autoSpaceDE w:val="0"/>
        <w:autoSpaceDN w:val="0"/>
        <w:adjustRightInd w:val="0"/>
        <w:spacing w:line="600" w:lineRule="exact"/>
        <w:rPr>
          <w:rFonts w:eastAsia="仿宋_GB2312"/>
          <w:spacing w:val="6"/>
          <w:kern w:val="0"/>
          <w:sz w:val="32"/>
          <w:szCs w:val="32"/>
        </w:rPr>
      </w:pPr>
    </w:p>
    <w:p>
      <w:pPr>
        <w:widowControl/>
        <w:jc w:val="center"/>
        <w:rPr>
          <w:rFonts w:ascii="华文中宋" w:hAnsi="华文中宋" w:eastAsia="方正小标宋_GBK"/>
          <w:kern w:val="0"/>
          <w:sz w:val="36"/>
          <w:szCs w:val="36"/>
        </w:rPr>
      </w:pPr>
      <w:r>
        <w:rPr>
          <w:rFonts w:hint="eastAsia" w:ascii="华文中宋" w:hAnsi="华文中宋" w:eastAsia="方正小标宋_GBK" w:cs="方正小标宋_GBK"/>
          <w:kern w:val="0"/>
          <w:sz w:val="36"/>
          <w:szCs w:val="36"/>
        </w:rPr>
        <w:t>一般公共预算财政拨款支出决算表</w:t>
      </w:r>
    </w:p>
    <w:p>
      <w:pPr>
        <w:widowControl/>
        <w:tabs>
          <w:tab w:val="left" w:pos="600"/>
          <w:tab w:val="left" w:pos="1200"/>
          <w:tab w:val="left" w:pos="3140"/>
          <w:tab w:val="left" w:pos="7600"/>
          <w:tab w:val="left" w:pos="11965"/>
        </w:tabs>
        <w:jc w:val="left"/>
        <w:rPr>
          <w:rFonts w:eastAsia="仿宋_GB2312"/>
          <w:color w:val="000000"/>
          <w:kern w:val="0"/>
          <w:sz w:val="24"/>
          <w:szCs w:val="24"/>
        </w:rPr>
      </w:pPr>
      <w:r>
        <w:rPr>
          <w:rFonts w:hint="eastAsia" w:ascii="宋体" w:hAnsi="宋体" w:cs="宋体"/>
          <w:kern w:val="0"/>
          <w:sz w:val="20"/>
          <w:szCs w:val="20"/>
        </w:rPr>
        <w:t>　</w:t>
      </w:r>
      <w:r>
        <w:rPr>
          <w:rFonts w:ascii="宋体"/>
          <w:kern w:val="0"/>
          <w:sz w:val="20"/>
          <w:szCs w:val="20"/>
        </w:rPr>
        <w:tab/>
      </w:r>
      <w:r>
        <w:rPr>
          <w:rFonts w:hint="eastAsia" w:ascii="宋体" w:hAnsi="宋体" w:cs="宋体"/>
          <w:kern w:val="0"/>
          <w:sz w:val="20"/>
          <w:szCs w:val="20"/>
        </w:rPr>
        <w:t>　</w:t>
      </w:r>
      <w:r>
        <w:rPr>
          <w:rFonts w:ascii="宋体"/>
          <w:kern w:val="0"/>
          <w:sz w:val="20"/>
          <w:szCs w:val="20"/>
        </w:rPr>
        <w:tab/>
      </w:r>
      <w:r>
        <w:rPr>
          <w:rFonts w:hint="eastAsia" w:ascii="宋体" w:hAnsi="宋体" w:cs="宋体"/>
          <w:kern w:val="0"/>
          <w:sz w:val="20"/>
          <w:szCs w:val="20"/>
        </w:rPr>
        <w:t>　</w:t>
      </w:r>
      <w:r>
        <w:rPr>
          <w:rFonts w:ascii="宋体"/>
          <w:kern w:val="0"/>
          <w:sz w:val="20"/>
          <w:szCs w:val="20"/>
        </w:rPr>
        <w:tab/>
      </w:r>
      <w:r>
        <w:rPr>
          <w:rFonts w:hint="eastAsia" w:ascii="宋体" w:hAnsi="宋体" w:cs="宋体"/>
          <w:kern w:val="0"/>
          <w:sz w:val="20"/>
          <w:szCs w:val="20"/>
        </w:rPr>
        <w:t>　</w:t>
      </w:r>
      <w:r>
        <w:rPr>
          <w:rFonts w:ascii="宋体"/>
          <w:kern w:val="0"/>
          <w:sz w:val="20"/>
          <w:szCs w:val="20"/>
        </w:rPr>
        <w:tab/>
      </w:r>
      <w:r>
        <w:rPr>
          <w:rFonts w:hint="eastAsia" w:hAnsi="宋体" w:eastAsia="仿宋_GB2312" w:cs="仿宋_GB2312"/>
          <w:color w:val="000000"/>
          <w:kern w:val="0"/>
          <w:sz w:val="24"/>
          <w:szCs w:val="24"/>
        </w:rPr>
        <w:t>公开</w:t>
      </w:r>
      <w:r>
        <w:rPr>
          <w:rFonts w:eastAsia="仿宋_GB2312"/>
          <w:color w:val="000000"/>
          <w:kern w:val="0"/>
          <w:sz w:val="24"/>
          <w:szCs w:val="24"/>
        </w:rPr>
        <w:t>05</w:t>
      </w:r>
      <w:r>
        <w:rPr>
          <w:rFonts w:hint="eastAsia" w:hAnsi="宋体" w:eastAsia="仿宋_GB2312" w:cs="仿宋_GB2312"/>
          <w:color w:val="000000"/>
          <w:kern w:val="0"/>
          <w:sz w:val="24"/>
          <w:szCs w:val="24"/>
        </w:rPr>
        <w:t>表</w:t>
      </w:r>
    </w:p>
    <w:p>
      <w:pPr>
        <w:widowControl/>
        <w:tabs>
          <w:tab w:val="left" w:pos="1200"/>
          <w:tab w:val="left" w:pos="3140"/>
          <w:tab w:val="left" w:pos="7575"/>
          <w:tab w:val="left" w:pos="9140"/>
        </w:tabs>
        <w:jc w:val="left"/>
        <w:rPr>
          <w:rFonts w:eastAsia="仿宋_GB2312"/>
          <w:color w:val="000000"/>
          <w:kern w:val="0"/>
          <w:sz w:val="24"/>
          <w:szCs w:val="24"/>
        </w:rPr>
      </w:pPr>
      <w:r>
        <w:rPr>
          <w:rFonts w:hint="eastAsia" w:hAnsi="宋体" w:eastAsia="仿宋_GB2312" w:cs="仿宋_GB2312"/>
          <w:color w:val="000000"/>
          <w:kern w:val="0"/>
          <w:sz w:val="24"/>
          <w:szCs w:val="24"/>
        </w:rPr>
        <w:t>部门：</w:t>
      </w:r>
      <w:r>
        <w:rPr>
          <w:rFonts w:hint="eastAsia" w:hAnsi="宋体" w:eastAsia="仿宋_GB2312" w:cs="仿宋_GB2312"/>
          <w:color w:val="000000"/>
          <w:kern w:val="0"/>
          <w:sz w:val="24"/>
          <w:szCs w:val="24"/>
          <w:lang w:eastAsia="zh-CN"/>
        </w:rPr>
        <w:t>桃源县龙潭镇</w:t>
      </w:r>
      <w:r>
        <w:rPr>
          <w:rFonts w:eastAsia="仿宋_GB2312"/>
          <w:color w:val="000000"/>
          <w:kern w:val="0"/>
          <w:sz w:val="24"/>
          <w:szCs w:val="24"/>
        </w:rPr>
        <w:tab/>
      </w:r>
      <w:r>
        <w:rPr>
          <w:rFonts w:hint="eastAsia" w:hAnsi="宋体" w:eastAsia="仿宋_GB2312" w:cs="仿宋_GB2312"/>
          <w:kern w:val="0"/>
          <w:sz w:val="24"/>
          <w:szCs w:val="24"/>
        </w:rPr>
        <w:t>　</w:t>
      </w:r>
      <w:r>
        <w:rPr>
          <w:rFonts w:eastAsia="仿宋_GB2312"/>
          <w:kern w:val="0"/>
          <w:sz w:val="24"/>
          <w:szCs w:val="24"/>
        </w:rPr>
        <w:tab/>
      </w:r>
      <w:r>
        <w:rPr>
          <w:rFonts w:hint="eastAsia" w:hAnsi="宋体" w:eastAsia="仿宋_GB2312" w:cs="仿宋_GB2312"/>
          <w:color w:val="000000"/>
          <w:kern w:val="0"/>
          <w:sz w:val="24"/>
          <w:szCs w:val="24"/>
        </w:rPr>
        <w:t>单位：元</w:t>
      </w:r>
    </w:p>
    <w:tbl>
      <w:tblPr>
        <w:tblW w:w="104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1048"/>
        <w:gridCol w:w="4590"/>
        <w:gridCol w:w="1725"/>
        <w:gridCol w:w="1590"/>
        <w:gridCol w:w="15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563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kern w:val="0"/>
                <w:sz w:val="24"/>
                <w:szCs w:val="24"/>
              </w:rPr>
            </w:pPr>
            <w:r>
              <w:rPr>
                <w:rFonts w:hint="eastAsia" w:hAnsi="宋体" w:eastAsia="黑体" w:cs="黑体"/>
                <w:kern w:val="0"/>
                <w:sz w:val="24"/>
                <w:szCs w:val="24"/>
              </w:rPr>
              <w:t>项</w:t>
            </w:r>
            <w:r>
              <w:rPr>
                <w:rFonts w:eastAsia="黑体"/>
                <w:kern w:val="0"/>
                <w:sz w:val="24"/>
                <w:szCs w:val="24"/>
              </w:rPr>
              <w:t xml:space="preserve"> </w:t>
            </w:r>
            <w:r>
              <w:rPr>
                <w:rFonts w:eastAsia="黑体"/>
                <w:color w:val="000000"/>
                <w:kern w:val="0"/>
                <w:sz w:val="24"/>
                <w:szCs w:val="24"/>
              </w:rPr>
              <w:t xml:space="preserve">   </w:t>
            </w:r>
            <w:r>
              <w:rPr>
                <w:rFonts w:hint="eastAsia" w:hAnsi="宋体" w:eastAsia="黑体" w:cs="黑体"/>
                <w:kern w:val="0"/>
                <w:sz w:val="24"/>
                <w:szCs w:val="24"/>
              </w:rPr>
              <w:t>目</w:t>
            </w:r>
          </w:p>
        </w:tc>
        <w:tc>
          <w:tcPr>
            <w:tcW w:w="4842"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kern w:val="0"/>
                <w:sz w:val="24"/>
                <w:szCs w:val="24"/>
              </w:rPr>
            </w:pPr>
            <w:r>
              <w:rPr>
                <w:rFonts w:hint="eastAsia" w:hAnsi="宋体" w:eastAsia="黑体" w:cs="黑体"/>
                <w:kern w:val="0"/>
                <w:sz w:val="24"/>
                <w:szCs w:val="24"/>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11" w:hRule="atLeast"/>
          <w:jc w:val="center"/>
        </w:trPr>
        <w:tc>
          <w:tcPr>
            <w:tcW w:w="104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kern w:val="0"/>
                <w:sz w:val="24"/>
                <w:szCs w:val="24"/>
              </w:rPr>
            </w:pPr>
            <w:r>
              <w:rPr>
                <w:rFonts w:hint="eastAsia" w:hAnsi="宋体" w:eastAsia="黑体" w:cs="黑体"/>
                <w:kern w:val="0"/>
                <w:sz w:val="24"/>
                <w:szCs w:val="24"/>
              </w:rPr>
              <w:t>功能分类科目编码</w:t>
            </w:r>
          </w:p>
        </w:tc>
        <w:tc>
          <w:tcPr>
            <w:tcW w:w="459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kern w:val="0"/>
                <w:sz w:val="24"/>
                <w:szCs w:val="24"/>
              </w:rPr>
            </w:pPr>
            <w:r>
              <w:rPr>
                <w:rFonts w:hint="eastAsia" w:hAnsi="宋体" w:eastAsia="黑体" w:cs="黑体"/>
                <w:kern w:val="0"/>
                <w:sz w:val="24"/>
                <w:szCs w:val="24"/>
              </w:rPr>
              <w:t>科目名称</w:t>
            </w:r>
          </w:p>
        </w:tc>
        <w:tc>
          <w:tcPr>
            <w:tcW w:w="172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kern w:val="0"/>
                <w:sz w:val="24"/>
                <w:szCs w:val="24"/>
              </w:rPr>
            </w:pPr>
            <w:r>
              <w:rPr>
                <w:rFonts w:hint="eastAsia" w:hAnsi="宋体" w:eastAsia="黑体" w:cs="黑体"/>
                <w:kern w:val="0"/>
                <w:sz w:val="24"/>
                <w:szCs w:val="24"/>
              </w:rPr>
              <w:t>小计</w:t>
            </w:r>
          </w:p>
        </w:tc>
        <w:tc>
          <w:tcPr>
            <w:tcW w:w="159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kern w:val="0"/>
                <w:sz w:val="24"/>
                <w:szCs w:val="24"/>
              </w:rPr>
            </w:pPr>
            <w:r>
              <w:rPr>
                <w:rFonts w:hint="eastAsia" w:hAnsi="宋体" w:eastAsia="黑体" w:cs="黑体"/>
                <w:kern w:val="0"/>
                <w:sz w:val="24"/>
                <w:szCs w:val="24"/>
              </w:rPr>
              <w:t>基本支出</w:t>
            </w:r>
            <w:r>
              <w:rPr>
                <w:rFonts w:eastAsia="黑体"/>
                <w:kern w:val="0"/>
                <w:sz w:val="24"/>
                <w:szCs w:val="24"/>
              </w:rPr>
              <w:t xml:space="preserve">  </w:t>
            </w:r>
          </w:p>
        </w:tc>
        <w:tc>
          <w:tcPr>
            <w:tcW w:w="152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kern w:val="0"/>
                <w:sz w:val="24"/>
                <w:szCs w:val="24"/>
              </w:rPr>
            </w:pPr>
            <w:r>
              <w:rPr>
                <w:rFonts w:hint="eastAsia" w:hAnsi="宋体" w:eastAsia="黑体" w:cs="黑体"/>
                <w:kern w:val="0"/>
                <w:sz w:val="24"/>
                <w:szCs w:val="24"/>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11" w:hRule="atLeast"/>
          <w:jc w:val="center"/>
        </w:trPr>
        <w:tc>
          <w:tcPr>
            <w:tcW w:w="10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4"/>
                <w:szCs w:val="24"/>
              </w:rPr>
            </w:pPr>
          </w:p>
        </w:tc>
        <w:tc>
          <w:tcPr>
            <w:tcW w:w="45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4"/>
                <w:szCs w:val="24"/>
              </w:rPr>
            </w:pPr>
          </w:p>
        </w:tc>
        <w:tc>
          <w:tcPr>
            <w:tcW w:w="17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4"/>
                <w:szCs w:val="24"/>
              </w:rPr>
            </w:pPr>
          </w:p>
        </w:tc>
        <w:tc>
          <w:tcPr>
            <w:tcW w:w="15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4"/>
                <w:szCs w:val="24"/>
              </w:rPr>
            </w:pPr>
          </w:p>
        </w:tc>
        <w:tc>
          <w:tcPr>
            <w:tcW w:w="15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11" w:hRule="atLeast"/>
          <w:jc w:val="center"/>
        </w:trPr>
        <w:tc>
          <w:tcPr>
            <w:tcW w:w="10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4"/>
                <w:szCs w:val="24"/>
              </w:rPr>
            </w:pPr>
          </w:p>
        </w:tc>
        <w:tc>
          <w:tcPr>
            <w:tcW w:w="45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4"/>
                <w:szCs w:val="24"/>
              </w:rPr>
            </w:pPr>
          </w:p>
        </w:tc>
        <w:tc>
          <w:tcPr>
            <w:tcW w:w="17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4"/>
                <w:szCs w:val="24"/>
              </w:rPr>
            </w:pPr>
          </w:p>
        </w:tc>
        <w:tc>
          <w:tcPr>
            <w:tcW w:w="15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4"/>
                <w:szCs w:val="24"/>
              </w:rPr>
            </w:pPr>
          </w:p>
        </w:tc>
        <w:tc>
          <w:tcPr>
            <w:tcW w:w="15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563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4"/>
                <w:szCs w:val="24"/>
              </w:rPr>
            </w:pPr>
            <w:r>
              <w:rPr>
                <w:rFonts w:hint="eastAsia" w:hAnsi="宋体" w:eastAsia="仿宋_GB2312" w:cs="仿宋_GB2312"/>
                <w:kern w:val="0"/>
                <w:sz w:val="24"/>
                <w:szCs w:val="24"/>
              </w:rPr>
              <w:t>栏次</w:t>
            </w:r>
          </w:p>
        </w:tc>
        <w:tc>
          <w:tcPr>
            <w:tcW w:w="172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4"/>
                <w:szCs w:val="24"/>
              </w:rPr>
            </w:pPr>
            <w:r>
              <w:rPr>
                <w:rFonts w:eastAsia="仿宋_GB2312"/>
                <w:kern w:val="0"/>
                <w:sz w:val="24"/>
                <w:szCs w:val="24"/>
              </w:rPr>
              <w:t>1</w:t>
            </w:r>
          </w:p>
        </w:tc>
        <w:tc>
          <w:tcPr>
            <w:tcW w:w="159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4"/>
                <w:szCs w:val="24"/>
              </w:rPr>
            </w:pPr>
            <w:r>
              <w:rPr>
                <w:rFonts w:eastAsia="仿宋_GB2312"/>
                <w:kern w:val="0"/>
                <w:sz w:val="24"/>
                <w:szCs w:val="24"/>
              </w:rPr>
              <w:t>2</w:t>
            </w:r>
          </w:p>
        </w:tc>
        <w:tc>
          <w:tcPr>
            <w:tcW w:w="152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4"/>
                <w:szCs w:val="24"/>
              </w:rPr>
            </w:pPr>
            <w:r>
              <w:rPr>
                <w:rFonts w:eastAsia="仿宋_GB2312"/>
                <w:kern w:val="0"/>
                <w:sz w:val="24"/>
                <w:szCs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563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4"/>
                <w:szCs w:val="24"/>
              </w:rPr>
            </w:pPr>
            <w:r>
              <w:rPr>
                <w:rFonts w:hint="eastAsia" w:hAnsi="宋体" w:eastAsia="仿宋_GB2312" w:cs="仿宋_GB2312"/>
                <w:kern w:val="0"/>
                <w:sz w:val="24"/>
                <w:szCs w:val="24"/>
              </w:rPr>
              <w:t>合计</w:t>
            </w:r>
          </w:p>
        </w:tc>
        <w:tc>
          <w:tcPr>
            <w:tcW w:w="172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eastAsia="仿宋_GB2312"/>
                <w:kern w:val="0"/>
                <w:sz w:val="22"/>
                <w:szCs w:val="22"/>
              </w:rPr>
            </w:pPr>
            <w:r>
              <w:rPr>
                <w:rFonts w:hint="default" w:ascii="宋体" w:hAnsi="宋体" w:eastAsia="宋体"/>
                <w:b w:val="0"/>
                <w:i w:val="0"/>
                <w:color w:val="000000"/>
                <w:sz w:val="21"/>
                <w:szCs w:val="20"/>
                <w:u w:val="none"/>
                <w:lang w:eastAsia="zh-CN"/>
              </w:rPr>
              <w:t>14,031,419.00</w:t>
            </w:r>
          </w:p>
        </w:tc>
        <w:tc>
          <w:tcPr>
            <w:tcW w:w="1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eastAsia="仿宋_GB2312"/>
                <w:kern w:val="0"/>
                <w:sz w:val="22"/>
                <w:szCs w:val="22"/>
              </w:rPr>
            </w:pPr>
            <w:r>
              <w:rPr>
                <w:rFonts w:hint="default" w:ascii="宋体" w:hAnsi="宋体" w:eastAsia="宋体"/>
                <w:b w:val="0"/>
                <w:i w:val="0"/>
                <w:color w:val="000000"/>
                <w:sz w:val="21"/>
                <w:szCs w:val="20"/>
                <w:u w:val="none"/>
                <w:lang w:eastAsia="zh-CN"/>
              </w:rPr>
              <w:t>8,251,039.00</w:t>
            </w:r>
          </w:p>
        </w:tc>
        <w:tc>
          <w:tcPr>
            <w:tcW w:w="152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eastAsia="仿宋_GB2312"/>
                <w:kern w:val="0"/>
                <w:sz w:val="22"/>
                <w:szCs w:val="22"/>
              </w:rPr>
            </w:pPr>
            <w:r>
              <w:rPr>
                <w:rFonts w:hint="default" w:ascii="宋体" w:hAnsi="宋体" w:eastAsia="宋体"/>
                <w:b w:val="0"/>
                <w:i w:val="0"/>
                <w:color w:val="000000"/>
                <w:sz w:val="21"/>
                <w:szCs w:val="20"/>
                <w:u w:val="none"/>
                <w:lang w:eastAsia="zh-CN"/>
              </w:rPr>
              <w:t>5,780,380.00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1048"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eastAsia="仿宋_GB2312"/>
                <w:kern w:val="0"/>
                <w:sz w:val="24"/>
                <w:szCs w:val="24"/>
              </w:rPr>
            </w:pPr>
            <w:r>
              <w:rPr>
                <w:rFonts w:hint="default" w:ascii="宋体" w:hAnsi="宋体" w:eastAsia="宋体"/>
                <w:b w:val="0"/>
                <w:i w:val="0"/>
                <w:color w:val="000000"/>
                <w:sz w:val="22"/>
                <w:u w:val="none"/>
                <w:lang w:eastAsia="zh-CN"/>
              </w:rPr>
              <w:t>201</w:t>
            </w:r>
          </w:p>
        </w:tc>
        <w:tc>
          <w:tcPr>
            <w:tcW w:w="4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eastAsia="仿宋_GB2312"/>
                <w:kern w:val="0"/>
                <w:sz w:val="24"/>
                <w:szCs w:val="24"/>
              </w:rPr>
            </w:pPr>
            <w:r>
              <w:rPr>
                <w:rFonts w:hint="default" w:ascii="宋体" w:hAnsi="宋体" w:eastAsia="宋体"/>
                <w:b w:val="0"/>
                <w:i w:val="0"/>
                <w:color w:val="000000"/>
                <w:sz w:val="22"/>
                <w:u w:val="none"/>
                <w:lang w:eastAsia="zh-CN"/>
              </w:rPr>
              <w:t>一般公共服务支出</w:t>
            </w:r>
          </w:p>
        </w:tc>
        <w:tc>
          <w:tcPr>
            <w:tcW w:w="172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eastAsia="仿宋_GB2312"/>
                <w:kern w:val="0"/>
                <w:sz w:val="22"/>
                <w:szCs w:val="22"/>
              </w:rPr>
            </w:pPr>
            <w:r>
              <w:rPr>
                <w:rFonts w:hint="default" w:ascii="宋体" w:hAnsi="宋体" w:eastAsia="宋体"/>
                <w:b w:val="0"/>
                <w:i w:val="0"/>
                <w:color w:val="000000"/>
                <w:sz w:val="21"/>
                <w:szCs w:val="20"/>
                <w:u w:val="none"/>
                <w:lang w:eastAsia="zh-CN"/>
              </w:rPr>
              <w:t>3,288,089.00</w:t>
            </w:r>
          </w:p>
        </w:tc>
        <w:tc>
          <w:tcPr>
            <w:tcW w:w="1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eastAsia="仿宋_GB2312"/>
                <w:kern w:val="0"/>
                <w:sz w:val="22"/>
                <w:szCs w:val="22"/>
              </w:rPr>
            </w:pPr>
            <w:r>
              <w:rPr>
                <w:rFonts w:hint="default" w:ascii="宋体" w:hAnsi="宋体" w:eastAsia="宋体"/>
                <w:b w:val="0"/>
                <w:i w:val="0"/>
                <w:color w:val="000000"/>
                <w:sz w:val="21"/>
                <w:szCs w:val="20"/>
                <w:u w:val="none"/>
                <w:lang w:eastAsia="zh-CN"/>
              </w:rPr>
              <w:t>3,098,089.00</w:t>
            </w:r>
          </w:p>
        </w:tc>
        <w:tc>
          <w:tcPr>
            <w:tcW w:w="152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eastAsia="仿宋_GB2312"/>
                <w:kern w:val="0"/>
                <w:sz w:val="22"/>
                <w:szCs w:val="22"/>
              </w:rPr>
            </w:pPr>
            <w:r>
              <w:rPr>
                <w:rFonts w:hint="default" w:ascii="宋体" w:hAnsi="宋体" w:eastAsia="宋体"/>
                <w:b w:val="0"/>
                <w:i w:val="0"/>
                <w:color w:val="000000"/>
                <w:sz w:val="21"/>
                <w:szCs w:val="20"/>
                <w:u w:val="none"/>
                <w:lang w:eastAsia="zh-CN"/>
              </w:rPr>
              <w:t>190,000.00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048"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eastAsia="仿宋_GB2312"/>
                <w:kern w:val="0"/>
                <w:sz w:val="24"/>
                <w:szCs w:val="24"/>
              </w:rPr>
            </w:pPr>
            <w:r>
              <w:rPr>
                <w:rFonts w:hint="default" w:ascii="宋体" w:hAnsi="宋体" w:eastAsia="宋体"/>
                <w:b w:val="0"/>
                <w:i w:val="0"/>
                <w:color w:val="000000"/>
                <w:sz w:val="22"/>
                <w:u w:val="none"/>
                <w:lang w:eastAsia="zh-CN"/>
              </w:rPr>
              <w:t>20101</w:t>
            </w:r>
          </w:p>
        </w:tc>
        <w:tc>
          <w:tcPr>
            <w:tcW w:w="4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eastAsia="仿宋_GB2312"/>
                <w:kern w:val="0"/>
                <w:sz w:val="24"/>
                <w:szCs w:val="24"/>
              </w:rPr>
            </w:pPr>
            <w:r>
              <w:rPr>
                <w:rFonts w:hint="default" w:ascii="宋体" w:hAnsi="宋体" w:eastAsia="宋体"/>
                <w:b w:val="0"/>
                <w:i w:val="0"/>
                <w:color w:val="000000"/>
                <w:sz w:val="22"/>
                <w:u w:val="none"/>
                <w:lang w:eastAsia="zh-CN"/>
              </w:rPr>
              <w:t>人大事务</w:t>
            </w:r>
          </w:p>
        </w:tc>
        <w:tc>
          <w:tcPr>
            <w:tcW w:w="172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eastAsia="仿宋_GB2312"/>
                <w:kern w:val="0"/>
                <w:sz w:val="22"/>
                <w:szCs w:val="22"/>
              </w:rPr>
            </w:pPr>
            <w:r>
              <w:rPr>
                <w:rFonts w:hint="default" w:ascii="宋体" w:hAnsi="宋体" w:eastAsia="宋体"/>
                <w:b w:val="0"/>
                <w:i w:val="0"/>
                <w:color w:val="000000"/>
                <w:sz w:val="21"/>
                <w:szCs w:val="20"/>
                <w:u w:val="none"/>
                <w:lang w:eastAsia="zh-CN"/>
              </w:rPr>
              <w:t>20,000.00</w:t>
            </w:r>
          </w:p>
        </w:tc>
        <w:tc>
          <w:tcPr>
            <w:tcW w:w="1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eastAsia="仿宋_GB2312"/>
                <w:kern w:val="0"/>
                <w:sz w:val="22"/>
                <w:szCs w:val="22"/>
              </w:rPr>
            </w:pPr>
            <w:r>
              <w:rPr>
                <w:rFonts w:hint="default" w:ascii="宋体" w:hAnsi="宋体" w:eastAsia="宋体"/>
                <w:b w:val="0"/>
                <w:i w:val="0"/>
                <w:color w:val="000000"/>
                <w:sz w:val="21"/>
                <w:szCs w:val="20"/>
                <w:u w:val="none"/>
                <w:lang w:eastAsia="zh-CN"/>
              </w:rPr>
              <w:t>20,000.00</w:t>
            </w:r>
          </w:p>
        </w:tc>
        <w:tc>
          <w:tcPr>
            <w:tcW w:w="152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eastAsia="仿宋_GB2312"/>
                <w:kern w:val="0"/>
                <w:sz w:val="22"/>
                <w:szCs w:val="22"/>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048"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eastAsia="仿宋_GB2312"/>
                <w:kern w:val="0"/>
                <w:sz w:val="24"/>
                <w:szCs w:val="24"/>
              </w:rPr>
            </w:pPr>
            <w:r>
              <w:rPr>
                <w:rFonts w:hint="default" w:ascii="宋体" w:hAnsi="宋体" w:eastAsia="宋体"/>
                <w:b w:val="0"/>
                <w:i w:val="0"/>
                <w:color w:val="000000"/>
                <w:sz w:val="22"/>
                <w:u w:val="none"/>
                <w:lang w:eastAsia="zh-CN"/>
              </w:rPr>
              <w:t>2010101</w:t>
            </w:r>
          </w:p>
        </w:tc>
        <w:tc>
          <w:tcPr>
            <w:tcW w:w="4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eastAsia="仿宋_GB2312"/>
                <w:kern w:val="0"/>
                <w:sz w:val="24"/>
                <w:szCs w:val="24"/>
              </w:rPr>
            </w:pPr>
            <w:r>
              <w:rPr>
                <w:rFonts w:hint="default" w:ascii="宋体" w:hAnsi="宋体" w:eastAsia="宋体"/>
                <w:b w:val="0"/>
                <w:i w:val="0"/>
                <w:color w:val="000000"/>
                <w:sz w:val="22"/>
                <w:u w:val="none"/>
                <w:lang w:eastAsia="zh-CN"/>
              </w:rPr>
              <w:t xml:space="preserve">  行政运行</w:t>
            </w:r>
          </w:p>
        </w:tc>
        <w:tc>
          <w:tcPr>
            <w:tcW w:w="172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eastAsia="仿宋_GB2312"/>
                <w:kern w:val="0"/>
                <w:sz w:val="22"/>
                <w:szCs w:val="22"/>
              </w:rPr>
            </w:pPr>
            <w:r>
              <w:rPr>
                <w:rFonts w:hint="default" w:ascii="宋体" w:hAnsi="宋体" w:eastAsia="宋体"/>
                <w:b w:val="0"/>
                <w:i w:val="0"/>
                <w:color w:val="000000"/>
                <w:sz w:val="21"/>
                <w:szCs w:val="20"/>
                <w:u w:val="none"/>
                <w:lang w:eastAsia="zh-CN"/>
              </w:rPr>
              <w:t>20,000.00</w:t>
            </w:r>
          </w:p>
        </w:tc>
        <w:tc>
          <w:tcPr>
            <w:tcW w:w="1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eastAsia="仿宋_GB2312"/>
                <w:kern w:val="0"/>
                <w:sz w:val="22"/>
                <w:szCs w:val="22"/>
              </w:rPr>
            </w:pPr>
            <w:r>
              <w:rPr>
                <w:rFonts w:hint="default" w:ascii="宋体" w:hAnsi="宋体" w:eastAsia="宋体"/>
                <w:b w:val="0"/>
                <w:i w:val="0"/>
                <w:color w:val="000000"/>
                <w:sz w:val="21"/>
                <w:szCs w:val="20"/>
                <w:u w:val="none"/>
                <w:lang w:eastAsia="zh-CN"/>
              </w:rPr>
              <w:t>20,000.00</w:t>
            </w:r>
          </w:p>
        </w:tc>
        <w:tc>
          <w:tcPr>
            <w:tcW w:w="152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eastAsia="仿宋_GB2312"/>
                <w:kern w:val="0"/>
                <w:sz w:val="22"/>
                <w:szCs w:val="22"/>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1048"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eastAsia="仿宋_GB2312"/>
                <w:kern w:val="0"/>
                <w:sz w:val="24"/>
                <w:szCs w:val="24"/>
              </w:rPr>
            </w:pPr>
            <w:r>
              <w:rPr>
                <w:rFonts w:hint="default" w:ascii="宋体" w:hAnsi="宋体" w:eastAsia="宋体"/>
                <w:b w:val="0"/>
                <w:i w:val="0"/>
                <w:color w:val="000000"/>
                <w:sz w:val="22"/>
                <w:u w:val="none"/>
                <w:lang w:eastAsia="zh-CN"/>
              </w:rPr>
              <w:t>2010108</w:t>
            </w:r>
          </w:p>
        </w:tc>
        <w:tc>
          <w:tcPr>
            <w:tcW w:w="4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eastAsia="仿宋_GB2312"/>
                <w:kern w:val="0"/>
                <w:sz w:val="24"/>
                <w:szCs w:val="24"/>
              </w:rPr>
            </w:pPr>
            <w:r>
              <w:rPr>
                <w:rFonts w:hint="default" w:ascii="宋体" w:hAnsi="宋体" w:eastAsia="宋体"/>
                <w:b w:val="0"/>
                <w:i w:val="0"/>
                <w:color w:val="000000"/>
                <w:sz w:val="22"/>
                <w:u w:val="none"/>
                <w:lang w:eastAsia="zh-CN"/>
              </w:rPr>
              <w:t xml:space="preserve">  代表工作</w:t>
            </w:r>
          </w:p>
        </w:tc>
        <w:tc>
          <w:tcPr>
            <w:tcW w:w="172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eastAsia="仿宋_GB2312"/>
                <w:kern w:val="0"/>
                <w:sz w:val="22"/>
                <w:szCs w:val="22"/>
              </w:rPr>
            </w:pPr>
            <w:r>
              <w:rPr>
                <w:rFonts w:hint="default" w:ascii="宋体" w:hAnsi="宋体" w:eastAsia="宋体"/>
                <w:b w:val="0"/>
                <w:i w:val="0"/>
                <w:color w:val="000000"/>
                <w:sz w:val="21"/>
                <w:szCs w:val="20"/>
                <w:u w:val="none"/>
                <w:lang w:eastAsia="zh-CN"/>
              </w:rPr>
              <w:t>0.00</w:t>
            </w:r>
          </w:p>
        </w:tc>
        <w:tc>
          <w:tcPr>
            <w:tcW w:w="1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eastAsia="仿宋_GB2312"/>
                <w:kern w:val="0"/>
                <w:sz w:val="22"/>
                <w:szCs w:val="22"/>
              </w:rPr>
            </w:pPr>
            <w:r>
              <w:rPr>
                <w:rFonts w:hint="default" w:ascii="宋体" w:hAnsi="宋体" w:eastAsia="宋体"/>
                <w:b w:val="0"/>
                <w:i w:val="0"/>
                <w:color w:val="000000"/>
                <w:sz w:val="21"/>
                <w:szCs w:val="20"/>
                <w:u w:val="none"/>
                <w:lang w:eastAsia="zh-CN"/>
              </w:rPr>
              <w:t>0.00</w:t>
            </w:r>
          </w:p>
        </w:tc>
        <w:tc>
          <w:tcPr>
            <w:tcW w:w="152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eastAsia="仿宋_GB2312"/>
                <w:kern w:val="0"/>
                <w:sz w:val="22"/>
                <w:szCs w:val="22"/>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048"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eastAsia="仿宋_GB2312"/>
                <w:kern w:val="0"/>
                <w:sz w:val="24"/>
                <w:szCs w:val="24"/>
              </w:rPr>
            </w:pPr>
            <w:r>
              <w:rPr>
                <w:rFonts w:hint="default" w:ascii="宋体" w:hAnsi="宋体" w:eastAsia="宋体"/>
                <w:b w:val="0"/>
                <w:i w:val="0"/>
                <w:color w:val="000000"/>
                <w:sz w:val="22"/>
                <w:u w:val="none"/>
                <w:lang w:eastAsia="zh-CN"/>
              </w:rPr>
              <w:t>20102</w:t>
            </w:r>
          </w:p>
        </w:tc>
        <w:tc>
          <w:tcPr>
            <w:tcW w:w="4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eastAsia="仿宋_GB2312"/>
                <w:kern w:val="0"/>
                <w:sz w:val="24"/>
                <w:szCs w:val="24"/>
              </w:rPr>
            </w:pPr>
            <w:r>
              <w:rPr>
                <w:rFonts w:hint="default" w:ascii="宋体" w:hAnsi="宋体" w:eastAsia="宋体"/>
                <w:b w:val="0"/>
                <w:i w:val="0"/>
                <w:color w:val="000000"/>
                <w:sz w:val="22"/>
                <w:u w:val="none"/>
                <w:lang w:eastAsia="zh-CN"/>
              </w:rPr>
              <w:t>政协事务</w:t>
            </w:r>
          </w:p>
        </w:tc>
        <w:tc>
          <w:tcPr>
            <w:tcW w:w="172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eastAsia="仿宋_GB2312"/>
                <w:kern w:val="0"/>
                <w:sz w:val="22"/>
                <w:szCs w:val="22"/>
              </w:rPr>
            </w:pPr>
            <w:r>
              <w:rPr>
                <w:rFonts w:hint="default" w:ascii="宋体" w:hAnsi="宋体" w:eastAsia="宋体"/>
                <w:b w:val="0"/>
                <w:i w:val="0"/>
                <w:color w:val="000000"/>
                <w:sz w:val="21"/>
                <w:szCs w:val="20"/>
                <w:u w:val="none"/>
                <w:lang w:eastAsia="zh-CN"/>
              </w:rPr>
              <w:t>20,000.00</w:t>
            </w:r>
          </w:p>
        </w:tc>
        <w:tc>
          <w:tcPr>
            <w:tcW w:w="1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eastAsia="仿宋_GB2312"/>
                <w:kern w:val="0"/>
                <w:sz w:val="22"/>
                <w:szCs w:val="22"/>
              </w:rPr>
            </w:pPr>
            <w:r>
              <w:rPr>
                <w:rFonts w:hint="default" w:ascii="宋体" w:hAnsi="宋体" w:eastAsia="宋体"/>
                <w:b w:val="0"/>
                <w:i w:val="0"/>
                <w:color w:val="000000"/>
                <w:sz w:val="21"/>
                <w:szCs w:val="20"/>
                <w:u w:val="none"/>
                <w:lang w:eastAsia="zh-CN"/>
              </w:rPr>
              <w:t>20,000.00</w:t>
            </w:r>
          </w:p>
        </w:tc>
        <w:tc>
          <w:tcPr>
            <w:tcW w:w="152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eastAsia="仿宋_GB2312"/>
                <w:kern w:val="0"/>
                <w:sz w:val="22"/>
                <w:szCs w:val="22"/>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048"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eastAsia="仿宋_GB2312"/>
                <w:kern w:val="0"/>
                <w:sz w:val="24"/>
                <w:szCs w:val="24"/>
              </w:rPr>
            </w:pPr>
            <w:r>
              <w:rPr>
                <w:rFonts w:hint="default" w:ascii="宋体" w:hAnsi="宋体" w:eastAsia="宋体"/>
                <w:b w:val="0"/>
                <w:i w:val="0"/>
                <w:color w:val="000000"/>
                <w:sz w:val="22"/>
                <w:u w:val="none"/>
                <w:lang w:eastAsia="zh-CN"/>
              </w:rPr>
              <w:t>2010201</w:t>
            </w:r>
          </w:p>
        </w:tc>
        <w:tc>
          <w:tcPr>
            <w:tcW w:w="4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eastAsia="仿宋_GB2312"/>
                <w:kern w:val="0"/>
                <w:sz w:val="24"/>
                <w:szCs w:val="24"/>
              </w:rPr>
            </w:pPr>
            <w:r>
              <w:rPr>
                <w:rFonts w:hint="default" w:ascii="宋体" w:hAnsi="宋体" w:eastAsia="宋体"/>
                <w:b w:val="0"/>
                <w:i w:val="0"/>
                <w:color w:val="000000"/>
                <w:sz w:val="22"/>
                <w:u w:val="none"/>
                <w:lang w:eastAsia="zh-CN"/>
              </w:rPr>
              <w:t xml:space="preserve">  行政运行</w:t>
            </w:r>
          </w:p>
        </w:tc>
        <w:tc>
          <w:tcPr>
            <w:tcW w:w="172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eastAsia="仿宋_GB2312"/>
                <w:kern w:val="0"/>
                <w:sz w:val="22"/>
                <w:szCs w:val="22"/>
              </w:rPr>
            </w:pPr>
            <w:r>
              <w:rPr>
                <w:rFonts w:hint="default" w:ascii="宋体" w:hAnsi="宋体" w:eastAsia="宋体"/>
                <w:b w:val="0"/>
                <w:i w:val="0"/>
                <w:color w:val="000000"/>
                <w:sz w:val="21"/>
                <w:szCs w:val="20"/>
                <w:u w:val="none"/>
                <w:lang w:eastAsia="zh-CN"/>
              </w:rPr>
              <w:t>20,000.00</w:t>
            </w:r>
          </w:p>
        </w:tc>
        <w:tc>
          <w:tcPr>
            <w:tcW w:w="1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eastAsia="仿宋_GB2312"/>
                <w:kern w:val="0"/>
                <w:sz w:val="22"/>
                <w:szCs w:val="22"/>
              </w:rPr>
            </w:pPr>
            <w:r>
              <w:rPr>
                <w:rFonts w:hint="default" w:ascii="宋体" w:hAnsi="宋体" w:eastAsia="宋体"/>
                <w:b w:val="0"/>
                <w:i w:val="0"/>
                <w:color w:val="000000"/>
                <w:sz w:val="21"/>
                <w:szCs w:val="20"/>
                <w:u w:val="none"/>
                <w:lang w:eastAsia="zh-CN"/>
              </w:rPr>
              <w:t>20,000.00</w:t>
            </w:r>
          </w:p>
        </w:tc>
        <w:tc>
          <w:tcPr>
            <w:tcW w:w="152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eastAsia="仿宋_GB2312"/>
                <w:kern w:val="0"/>
                <w:sz w:val="22"/>
                <w:szCs w:val="22"/>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048"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20103</w:t>
            </w:r>
          </w:p>
        </w:tc>
        <w:tc>
          <w:tcPr>
            <w:tcW w:w="4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政府办公厅（室）及相关机构事务</w:t>
            </w:r>
          </w:p>
        </w:tc>
        <w:tc>
          <w:tcPr>
            <w:tcW w:w="172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2,856,681.00</w:t>
            </w:r>
          </w:p>
        </w:tc>
        <w:tc>
          <w:tcPr>
            <w:tcW w:w="1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2,666,681.00</w:t>
            </w:r>
          </w:p>
        </w:tc>
        <w:tc>
          <w:tcPr>
            <w:tcW w:w="152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190,000.00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048"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2010301</w:t>
            </w:r>
          </w:p>
        </w:tc>
        <w:tc>
          <w:tcPr>
            <w:tcW w:w="4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 xml:space="preserve">  行政运行</w:t>
            </w:r>
          </w:p>
        </w:tc>
        <w:tc>
          <w:tcPr>
            <w:tcW w:w="172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1,595,899.00</w:t>
            </w:r>
          </w:p>
        </w:tc>
        <w:tc>
          <w:tcPr>
            <w:tcW w:w="1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1,595,899.00</w:t>
            </w:r>
          </w:p>
        </w:tc>
        <w:tc>
          <w:tcPr>
            <w:tcW w:w="152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1048"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2010399</w:t>
            </w:r>
          </w:p>
        </w:tc>
        <w:tc>
          <w:tcPr>
            <w:tcW w:w="4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 xml:space="preserve">  其他政府办公厅（室）及相关机构事务支出</w:t>
            </w:r>
          </w:p>
        </w:tc>
        <w:tc>
          <w:tcPr>
            <w:tcW w:w="172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1,260,782.00</w:t>
            </w:r>
          </w:p>
        </w:tc>
        <w:tc>
          <w:tcPr>
            <w:tcW w:w="1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1,070,782.00</w:t>
            </w:r>
          </w:p>
        </w:tc>
        <w:tc>
          <w:tcPr>
            <w:tcW w:w="152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190,000.00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1048"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20105</w:t>
            </w:r>
          </w:p>
        </w:tc>
        <w:tc>
          <w:tcPr>
            <w:tcW w:w="4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统计信息事务</w:t>
            </w:r>
          </w:p>
        </w:tc>
        <w:tc>
          <w:tcPr>
            <w:tcW w:w="172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1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152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048"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2010599</w:t>
            </w:r>
          </w:p>
        </w:tc>
        <w:tc>
          <w:tcPr>
            <w:tcW w:w="4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 xml:space="preserve">  其他统计信息事务支出</w:t>
            </w:r>
          </w:p>
        </w:tc>
        <w:tc>
          <w:tcPr>
            <w:tcW w:w="172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1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152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048"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20106</w:t>
            </w:r>
          </w:p>
        </w:tc>
        <w:tc>
          <w:tcPr>
            <w:tcW w:w="4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财政事务</w:t>
            </w:r>
          </w:p>
        </w:tc>
        <w:tc>
          <w:tcPr>
            <w:tcW w:w="172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200,000.00</w:t>
            </w:r>
          </w:p>
        </w:tc>
        <w:tc>
          <w:tcPr>
            <w:tcW w:w="1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200,000.00</w:t>
            </w:r>
          </w:p>
        </w:tc>
        <w:tc>
          <w:tcPr>
            <w:tcW w:w="152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048"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2010601</w:t>
            </w:r>
          </w:p>
        </w:tc>
        <w:tc>
          <w:tcPr>
            <w:tcW w:w="4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 xml:space="preserve">  行政运行</w:t>
            </w:r>
          </w:p>
        </w:tc>
        <w:tc>
          <w:tcPr>
            <w:tcW w:w="172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200,000.00</w:t>
            </w:r>
          </w:p>
        </w:tc>
        <w:tc>
          <w:tcPr>
            <w:tcW w:w="1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200,000.00</w:t>
            </w:r>
          </w:p>
        </w:tc>
        <w:tc>
          <w:tcPr>
            <w:tcW w:w="152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048"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20110</w:t>
            </w:r>
          </w:p>
        </w:tc>
        <w:tc>
          <w:tcPr>
            <w:tcW w:w="4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人力资源事务</w:t>
            </w:r>
          </w:p>
        </w:tc>
        <w:tc>
          <w:tcPr>
            <w:tcW w:w="172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161,408.00</w:t>
            </w:r>
          </w:p>
        </w:tc>
        <w:tc>
          <w:tcPr>
            <w:tcW w:w="1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161,408.00</w:t>
            </w:r>
          </w:p>
        </w:tc>
        <w:tc>
          <w:tcPr>
            <w:tcW w:w="152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1048"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2011099</w:t>
            </w:r>
          </w:p>
        </w:tc>
        <w:tc>
          <w:tcPr>
            <w:tcW w:w="4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 xml:space="preserve">  其他人力资源事务支出</w:t>
            </w:r>
          </w:p>
        </w:tc>
        <w:tc>
          <w:tcPr>
            <w:tcW w:w="172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161,408.00</w:t>
            </w:r>
          </w:p>
        </w:tc>
        <w:tc>
          <w:tcPr>
            <w:tcW w:w="1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161,408.00</w:t>
            </w:r>
          </w:p>
        </w:tc>
        <w:tc>
          <w:tcPr>
            <w:tcW w:w="152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1048"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20113</w:t>
            </w:r>
          </w:p>
        </w:tc>
        <w:tc>
          <w:tcPr>
            <w:tcW w:w="4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商贸事务</w:t>
            </w:r>
          </w:p>
        </w:tc>
        <w:tc>
          <w:tcPr>
            <w:tcW w:w="172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1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152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1048"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2011308</w:t>
            </w:r>
          </w:p>
        </w:tc>
        <w:tc>
          <w:tcPr>
            <w:tcW w:w="4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 xml:space="preserve">  招商引资</w:t>
            </w:r>
          </w:p>
        </w:tc>
        <w:tc>
          <w:tcPr>
            <w:tcW w:w="172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1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152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048"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20132</w:t>
            </w:r>
          </w:p>
        </w:tc>
        <w:tc>
          <w:tcPr>
            <w:tcW w:w="4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组织事务</w:t>
            </w:r>
          </w:p>
        </w:tc>
        <w:tc>
          <w:tcPr>
            <w:tcW w:w="172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30,000.00</w:t>
            </w:r>
          </w:p>
        </w:tc>
        <w:tc>
          <w:tcPr>
            <w:tcW w:w="1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30,000.00</w:t>
            </w:r>
          </w:p>
        </w:tc>
        <w:tc>
          <w:tcPr>
            <w:tcW w:w="152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048"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2013299</w:t>
            </w:r>
          </w:p>
        </w:tc>
        <w:tc>
          <w:tcPr>
            <w:tcW w:w="4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 xml:space="preserve">  其他组织事务支出</w:t>
            </w:r>
          </w:p>
        </w:tc>
        <w:tc>
          <w:tcPr>
            <w:tcW w:w="172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30,000.00</w:t>
            </w:r>
          </w:p>
        </w:tc>
        <w:tc>
          <w:tcPr>
            <w:tcW w:w="1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30,000.00</w:t>
            </w:r>
          </w:p>
        </w:tc>
        <w:tc>
          <w:tcPr>
            <w:tcW w:w="152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048"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207</w:t>
            </w:r>
          </w:p>
        </w:tc>
        <w:tc>
          <w:tcPr>
            <w:tcW w:w="4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文化体育与传媒支出</w:t>
            </w:r>
          </w:p>
        </w:tc>
        <w:tc>
          <w:tcPr>
            <w:tcW w:w="172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225,428.00</w:t>
            </w:r>
          </w:p>
        </w:tc>
        <w:tc>
          <w:tcPr>
            <w:tcW w:w="1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225,428.00</w:t>
            </w:r>
          </w:p>
        </w:tc>
        <w:tc>
          <w:tcPr>
            <w:tcW w:w="152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048"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20701</w:t>
            </w:r>
          </w:p>
        </w:tc>
        <w:tc>
          <w:tcPr>
            <w:tcW w:w="4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文化</w:t>
            </w:r>
          </w:p>
        </w:tc>
        <w:tc>
          <w:tcPr>
            <w:tcW w:w="172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225,428.00</w:t>
            </w:r>
          </w:p>
        </w:tc>
        <w:tc>
          <w:tcPr>
            <w:tcW w:w="1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225,428.00</w:t>
            </w:r>
          </w:p>
        </w:tc>
        <w:tc>
          <w:tcPr>
            <w:tcW w:w="152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048"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2070101</w:t>
            </w:r>
          </w:p>
        </w:tc>
        <w:tc>
          <w:tcPr>
            <w:tcW w:w="4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 xml:space="preserve">  行政运行</w:t>
            </w:r>
          </w:p>
        </w:tc>
        <w:tc>
          <w:tcPr>
            <w:tcW w:w="172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225,428.00</w:t>
            </w:r>
          </w:p>
        </w:tc>
        <w:tc>
          <w:tcPr>
            <w:tcW w:w="1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225,428.00</w:t>
            </w:r>
          </w:p>
        </w:tc>
        <w:tc>
          <w:tcPr>
            <w:tcW w:w="152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1048"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2070199</w:t>
            </w:r>
          </w:p>
        </w:tc>
        <w:tc>
          <w:tcPr>
            <w:tcW w:w="4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 xml:space="preserve">  其他文化支出</w:t>
            </w:r>
          </w:p>
        </w:tc>
        <w:tc>
          <w:tcPr>
            <w:tcW w:w="172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1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152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048"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208</w:t>
            </w:r>
          </w:p>
        </w:tc>
        <w:tc>
          <w:tcPr>
            <w:tcW w:w="4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社会保障和就业支出</w:t>
            </w:r>
          </w:p>
        </w:tc>
        <w:tc>
          <w:tcPr>
            <w:tcW w:w="172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209,000.00</w:t>
            </w:r>
          </w:p>
        </w:tc>
        <w:tc>
          <w:tcPr>
            <w:tcW w:w="1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209,000.00</w:t>
            </w:r>
          </w:p>
        </w:tc>
        <w:tc>
          <w:tcPr>
            <w:tcW w:w="152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048"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20802</w:t>
            </w:r>
          </w:p>
        </w:tc>
        <w:tc>
          <w:tcPr>
            <w:tcW w:w="4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民政管理事务</w:t>
            </w:r>
          </w:p>
        </w:tc>
        <w:tc>
          <w:tcPr>
            <w:tcW w:w="172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1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152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1048"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2080299</w:t>
            </w:r>
          </w:p>
        </w:tc>
        <w:tc>
          <w:tcPr>
            <w:tcW w:w="4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 xml:space="preserve">  其他民政管理事务支出</w:t>
            </w:r>
          </w:p>
        </w:tc>
        <w:tc>
          <w:tcPr>
            <w:tcW w:w="172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1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152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1048"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20805</w:t>
            </w:r>
          </w:p>
        </w:tc>
        <w:tc>
          <w:tcPr>
            <w:tcW w:w="4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行政事业单位离退休</w:t>
            </w:r>
          </w:p>
        </w:tc>
        <w:tc>
          <w:tcPr>
            <w:tcW w:w="172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209,000.00</w:t>
            </w:r>
          </w:p>
        </w:tc>
        <w:tc>
          <w:tcPr>
            <w:tcW w:w="1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209,000.00</w:t>
            </w:r>
          </w:p>
        </w:tc>
        <w:tc>
          <w:tcPr>
            <w:tcW w:w="152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1048"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2080501</w:t>
            </w:r>
          </w:p>
        </w:tc>
        <w:tc>
          <w:tcPr>
            <w:tcW w:w="4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 xml:space="preserve">  归口管理的行政单位离退休</w:t>
            </w:r>
          </w:p>
        </w:tc>
        <w:tc>
          <w:tcPr>
            <w:tcW w:w="172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35,000.00</w:t>
            </w:r>
          </w:p>
        </w:tc>
        <w:tc>
          <w:tcPr>
            <w:tcW w:w="1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35,000.00</w:t>
            </w:r>
          </w:p>
        </w:tc>
        <w:tc>
          <w:tcPr>
            <w:tcW w:w="152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1048"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2080505</w:t>
            </w:r>
          </w:p>
        </w:tc>
        <w:tc>
          <w:tcPr>
            <w:tcW w:w="4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 xml:space="preserve">  机关事业单位基本养老保险缴费支出</w:t>
            </w:r>
          </w:p>
        </w:tc>
        <w:tc>
          <w:tcPr>
            <w:tcW w:w="172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174,000.00</w:t>
            </w:r>
          </w:p>
        </w:tc>
        <w:tc>
          <w:tcPr>
            <w:tcW w:w="1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174,000.00</w:t>
            </w:r>
          </w:p>
        </w:tc>
        <w:tc>
          <w:tcPr>
            <w:tcW w:w="152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1048"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20808</w:t>
            </w:r>
          </w:p>
        </w:tc>
        <w:tc>
          <w:tcPr>
            <w:tcW w:w="4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抚恤</w:t>
            </w:r>
          </w:p>
        </w:tc>
        <w:tc>
          <w:tcPr>
            <w:tcW w:w="172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1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152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1048"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2080899</w:t>
            </w:r>
          </w:p>
        </w:tc>
        <w:tc>
          <w:tcPr>
            <w:tcW w:w="4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 xml:space="preserve">  其他优抚支出</w:t>
            </w:r>
          </w:p>
        </w:tc>
        <w:tc>
          <w:tcPr>
            <w:tcW w:w="172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1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152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048"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20815</w:t>
            </w:r>
          </w:p>
        </w:tc>
        <w:tc>
          <w:tcPr>
            <w:tcW w:w="4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自然灾害生活救助</w:t>
            </w:r>
          </w:p>
        </w:tc>
        <w:tc>
          <w:tcPr>
            <w:tcW w:w="172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1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152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048"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2081501</w:t>
            </w:r>
          </w:p>
        </w:tc>
        <w:tc>
          <w:tcPr>
            <w:tcW w:w="4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 xml:space="preserve">  中央自然灾害生活补助</w:t>
            </w:r>
          </w:p>
        </w:tc>
        <w:tc>
          <w:tcPr>
            <w:tcW w:w="172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1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152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048"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20819</w:t>
            </w:r>
          </w:p>
        </w:tc>
        <w:tc>
          <w:tcPr>
            <w:tcW w:w="4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最低生活保障</w:t>
            </w:r>
          </w:p>
        </w:tc>
        <w:tc>
          <w:tcPr>
            <w:tcW w:w="172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1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152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1048"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2081902</w:t>
            </w:r>
          </w:p>
        </w:tc>
        <w:tc>
          <w:tcPr>
            <w:tcW w:w="4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 xml:space="preserve">  农村最低生活保障金支出</w:t>
            </w:r>
          </w:p>
        </w:tc>
        <w:tc>
          <w:tcPr>
            <w:tcW w:w="172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1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152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1048"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20820</w:t>
            </w:r>
          </w:p>
        </w:tc>
        <w:tc>
          <w:tcPr>
            <w:tcW w:w="4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临时救助</w:t>
            </w:r>
          </w:p>
        </w:tc>
        <w:tc>
          <w:tcPr>
            <w:tcW w:w="172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1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152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1048"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2082001</w:t>
            </w:r>
          </w:p>
        </w:tc>
        <w:tc>
          <w:tcPr>
            <w:tcW w:w="4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 xml:space="preserve">  临时救助支出</w:t>
            </w:r>
          </w:p>
        </w:tc>
        <w:tc>
          <w:tcPr>
            <w:tcW w:w="172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1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152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048"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20821</w:t>
            </w:r>
          </w:p>
        </w:tc>
        <w:tc>
          <w:tcPr>
            <w:tcW w:w="4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特困人员救助供养</w:t>
            </w:r>
          </w:p>
        </w:tc>
        <w:tc>
          <w:tcPr>
            <w:tcW w:w="172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1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152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048"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2082102</w:t>
            </w:r>
          </w:p>
        </w:tc>
        <w:tc>
          <w:tcPr>
            <w:tcW w:w="4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 xml:space="preserve">  农村特困人员救助供养支出</w:t>
            </w:r>
          </w:p>
        </w:tc>
        <w:tc>
          <w:tcPr>
            <w:tcW w:w="172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1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152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048"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210</w:t>
            </w:r>
          </w:p>
        </w:tc>
        <w:tc>
          <w:tcPr>
            <w:tcW w:w="4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医疗卫生与计划生育支出</w:t>
            </w:r>
          </w:p>
        </w:tc>
        <w:tc>
          <w:tcPr>
            <w:tcW w:w="172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520,895.00</w:t>
            </w:r>
          </w:p>
        </w:tc>
        <w:tc>
          <w:tcPr>
            <w:tcW w:w="1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520,895.00</w:t>
            </w:r>
          </w:p>
        </w:tc>
        <w:tc>
          <w:tcPr>
            <w:tcW w:w="152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1048"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21004</w:t>
            </w:r>
          </w:p>
        </w:tc>
        <w:tc>
          <w:tcPr>
            <w:tcW w:w="4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公共卫生</w:t>
            </w:r>
          </w:p>
        </w:tc>
        <w:tc>
          <w:tcPr>
            <w:tcW w:w="172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1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152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1048"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2100408</w:t>
            </w:r>
          </w:p>
        </w:tc>
        <w:tc>
          <w:tcPr>
            <w:tcW w:w="4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 xml:space="preserve">  基本公共卫生服务</w:t>
            </w:r>
          </w:p>
        </w:tc>
        <w:tc>
          <w:tcPr>
            <w:tcW w:w="172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1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152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1048"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21007</w:t>
            </w:r>
          </w:p>
        </w:tc>
        <w:tc>
          <w:tcPr>
            <w:tcW w:w="4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计划生育事务</w:t>
            </w:r>
          </w:p>
        </w:tc>
        <w:tc>
          <w:tcPr>
            <w:tcW w:w="172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444,695.00</w:t>
            </w:r>
          </w:p>
        </w:tc>
        <w:tc>
          <w:tcPr>
            <w:tcW w:w="1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444,695.00</w:t>
            </w:r>
          </w:p>
        </w:tc>
        <w:tc>
          <w:tcPr>
            <w:tcW w:w="152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048"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2100799</w:t>
            </w:r>
          </w:p>
        </w:tc>
        <w:tc>
          <w:tcPr>
            <w:tcW w:w="4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 xml:space="preserve">  其他计划生育事务支出</w:t>
            </w:r>
          </w:p>
        </w:tc>
        <w:tc>
          <w:tcPr>
            <w:tcW w:w="172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444,695.00</w:t>
            </w:r>
          </w:p>
        </w:tc>
        <w:tc>
          <w:tcPr>
            <w:tcW w:w="1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444,695.00</w:t>
            </w:r>
          </w:p>
        </w:tc>
        <w:tc>
          <w:tcPr>
            <w:tcW w:w="152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048"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21011</w:t>
            </w:r>
          </w:p>
        </w:tc>
        <w:tc>
          <w:tcPr>
            <w:tcW w:w="4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行政事业单位医疗</w:t>
            </w:r>
          </w:p>
        </w:tc>
        <w:tc>
          <w:tcPr>
            <w:tcW w:w="172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76,200.00</w:t>
            </w:r>
          </w:p>
        </w:tc>
        <w:tc>
          <w:tcPr>
            <w:tcW w:w="1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76,200.00</w:t>
            </w:r>
          </w:p>
        </w:tc>
        <w:tc>
          <w:tcPr>
            <w:tcW w:w="152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048"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2101101</w:t>
            </w:r>
          </w:p>
        </w:tc>
        <w:tc>
          <w:tcPr>
            <w:tcW w:w="4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 xml:space="preserve">  行政单位医疗</w:t>
            </w:r>
          </w:p>
        </w:tc>
        <w:tc>
          <w:tcPr>
            <w:tcW w:w="172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76,200.00</w:t>
            </w:r>
          </w:p>
        </w:tc>
        <w:tc>
          <w:tcPr>
            <w:tcW w:w="1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76,200.00</w:t>
            </w:r>
          </w:p>
        </w:tc>
        <w:tc>
          <w:tcPr>
            <w:tcW w:w="152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1048"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212</w:t>
            </w:r>
          </w:p>
        </w:tc>
        <w:tc>
          <w:tcPr>
            <w:tcW w:w="4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城乡社区支出</w:t>
            </w:r>
          </w:p>
        </w:tc>
        <w:tc>
          <w:tcPr>
            <w:tcW w:w="172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418,180.00</w:t>
            </w:r>
          </w:p>
        </w:tc>
        <w:tc>
          <w:tcPr>
            <w:tcW w:w="1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152,800.00</w:t>
            </w:r>
          </w:p>
        </w:tc>
        <w:tc>
          <w:tcPr>
            <w:tcW w:w="152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265,380.00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048"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21201</w:t>
            </w:r>
          </w:p>
        </w:tc>
        <w:tc>
          <w:tcPr>
            <w:tcW w:w="4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城乡社区管理事务</w:t>
            </w:r>
          </w:p>
        </w:tc>
        <w:tc>
          <w:tcPr>
            <w:tcW w:w="172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265,380.00</w:t>
            </w:r>
          </w:p>
        </w:tc>
        <w:tc>
          <w:tcPr>
            <w:tcW w:w="1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152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265,380.00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1048"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2120199</w:t>
            </w:r>
          </w:p>
        </w:tc>
        <w:tc>
          <w:tcPr>
            <w:tcW w:w="4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 xml:space="preserve">  其他城乡社区管理事务支出</w:t>
            </w:r>
          </w:p>
        </w:tc>
        <w:tc>
          <w:tcPr>
            <w:tcW w:w="172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265,380.00</w:t>
            </w:r>
          </w:p>
        </w:tc>
        <w:tc>
          <w:tcPr>
            <w:tcW w:w="1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152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265,380.00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1048"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21203</w:t>
            </w:r>
          </w:p>
        </w:tc>
        <w:tc>
          <w:tcPr>
            <w:tcW w:w="4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城乡社区公共设施</w:t>
            </w:r>
          </w:p>
        </w:tc>
        <w:tc>
          <w:tcPr>
            <w:tcW w:w="172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1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152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048"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2120303</w:t>
            </w:r>
          </w:p>
        </w:tc>
        <w:tc>
          <w:tcPr>
            <w:tcW w:w="4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 xml:space="preserve">  小城镇基础设施建设</w:t>
            </w:r>
          </w:p>
        </w:tc>
        <w:tc>
          <w:tcPr>
            <w:tcW w:w="172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1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152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048"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2120399</w:t>
            </w:r>
          </w:p>
        </w:tc>
        <w:tc>
          <w:tcPr>
            <w:tcW w:w="4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 xml:space="preserve">  其他城乡社区公共设施支出</w:t>
            </w:r>
          </w:p>
        </w:tc>
        <w:tc>
          <w:tcPr>
            <w:tcW w:w="172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1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152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048"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21299</w:t>
            </w:r>
          </w:p>
        </w:tc>
        <w:tc>
          <w:tcPr>
            <w:tcW w:w="4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其他城乡社区支出</w:t>
            </w:r>
          </w:p>
        </w:tc>
        <w:tc>
          <w:tcPr>
            <w:tcW w:w="172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152,800.00</w:t>
            </w:r>
          </w:p>
        </w:tc>
        <w:tc>
          <w:tcPr>
            <w:tcW w:w="1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152,800.00</w:t>
            </w:r>
          </w:p>
        </w:tc>
        <w:tc>
          <w:tcPr>
            <w:tcW w:w="152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048"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2129999</w:t>
            </w:r>
          </w:p>
        </w:tc>
        <w:tc>
          <w:tcPr>
            <w:tcW w:w="4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 xml:space="preserve">  其他城乡社区支出</w:t>
            </w:r>
          </w:p>
        </w:tc>
        <w:tc>
          <w:tcPr>
            <w:tcW w:w="172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152,800.00</w:t>
            </w:r>
          </w:p>
        </w:tc>
        <w:tc>
          <w:tcPr>
            <w:tcW w:w="1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152,800.00</w:t>
            </w:r>
          </w:p>
        </w:tc>
        <w:tc>
          <w:tcPr>
            <w:tcW w:w="152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048"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213</w:t>
            </w:r>
          </w:p>
        </w:tc>
        <w:tc>
          <w:tcPr>
            <w:tcW w:w="4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农林水支出</w:t>
            </w:r>
          </w:p>
        </w:tc>
        <w:tc>
          <w:tcPr>
            <w:tcW w:w="172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9,002,095.00</w:t>
            </w:r>
          </w:p>
        </w:tc>
        <w:tc>
          <w:tcPr>
            <w:tcW w:w="1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3,727,095.00</w:t>
            </w:r>
          </w:p>
        </w:tc>
        <w:tc>
          <w:tcPr>
            <w:tcW w:w="152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5,275,000.00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048"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21301</w:t>
            </w:r>
          </w:p>
        </w:tc>
        <w:tc>
          <w:tcPr>
            <w:tcW w:w="4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农业</w:t>
            </w:r>
          </w:p>
        </w:tc>
        <w:tc>
          <w:tcPr>
            <w:tcW w:w="172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1,989,723.00</w:t>
            </w:r>
          </w:p>
        </w:tc>
        <w:tc>
          <w:tcPr>
            <w:tcW w:w="1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829,723.00</w:t>
            </w:r>
          </w:p>
        </w:tc>
        <w:tc>
          <w:tcPr>
            <w:tcW w:w="152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1,160,000.00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048"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2130104</w:t>
            </w:r>
          </w:p>
        </w:tc>
        <w:tc>
          <w:tcPr>
            <w:tcW w:w="4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 xml:space="preserve">  事业运行</w:t>
            </w:r>
          </w:p>
        </w:tc>
        <w:tc>
          <w:tcPr>
            <w:tcW w:w="172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829,723.00</w:t>
            </w:r>
          </w:p>
        </w:tc>
        <w:tc>
          <w:tcPr>
            <w:tcW w:w="1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829,723.00</w:t>
            </w:r>
          </w:p>
        </w:tc>
        <w:tc>
          <w:tcPr>
            <w:tcW w:w="152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048"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2130106</w:t>
            </w:r>
          </w:p>
        </w:tc>
        <w:tc>
          <w:tcPr>
            <w:tcW w:w="4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 xml:space="preserve">  科技转化与推广服务</w:t>
            </w:r>
          </w:p>
        </w:tc>
        <w:tc>
          <w:tcPr>
            <w:tcW w:w="172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100,000.00</w:t>
            </w:r>
          </w:p>
        </w:tc>
        <w:tc>
          <w:tcPr>
            <w:tcW w:w="1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152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100,000.00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048"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2130119</w:t>
            </w:r>
          </w:p>
        </w:tc>
        <w:tc>
          <w:tcPr>
            <w:tcW w:w="4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 xml:space="preserve">  防灾救灾</w:t>
            </w:r>
          </w:p>
        </w:tc>
        <w:tc>
          <w:tcPr>
            <w:tcW w:w="172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150,000.00</w:t>
            </w:r>
          </w:p>
        </w:tc>
        <w:tc>
          <w:tcPr>
            <w:tcW w:w="1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152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150,000.00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1048"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2130126</w:t>
            </w:r>
          </w:p>
        </w:tc>
        <w:tc>
          <w:tcPr>
            <w:tcW w:w="4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 xml:space="preserve">  农村公益事业</w:t>
            </w:r>
          </w:p>
        </w:tc>
        <w:tc>
          <w:tcPr>
            <w:tcW w:w="172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790,000.00</w:t>
            </w:r>
          </w:p>
        </w:tc>
        <w:tc>
          <w:tcPr>
            <w:tcW w:w="1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152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790,000.00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048"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2130142</w:t>
            </w:r>
          </w:p>
        </w:tc>
        <w:tc>
          <w:tcPr>
            <w:tcW w:w="4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 xml:space="preserve">  农村道路建设</w:t>
            </w:r>
          </w:p>
        </w:tc>
        <w:tc>
          <w:tcPr>
            <w:tcW w:w="172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120,000.00</w:t>
            </w:r>
          </w:p>
        </w:tc>
        <w:tc>
          <w:tcPr>
            <w:tcW w:w="1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152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120,000.00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048"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21302</w:t>
            </w:r>
          </w:p>
        </w:tc>
        <w:tc>
          <w:tcPr>
            <w:tcW w:w="4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林业</w:t>
            </w:r>
          </w:p>
        </w:tc>
        <w:tc>
          <w:tcPr>
            <w:tcW w:w="172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621,440.00</w:t>
            </w:r>
          </w:p>
        </w:tc>
        <w:tc>
          <w:tcPr>
            <w:tcW w:w="1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621,440.00</w:t>
            </w:r>
          </w:p>
        </w:tc>
        <w:tc>
          <w:tcPr>
            <w:tcW w:w="152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048"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2130204</w:t>
            </w:r>
          </w:p>
        </w:tc>
        <w:tc>
          <w:tcPr>
            <w:tcW w:w="4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 xml:space="preserve">  林业事业机构</w:t>
            </w:r>
          </w:p>
        </w:tc>
        <w:tc>
          <w:tcPr>
            <w:tcW w:w="172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621,440.00</w:t>
            </w:r>
          </w:p>
        </w:tc>
        <w:tc>
          <w:tcPr>
            <w:tcW w:w="1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621,440.00</w:t>
            </w:r>
          </w:p>
        </w:tc>
        <w:tc>
          <w:tcPr>
            <w:tcW w:w="152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1048"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2130234</w:t>
            </w:r>
          </w:p>
        </w:tc>
        <w:tc>
          <w:tcPr>
            <w:tcW w:w="4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 xml:space="preserve">  林业防灾减灾</w:t>
            </w:r>
          </w:p>
        </w:tc>
        <w:tc>
          <w:tcPr>
            <w:tcW w:w="172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1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152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048"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2130299</w:t>
            </w:r>
          </w:p>
        </w:tc>
        <w:tc>
          <w:tcPr>
            <w:tcW w:w="4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 xml:space="preserve">  其他林业支出</w:t>
            </w:r>
          </w:p>
        </w:tc>
        <w:tc>
          <w:tcPr>
            <w:tcW w:w="172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1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152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048"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21303</w:t>
            </w:r>
          </w:p>
        </w:tc>
        <w:tc>
          <w:tcPr>
            <w:tcW w:w="4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水利</w:t>
            </w:r>
          </w:p>
        </w:tc>
        <w:tc>
          <w:tcPr>
            <w:tcW w:w="172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306,887.00</w:t>
            </w:r>
          </w:p>
        </w:tc>
        <w:tc>
          <w:tcPr>
            <w:tcW w:w="1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306,887.00</w:t>
            </w:r>
          </w:p>
        </w:tc>
        <w:tc>
          <w:tcPr>
            <w:tcW w:w="152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048"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2130304</w:t>
            </w:r>
          </w:p>
        </w:tc>
        <w:tc>
          <w:tcPr>
            <w:tcW w:w="4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 xml:space="preserve">  水利行业业务管理</w:t>
            </w:r>
          </w:p>
        </w:tc>
        <w:tc>
          <w:tcPr>
            <w:tcW w:w="172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306,887.00</w:t>
            </w:r>
          </w:p>
        </w:tc>
        <w:tc>
          <w:tcPr>
            <w:tcW w:w="1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306,887.00</w:t>
            </w:r>
          </w:p>
        </w:tc>
        <w:tc>
          <w:tcPr>
            <w:tcW w:w="152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048"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2130399</w:t>
            </w:r>
          </w:p>
        </w:tc>
        <w:tc>
          <w:tcPr>
            <w:tcW w:w="4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 xml:space="preserve">  其他水利支出</w:t>
            </w:r>
          </w:p>
        </w:tc>
        <w:tc>
          <w:tcPr>
            <w:tcW w:w="172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1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152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1048"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21305</w:t>
            </w:r>
          </w:p>
        </w:tc>
        <w:tc>
          <w:tcPr>
            <w:tcW w:w="4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扶贫</w:t>
            </w:r>
          </w:p>
        </w:tc>
        <w:tc>
          <w:tcPr>
            <w:tcW w:w="172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15,000.00</w:t>
            </w:r>
          </w:p>
        </w:tc>
        <w:tc>
          <w:tcPr>
            <w:tcW w:w="1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152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1048"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2130599</w:t>
            </w:r>
          </w:p>
        </w:tc>
        <w:tc>
          <w:tcPr>
            <w:tcW w:w="4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 xml:space="preserve">  其他扶贫支出</w:t>
            </w:r>
          </w:p>
        </w:tc>
        <w:tc>
          <w:tcPr>
            <w:tcW w:w="172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15,000.00</w:t>
            </w:r>
          </w:p>
        </w:tc>
        <w:tc>
          <w:tcPr>
            <w:tcW w:w="1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152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048"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21307</w:t>
            </w:r>
          </w:p>
        </w:tc>
        <w:tc>
          <w:tcPr>
            <w:tcW w:w="4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农村综合改革</w:t>
            </w:r>
          </w:p>
        </w:tc>
        <w:tc>
          <w:tcPr>
            <w:tcW w:w="172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6,069,045.00</w:t>
            </w:r>
          </w:p>
        </w:tc>
        <w:tc>
          <w:tcPr>
            <w:tcW w:w="1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1,969,045.00</w:t>
            </w:r>
          </w:p>
        </w:tc>
        <w:tc>
          <w:tcPr>
            <w:tcW w:w="152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4,100,000.00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048"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2130701</w:t>
            </w:r>
          </w:p>
        </w:tc>
        <w:tc>
          <w:tcPr>
            <w:tcW w:w="4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 xml:space="preserve">  对村级一事一议的补助</w:t>
            </w:r>
          </w:p>
        </w:tc>
        <w:tc>
          <w:tcPr>
            <w:tcW w:w="172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4,100,000.00</w:t>
            </w:r>
          </w:p>
        </w:tc>
        <w:tc>
          <w:tcPr>
            <w:tcW w:w="1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152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4,100,000.00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048"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2130705</w:t>
            </w:r>
          </w:p>
        </w:tc>
        <w:tc>
          <w:tcPr>
            <w:tcW w:w="4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 xml:space="preserve">  对村民委员会和村党支部的补助</w:t>
            </w:r>
          </w:p>
        </w:tc>
        <w:tc>
          <w:tcPr>
            <w:tcW w:w="172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1,969,045.00</w:t>
            </w:r>
          </w:p>
        </w:tc>
        <w:tc>
          <w:tcPr>
            <w:tcW w:w="1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1,969,045.00</w:t>
            </w:r>
          </w:p>
        </w:tc>
        <w:tc>
          <w:tcPr>
            <w:tcW w:w="152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048"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214</w:t>
            </w:r>
          </w:p>
        </w:tc>
        <w:tc>
          <w:tcPr>
            <w:tcW w:w="4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交通运输支出</w:t>
            </w:r>
          </w:p>
        </w:tc>
        <w:tc>
          <w:tcPr>
            <w:tcW w:w="172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1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152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048"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21401</w:t>
            </w:r>
          </w:p>
        </w:tc>
        <w:tc>
          <w:tcPr>
            <w:tcW w:w="4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公路水路运输</w:t>
            </w:r>
          </w:p>
        </w:tc>
        <w:tc>
          <w:tcPr>
            <w:tcW w:w="172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1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152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048"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2140104</w:t>
            </w:r>
          </w:p>
        </w:tc>
        <w:tc>
          <w:tcPr>
            <w:tcW w:w="4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 xml:space="preserve">  公路建设</w:t>
            </w:r>
          </w:p>
        </w:tc>
        <w:tc>
          <w:tcPr>
            <w:tcW w:w="172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1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c>
          <w:tcPr>
            <w:tcW w:w="152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1048"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215</w:t>
            </w:r>
          </w:p>
        </w:tc>
        <w:tc>
          <w:tcPr>
            <w:tcW w:w="4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资源勘探信息等支出</w:t>
            </w:r>
          </w:p>
        </w:tc>
        <w:tc>
          <w:tcPr>
            <w:tcW w:w="172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188,132.00</w:t>
            </w:r>
          </w:p>
        </w:tc>
        <w:tc>
          <w:tcPr>
            <w:tcW w:w="1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188,132.00</w:t>
            </w:r>
          </w:p>
        </w:tc>
        <w:tc>
          <w:tcPr>
            <w:tcW w:w="152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048"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21506</w:t>
            </w:r>
          </w:p>
        </w:tc>
        <w:tc>
          <w:tcPr>
            <w:tcW w:w="4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eastAsia" w:hAnsi="宋体" w:eastAsia="仿宋_GB2312" w:cs="仿宋_GB2312"/>
                <w:kern w:val="0"/>
                <w:sz w:val="24"/>
                <w:szCs w:val="24"/>
              </w:rPr>
            </w:pPr>
            <w:r>
              <w:rPr>
                <w:rFonts w:hint="default" w:ascii="宋体" w:hAnsi="宋体" w:eastAsia="宋体"/>
                <w:b w:val="0"/>
                <w:i w:val="0"/>
                <w:color w:val="000000"/>
                <w:sz w:val="22"/>
                <w:u w:val="none"/>
                <w:lang w:eastAsia="zh-CN"/>
              </w:rPr>
              <w:t>安全生产监管</w:t>
            </w:r>
          </w:p>
        </w:tc>
        <w:tc>
          <w:tcPr>
            <w:tcW w:w="172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188,132.00</w:t>
            </w:r>
          </w:p>
        </w:tc>
        <w:tc>
          <w:tcPr>
            <w:tcW w:w="1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188,132.00</w:t>
            </w:r>
          </w:p>
        </w:tc>
        <w:tc>
          <w:tcPr>
            <w:tcW w:w="152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hAnsi="宋体" w:eastAsia="仿宋_GB2312" w:cs="仿宋_GB2312"/>
                <w:kern w:val="0"/>
                <w:sz w:val="22"/>
                <w:szCs w:val="22"/>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048"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2150601</w:t>
            </w:r>
          </w:p>
        </w:tc>
        <w:tc>
          <w:tcPr>
            <w:tcW w:w="4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 xml:space="preserve">  行政运行</w:t>
            </w:r>
          </w:p>
        </w:tc>
        <w:tc>
          <w:tcPr>
            <w:tcW w:w="172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default" w:ascii="宋体" w:hAnsi="宋体" w:eastAsia="宋体"/>
                <w:b w:val="0"/>
                <w:i w:val="0"/>
                <w:color w:val="000000"/>
                <w:sz w:val="20"/>
                <w:szCs w:val="18"/>
                <w:u w:val="none"/>
                <w:lang w:eastAsia="zh-CN"/>
              </w:rPr>
            </w:pPr>
            <w:r>
              <w:rPr>
                <w:rFonts w:hint="default" w:ascii="宋体" w:hAnsi="宋体" w:eastAsia="宋体"/>
                <w:b w:val="0"/>
                <w:i w:val="0"/>
                <w:color w:val="000000"/>
                <w:sz w:val="21"/>
                <w:szCs w:val="20"/>
                <w:u w:val="none"/>
                <w:lang w:eastAsia="zh-CN"/>
              </w:rPr>
              <w:t>188,132.00</w:t>
            </w:r>
          </w:p>
        </w:tc>
        <w:tc>
          <w:tcPr>
            <w:tcW w:w="1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default" w:ascii="宋体" w:hAnsi="宋体" w:eastAsia="宋体"/>
                <w:b w:val="0"/>
                <w:i w:val="0"/>
                <w:color w:val="000000"/>
                <w:sz w:val="20"/>
                <w:szCs w:val="18"/>
                <w:u w:val="none"/>
                <w:lang w:eastAsia="zh-CN"/>
              </w:rPr>
            </w:pPr>
            <w:r>
              <w:rPr>
                <w:rFonts w:hint="default" w:ascii="宋体" w:hAnsi="宋体" w:eastAsia="宋体"/>
                <w:b w:val="0"/>
                <w:i w:val="0"/>
                <w:color w:val="000000"/>
                <w:sz w:val="21"/>
                <w:szCs w:val="20"/>
                <w:u w:val="none"/>
                <w:lang w:eastAsia="zh-CN"/>
              </w:rPr>
              <w:t>188,132.00</w:t>
            </w:r>
          </w:p>
        </w:tc>
        <w:tc>
          <w:tcPr>
            <w:tcW w:w="152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default" w:ascii="宋体" w:hAnsi="宋体" w:eastAsia="宋体"/>
                <w:b w:val="0"/>
                <w:i w:val="0"/>
                <w:color w:val="000000"/>
                <w:sz w:val="20"/>
                <w:szCs w:val="18"/>
                <w:u w:val="none"/>
                <w:lang w:eastAsia="zh-CN"/>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048"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216</w:t>
            </w:r>
          </w:p>
        </w:tc>
        <w:tc>
          <w:tcPr>
            <w:tcW w:w="4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商业服务业等支出</w:t>
            </w:r>
          </w:p>
        </w:tc>
        <w:tc>
          <w:tcPr>
            <w:tcW w:w="172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default" w:ascii="宋体" w:hAnsi="宋体" w:eastAsia="宋体"/>
                <w:b w:val="0"/>
                <w:i w:val="0"/>
                <w:color w:val="000000"/>
                <w:sz w:val="20"/>
                <w:szCs w:val="18"/>
                <w:u w:val="none"/>
                <w:lang w:eastAsia="zh-CN"/>
              </w:rPr>
            </w:pPr>
            <w:r>
              <w:rPr>
                <w:rFonts w:hint="default" w:ascii="宋体" w:hAnsi="宋体" w:eastAsia="宋体"/>
                <w:b w:val="0"/>
                <w:i w:val="0"/>
                <w:color w:val="000000"/>
                <w:sz w:val="21"/>
                <w:szCs w:val="20"/>
                <w:u w:val="none"/>
                <w:lang w:eastAsia="zh-CN"/>
              </w:rPr>
              <w:t>50,000.00</w:t>
            </w:r>
          </w:p>
        </w:tc>
        <w:tc>
          <w:tcPr>
            <w:tcW w:w="1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default" w:ascii="宋体" w:hAnsi="宋体" w:eastAsia="宋体"/>
                <w:b w:val="0"/>
                <w:i w:val="0"/>
                <w:color w:val="000000"/>
                <w:sz w:val="20"/>
                <w:szCs w:val="18"/>
                <w:u w:val="none"/>
                <w:lang w:eastAsia="zh-CN"/>
              </w:rPr>
            </w:pPr>
            <w:r>
              <w:rPr>
                <w:rFonts w:hint="default" w:ascii="宋体" w:hAnsi="宋体" w:eastAsia="宋体"/>
                <w:b w:val="0"/>
                <w:i w:val="0"/>
                <w:color w:val="000000"/>
                <w:sz w:val="21"/>
                <w:szCs w:val="20"/>
                <w:u w:val="none"/>
                <w:lang w:eastAsia="zh-CN"/>
              </w:rPr>
              <w:t>0.00</w:t>
            </w:r>
          </w:p>
        </w:tc>
        <w:tc>
          <w:tcPr>
            <w:tcW w:w="152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default" w:ascii="宋体" w:hAnsi="宋体" w:eastAsia="宋体"/>
                <w:b w:val="0"/>
                <w:i w:val="0"/>
                <w:color w:val="000000"/>
                <w:sz w:val="20"/>
                <w:szCs w:val="18"/>
                <w:u w:val="none"/>
                <w:lang w:eastAsia="zh-CN"/>
              </w:rPr>
            </w:pPr>
            <w:r>
              <w:rPr>
                <w:rFonts w:hint="default" w:ascii="宋体" w:hAnsi="宋体" w:eastAsia="宋体"/>
                <w:b w:val="0"/>
                <w:i w:val="0"/>
                <w:color w:val="000000"/>
                <w:sz w:val="21"/>
                <w:szCs w:val="20"/>
                <w:u w:val="none"/>
                <w:lang w:eastAsia="zh-CN"/>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1048"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21605</w:t>
            </w:r>
          </w:p>
        </w:tc>
        <w:tc>
          <w:tcPr>
            <w:tcW w:w="4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旅游业管理与服务支出</w:t>
            </w:r>
          </w:p>
        </w:tc>
        <w:tc>
          <w:tcPr>
            <w:tcW w:w="172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default" w:ascii="宋体" w:hAnsi="宋体" w:eastAsia="宋体"/>
                <w:b w:val="0"/>
                <w:i w:val="0"/>
                <w:color w:val="000000"/>
                <w:sz w:val="20"/>
                <w:szCs w:val="18"/>
                <w:u w:val="none"/>
                <w:lang w:eastAsia="zh-CN"/>
              </w:rPr>
            </w:pPr>
            <w:r>
              <w:rPr>
                <w:rFonts w:hint="default" w:ascii="宋体" w:hAnsi="宋体" w:eastAsia="宋体"/>
                <w:b w:val="0"/>
                <w:i w:val="0"/>
                <w:color w:val="000000"/>
                <w:sz w:val="21"/>
                <w:szCs w:val="20"/>
                <w:u w:val="none"/>
                <w:lang w:eastAsia="zh-CN"/>
              </w:rPr>
              <w:t>50,000.00</w:t>
            </w:r>
          </w:p>
        </w:tc>
        <w:tc>
          <w:tcPr>
            <w:tcW w:w="1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default" w:ascii="宋体" w:hAnsi="宋体" w:eastAsia="宋体"/>
                <w:b w:val="0"/>
                <w:i w:val="0"/>
                <w:color w:val="000000"/>
                <w:sz w:val="20"/>
                <w:szCs w:val="18"/>
                <w:u w:val="none"/>
                <w:lang w:eastAsia="zh-CN"/>
              </w:rPr>
            </w:pPr>
            <w:r>
              <w:rPr>
                <w:rFonts w:hint="default" w:ascii="宋体" w:hAnsi="宋体" w:eastAsia="宋体"/>
                <w:b w:val="0"/>
                <w:i w:val="0"/>
                <w:color w:val="000000"/>
                <w:sz w:val="21"/>
                <w:szCs w:val="20"/>
                <w:u w:val="none"/>
                <w:lang w:eastAsia="zh-CN"/>
              </w:rPr>
              <w:t>0.00</w:t>
            </w:r>
          </w:p>
        </w:tc>
        <w:tc>
          <w:tcPr>
            <w:tcW w:w="152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default" w:ascii="宋体" w:hAnsi="宋体" w:eastAsia="宋体"/>
                <w:b w:val="0"/>
                <w:i w:val="0"/>
                <w:color w:val="000000"/>
                <w:sz w:val="20"/>
                <w:szCs w:val="18"/>
                <w:u w:val="none"/>
                <w:lang w:eastAsia="zh-CN"/>
              </w:rPr>
            </w:pPr>
            <w:r>
              <w:rPr>
                <w:rFonts w:hint="default" w:ascii="宋体" w:hAnsi="宋体" w:eastAsia="宋体"/>
                <w:b w:val="0"/>
                <w:i w:val="0"/>
                <w:color w:val="000000"/>
                <w:sz w:val="21"/>
                <w:szCs w:val="20"/>
                <w:u w:val="none"/>
                <w:lang w:eastAsia="zh-CN"/>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048"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2160599</w:t>
            </w:r>
          </w:p>
        </w:tc>
        <w:tc>
          <w:tcPr>
            <w:tcW w:w="4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 xml:space="preserve">  其他旅游业管理与服务支出</w:t>
            </w:r>
          </w:p>
        </w:tc>
        <w:tc>
          <w:tcPr>
            <w:tcW w:w="172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default" w:ascii="宋体" w:hAnsi="宋体" w:eastAsia="宋体"/>
                <w:b w:val="0"/>
                <w:i w:val="0"/>
                <w:color w:val="000000"/>
                <w:sz w:val="20"/>
                <w:szCs w:val="18"/>
                <w:u w:val="none"/>
                <w:lang w:eastAsia="zh-CN"/>
              </w:rPr>
            </w:pPr>
            <w:r>
              <w:rPr>
                <w:rFonts w:hint="default" w:ascii="宋体" w:hAnsi="宋体" w:eastAsia="宋体"/>
                <w:b w:val="0"/>
                <w:i w:val="0"/>
                <w:color w:val="000000"/>
                <w:sz w:val="21"/>
                <w:szCs w:val="20"/>
                <w:u w:val="none"/>
                <w:lang w:eastAsia="zh-CN"/>
              </w:rPr>
              <w:t>50,000.00</w:t>
            </w:r>
          </w:p>
        </w:tc>
        <w:tc>
          <w:tcPr>
            <w:tcW w:w="1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default" w:ascii="宋体" w:hAnsi="宋体" w:eastAsia="宋体"/>
                <w:b w:val="0"/>
                <w:i w:val="0"/>
                <w:color w:val="000000"/>
                <w:sz w:val="20"/>
                <w:szCs w:val="18"/>
                <w:u w:val="none"/>
                <w:lang w:eastAsia="zh-CN"/>
              </w:rPr>
            </w:pPr>
            <w:r>
              <w:rPr>
                <w:rFonts w:hint="default" w:ascii="宋体" w:hAnsi="宋体" w:eastAsia="宋体"/>
                <w:b w:val="0"/>
                <w:i w:val="0"/>
                <w:color w:val="000000"/>
                <w:sz w:val="21"/>
                <w:szCs w:val="20"/>
                <w:u w:val="none"/>
                <w:lang w:eastAsia="zh-CN"/>
              </w:rPr>
              <w:t>0.00</w:t>
            </w:r>
          </w:p>
        </w:tc>
        <w:tc>
          <w:tcPr>
            <w:tcW w:w="152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default" w:ascii="宋体" w:hAnsi="宋体" w:eastAsia="宋体"/>
                <w:b w:val="0"/>
                <w:i w:val="0"/>
                <w:color w:val="000000"/>
                <w:sz w:val="20"/>
                <w:szCs w:val="18"/>
                <w:u w:val="none"/>
                <w:lang w:eastAsia="zh-CN"/>
              </w:rPr>
            </w:pPr>
            <w:r>
              <w:rPr>
                <w:rFonts w:hint="default" w:ascii="宋体" w:hAnsi="宋体" w:eastAsia="宋体"/>
                <w:b w:val="0"/>
                <w:i w:val="0"/>
                <w:color w:val="000000"/>
                <w:sz w:val="21"/>
                <w:szCs w:val="20"/>
                <w:u w:val="none"/>
                <w:lang w:eastAsia="zh-CN"/>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1048"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220</w:t>
            </w:r>
          </w:p>
        </w:tc>
        <w:tc>
          <w:tcPr>
            <w:tcW w:w="4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国土海洋气象等支出</w:t>
            </w:r>
          </w:p>
        </w:tc>
        <w:tc>
          <w:tcPr>
            <w:tcW w:w="172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default" w:ascii="宋体" w:hAnsi="宋体" w:eastAsia="宋体"/>
                <w:b w:val="0"/>
                <w:i w:val="0"/>
                <w:color w:val="000000"/>
                <w:sz w:val="20"/>
                <w:szCs w:val="18"/>
                <w:u w:val="none"/>
                <w:lang w:eastAsia="zh-CN"/>
              </w:rPr>
            </w:pPr>
            <w:r>
              <w:rPr>
                <w:rFonts w:hint="default" w:ascii="宋体" w:hAnsi="宋体" w:eastAsia="宋体"/>
                <w:b w:val="0"/>
                <w:i w:val="0"/>
                <w:color w:val="000000"/>
                <w:sz w:val="21"/>
                <w:szCs w:val="20"/>
                <w:u w:val="none"/>
                <w:lang w:eastAsia="zh-CN"/>
              </w:rPr>
              <w:t>30,000.00</w:t>
            </w:r>
          </w:p>
        </w:tc>
        <w:tc>
          <w:tcPr>
            <w:tcW w:w="1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default" w:ascii="宋体" w:hAnsi="宋体" w:eastAsia="宋体"/>
                <w:b w:val="0"/>
                <w:i w:val="0"/>
                <w:color w:val="000000"/>
                <w:sz w:val="20"/>
                <w:szCs w:val="18"/>
                <w:u w:val="none"/>
                <w:lang w:eastAsia="zh-CN"/>
              </w:rPr>
            </w:pPr>
            <w:r>
              <w:rPr>
                <w:rFonts w:hint="default" w:ascii="宋体" w:hAnsi="宋体" w:eastAsia="宋体"/>
                <w:b w:val="0"/>
                <w:i w:val="0"/>
                <w:color w:val="000000"/>
                <w:sz w:val="21"/>
                <w:szCs w:val="20"/>
                <w:u w:val="none"/>
                <w:lang w:eastAsia="zh-CN"/>
              </w:rPr>
              <w:t>30,000.00</w:t>
            </w:r>
          </w:p>
        </w:tc>
        <w:tc>
          <w:tcPr>
            <w:tcW w:w="152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default" w:ascii="宋体" w:hAnsi="宋体" w:eastAsia="宋体"/>
                <w:b w:val="0"/>
                <w:i w:val="0"/>
                <w:color w:val="000000"/>
                <w:sz w:val="20"/>
                <w:szCs w:val="18"/>
                <w:u w:val="none"/>
                <w:lang w:eastAsia="zh-CN"/>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048"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22001</w:t>
            </w:r>
          </w:p>
        </w:tc>
        <w:tc>
          <w:tcPr>
            <w:tcW w:w="4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国土资源事务</w:t>
            </w:r>
          </w:p>
        </w:tc>
        <w:tc>
          <w:tcPr>
            <w:tcW w:w="172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default" w:ascii="宋体" w:hAnsi="宋体" w:eastAsia="宋体"/>
                <w:b w:val="0"/>
                <w:i w:val="0"/>
                <w:color w:val="000000"/>
                <w:sz w:val="20"/>
                <w:szCs w:val="18"/>
                <w:u w:val="none"/>
                <w:lang w:eastAsia="zh-CN"/>
              </w:rPr>
            </w:pPr>
            <w:r>
              <w:rPr>
                <w:rFonts w:hint="default" w:ascii="宋体" w:hAnsi="宋体" w:eastAsia="宋体"/>
                <w:b w:val="0"/>
                <w:i w:val="0"/>
                <w:color w:val="000000"/>
                <w:sz w:val="21"/>
                <w:szCs w:val="20"/>
                <w:u w:val="none"/>
                <w:lang w:eastAsia="zh-CN"/>
              </w:rPr>
              <w:t>30,000.00</w:t>
            </w:r>
          </w:p>
        </w:tc>
        <w:tc>
          <w:tcPr>
            <w:tcW w:w="1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default" w:ascii="宋体" w:hAnsi="宋体" w:eastAsia="宋体"/>
                <w:b w:val="0"/>
                <w:i w:val="0"/>
                <w:color w:val="000000"/>
                <w:sz w:val="20"/>
                <w:szCs w:val="18"/>
                <w:u w:val="none"/>
                <w:lang w:eastAsia="zh-CN"/>
              </w:rPr>
            </w:pPr>
            <w:r>
              <w:rPr>
                <w:rFonts w:hint="default" w:ascii="宋体" w:hAnsi="宋体" w:eastAsia="宋体"/>
                <w:b w:val="0"/>
                <w:i w:val="0"/>
                <w:color w:val="000000"/>
                <w:sz w:val="21"/>
                <w:szCs w:val="20"/>
                <w:u w:val="none"/>
                <w:lang w:eastAsia="zh-CN"/>
              </w:rPr>
              <w:t>30,000.00</w:t>
            </w:r>
          </w:p>
        </w:tc>
        <w:tc>
          <w:tcPr>
            <w:tcW w:w="152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default" w:ascii="宋体" w:hAnsi="宋体" w:eastAsia="宋体"/>
                <w:b w:val="0"/>
                <w:i w:val="0"/>
                <w:color w:val="000000"/>
                <w:sz w:val="20"/>
                <w:szCs w:val="18"/>
                <w:u w:val="none"/>
                <w:lang w:eastAsia="zh-CN"/>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048"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2200114</w:t>
            </w:r>
          </w:p>
        </w:tc>
        <w:tc>
          <w:tcPr>
            <w:tcW w:w="4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 xml:space="preserve">  地质矿产资源利用与保护</w:t>
            </w:r>
          </w:p>
        </w:tc>
        <w:tc>
          <w:tcPr>
            <w:tcW w:w="172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default" w:ascii="宋体" w:hAnsi="宋体" w:eastAsia="宋体"/>
                <w:b w:val="0"/>
                <w:i w:val="0"/>
                <w:color w:val="000000"/>
                <w:sz w:val="20"/>
                <w:szCs w:val="18"/>
                <w:u w:val="none"/>
                <w:lang w:eastAsia="zh-CN"/>
              </w:rPr>
            </w:pPr>
            <w:r>
              <w:rPr>
                <w:rFonts w:hint="default" w:ascii="宋体" w:hAnsi="宋体" w:eastAsia="宋体"/>
                <w:b w:val="0"/>
                <w:i w:val="0"/>
                <w:color w:val="000000"/>
                <w:sz w:val="21"/>
                <w:szCs w:val="20"/>
                <w:u w:val="none"/>
                <w:lang w:eastAsia="zh-CN"/>
              </w:rPr>
              <w:t>0.00</w:t>
            </w:r>
          </w:p>
        </w:tc>
        <w:tc>
          <w:tcPr>
            <w:tcW w:w="1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default" w:ascii="宋体" w:hAnsi="宋体" w:eastAsia="宋体"/>
                <w:b w:val="0"/>
                <w:i w:val="0"/>
                <w:color w:val="000000"/>
                <w:sz w:val="20"/>
                <w:szCs w:val="18"/>
                <w:u w:val="none"/>
                <w:lang w:eastAsia="zh-CN"/>
              </w:rPr>
            </w:pPr>
            <w:r>
              <w:rPr>
                <w:rFonts w:hint="default" w:ascii="宋体" w:hAnsi="宋体" w:eastAsia="宋体"/>
                <w:b w:val="0"/>
                <w:i w:val="0"/>
                <w:color w:val="000000"/>
                <w:sz w:val="21"/>
                <w:szCs w:val="20"/>
                <w:u w:val="none"/>
                <w:lang w:eastAsia="zh-CN"/>
              </w:rPr>
              <w:t>0.00</w:t>
            </w:r>
          </w:p>
        </w:tc>
        <w:tc>
          <w:tcPr>
            <w:tcW w:w="152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default" w:ascii="宋体" w:hAnsi="宋体" w:eastAsia="宋体"/>
                <w:b w:val="0"/>
                <w:i w:val="0"/>
                <w:color w:val="000000"/>
                <w:sz w:val="20"/>
                <w:szCs w:val="18"/>
                <w:u w:val="none"/>
                <w:lang w:eastAsia="zh-CN"/>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1048"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2200199</w:t>
            </w:r>
          </w:p>
        </w:tc>
        <w:tc>
          <w:tcPr>
            <w:tcW w:w="4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 xml:space="preserve">  其他国土资源事务支出</w:t>
            </w:r>
          </w:p>
        </w:tc>
        <w:tc>
          <w:tcPr>
            <w:tcW w:w="172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default" w:ascii="宋体" w:hAnsi="宋体" w:eastAsia="宋体"/>
                <w:b w:val="0"/>
                <w:i w:val="0"/>
                <w:color w:val="000000"/>
                <w:sz w:val="20"/>
                <w:szCs w:val="18"/>
                <w:u w:val="none"/>
                <w:lang w:eastAsia="zh-CN"/>
              </w:rPr>
            </w:pPr>
            <w:r>
              <w:rPr>
                <w:rFonts w:hint="default" w:ascii="宋体" w:hAnsi="宋体" w:eastAsia="宋体"/>
                <w:b w:val="0"/>
                <w:i w:val="0"/>
                <w:color w:val="000000"/>
                <w:sz w:val="21"/>
                <w:szCs w:val="20"/>
                <w:u w:val="none"/>
                <w:lang w:eastAsia="zh-CN"/>
              </w:rPr>
              <w:t>30,000.00</w:t>
            </w:r>
          </w:p>
        </w:tc>
        <w:tc>
          <w:tcPr>
            <w:tcW w:w="1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default" w:ascii="宋体" w:hAnsi="宋体" w:eastAsia="宋体"/>
                <w:b w:val="0"/>
                <w:i w:val="0"/>
                <w:color w:val="000000"/>
                <w:sz w:val="20"/>
                <w:szCs w:val="18"/>
                <w:u w:val="none"/>
                <w:lang w:eastAsia="zh-CN"/>
              </w:rPr>
            </w:pPr>
            <w:r>
              <w:rPr>
                <w:rFonts w:hint="default" w:ascii="宋体" w:hAnsi="宋体" w:eastAsia="宋体"/>
                <w:b w:val="0"/>
                <w:i w:val="0"/>
                <w:color w:val="000000"/>
                <w:sz w:val="21"/>
                <w:szCs w:val="20"/>
                <w:u w:val="none"/>
                <w:lang w:eastAsia="zh-CN"/>
              </w:rPr>
              <w:t>30,000.00</w:t>
            </w:r>
          </w:p>
        </w:tc>
        <w:tc>
          <w:tcPr>
            <w:tcW w:w="152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default" w:ascii="宋体" w:hAnsi="宋体" w:eastAsia="宋体"/>
                <w:b w:val="0"/>
                <w:i w:val="0"/>
                <w:color w:val="000000"/>
                <w:sz w:val="20"/>
                <w:szCs w:val="18"/>
                <w:u w:val="none"/>
                <w:lang w:eastAsia="zh-CN"/>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048"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221</w:t>
            </w:r>
          </w:p>
        </w:tc>
        <w:tc>
          <w:tcPr>
            <w:tcW w:w="4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住房保障支出</w:t>
            </w:r>
          </w:p>
        </w:tc>
        <w:tc>
          <w:tcPr>
            <w:tcW w:w="172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default" w:ascii="宋体" w:hAnsi="宋体" w:eastAsia="宋体"/>
                <w:b w:val="0"/>
                <w:i w:val="0"/>
                <w:color w:val="000000"/>
                <w:sz w:val="20"/>
                <w:szCs w:val="18"/>
                <w:u w:val="none"/>
                <w:lang w:eastAsia="zh-CN"/>
              </w:rPr>
            </w:pPr>
            <w:r>
              <w:rPr>
                <w:rFonts w:hint="default" w:ascii="宋体" w:hAnsi="宋体" w:eastAsia="宋体"/>
                <w:b w:val="0"/>
                <w:i w:val="0"/>
                <w:color w:val="000000"/>
                <w:sz w:val="21"/>
                <w:szCs w:val="20"/>
                <w:u w:val="none"/>
                <w:lang w:eastAsia="zh-CN"/>
              </w:rPr>
              <w:t>99,600.00</w:t>
            </w:r>
          </w:p>
        </w:tc>
        <w:tc>
          <w:tcPr>
            <w:tcW w:w="1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default" w:ascii="宋体" w:hAnsi="宋体" w:eastAsia="宋体"/>
                <w:b w:val="0"/>
                <w:i w:val="0"/>
                <w:color w:val="000000"/>
                <w:sz w:val="20"/>
                <w:szCs w:val="18"/>
                <w:u w:val="none"/>
                <w:lang w:eastAsia="zh-CN"/>
              </w:rPr>
            </w:pPr>
            <w:r>
              <w:rPr>
                <w:rFonts w:hint="default" w:ascii="宋体" w:hAnsi="宋体" w:eastAsia="宋体"/>
                <w:b w:val="0"/>
                <w:i w:val="0"/>
                <w:color w:val="000000"/>
                <w:sz w:val="21"/>
                <w:szCs w:val="20"/>
                <w:u w:val="none"/>
                <w:lang w:eastAsia="zh-CN"/>
              </w:rPr>
              <w:t>99,600.00</w:t>
            </w:r>
          </w:p>
        </w:tc>
        <w:tc>
          <w:tcPr>
            <w:tcW w:w="152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default" w:ascii="宋体" w:hAnsi="宋体" w:eastAsia="宋体"/>
                <w:b w:val="0"/>
                <w:i w:val="0"/>
                <w:color w:val="000000"/>
                <w:sz w:val="20"/>
                <w:szCs w:val="18"/>
                <w:u w:val="none"/>
                <w:lang w:eastAsia="zh-CN"/>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1048"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22102</w:t>
            </w:r>
          </w:p>
        </w:tc>
        <w:tc>
          <w:tcPr>
            <w:tcW w:w="4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住房改革支出</w:t>
            </w:r>
          </w:p>
        </w:tc>
        <w:tc>
          <w:tcPr>
            <w:tcW w:w="172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default" w:ascii="宋体" w:hAnsi="宋体" w:eastAsia="宋体"/>
                <w:b w:val="0"/>
                <w:i w:val="0"/>
                <w:color w:val="000000"/>
                <w:sz w:val="20"/>
                <w:szCs w:val="18"/>
                <w:u w:val="none"/>
                <w:lang w:eastAsia="zh-CN"/>
              </w:rPr>
            </w:pPr>
            <w:r>
              <w:rPr>
                <w:rFonts w:hint="default" w:ascii="宋体" w:hAnsi="宋体" w:eastAsia="宋体"/>
                <w:b w:val="0"/>
                <w:i w:val="0"/>
                <w:color w:val="000000"/>
                <w:sz w:val="21"/>
                <w:szCs w:val="20"/>
                <w:u w:val="none"/>
                <w:lang w:eastAsia="zh-CN"/>
              </w:rPr>
              <w:t>99,600.00</w:t>
            </w:r>
          </w:p>
        </w:tc>
        <w:tc>
          <w:tcPr>
            <w:tcW w:w="1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default" w:ascii="宋体" w:hAnsi="宋体" w:eastAsia="宋体"/>
                <w:b w:val="0"/>
                <w:i w:val="0"/>
                <w:color w:val="000000"/>
                <w:sz w:val="20"/>
                <w:szCs w:val="18"/>
                <w:u w:val="none"/>
                <w:lang w:eastAsia="zh-CN"/>
              </w:rPr>
            </w:pPr>
            <w:r>
              <w:rPr>
                <w:rFonts w:hint="default" w:ascii="宋体" w:hAnsi="宋体" w:eastAsia="宋体"/>
                <w:b w:val="0"/>
                <w:i w:val="0"/>
                <w:color w:val="000000"/>
                <w:sz w:val="21"/>
                <w:szCs w:val="20"/>
                <w:u w:val="none"/>
                <w:lang w:eastAsia="zh-CN"/>
              </w:rPr>
              <w:t>99,600.00</w:t>
            </w:r>
          </w:p>
        </w:tc>
        <w:tc>
          <w:tcPr>
            <w:tcW w:w="152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default" w:ascii="宋体" w:hAnsi="宋体" w:eastAsia="宋体"/>
                <w:b w:val="0"/>
                <w:i w:val="0"/>
                <w:color w:val="000000"/>
                <w:sz w:val="20"/>
                <w:szCs w:val="18"/>
                <w:u w:val="none"/>
                <w:lang w:eastAsia="zh-CN"/>
              </w:rPr>
            </w:pPr>
            <w:r>
              <w:rPr>
                <w:rFonts w:hint="default" w:ascii="宋体" w:hAnsi="宋体" w:eastAsia="宋体"/>
                <w:b w:val="0"/>
                <w:i w:val="0"/>
                <w:color w:val="000000"/>
                <w:sz w:val="21"/>
                <w:szCs w:val="20"/>
                <w:u w:val="none"/>
                <w:lang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1048"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2210201</w:t>
            </w:r>
          </w:p>
        </w:tc>
        <w:tc>
          <w:tcPr>
            <w:tcW w:w="4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left"/>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 xml:space="preserve">  住房公积金</w:t>
            </w:r>
          </w:p>
        </w:tc>
        <w:tc>
          <w:tcPr>
            <w:tcW w:w="172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default" w:ascii="宋体" w:hAnsi="宋体" w:eastAsia="宋体"/>
                <w:b w:val="0"/>
                <w:i w:val="0"/>
                <w:color w:val="000000"/>
                <w:sz w:val="20"/>
                <w:szCs w:val="18"/>
                <w:u w:val="none"/>
                <w:lang w:eastAsia="zh-CN"/>
              </w:rPr>
            </w:pPr>
            <w:r>
              <w:rPr>
                <w:rFonts w:hint="default" w:ascii="宋体" w:hAnsi="宋体" w:eastAsia="宋体"/>
                <w:b w:val="0"/>
                <w:i w:val="0"/>
                <w:color w:val="000000"/>
                <w:sz w:val="21"/>
                <w:szCs w:val="20"/>
                <w:u w:val="none"/>
                <w:lang w:eastAsia="zh-CN"/>
              </w:rPr>
              <w:t>99,600.00</w:t>
            </w:r>
          </w:p>
        </w:tc>
        <w:tc>
          <w:tcPr>
            <w:tcW w:w="159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default" w:ascii="宋体" w:hAnsi="宋体" w:eastAsia="宋体"/>
                <w:b w:val="0"/>
                <w:i w:val="0"/>
                <w:color w:val="000000"/>
                <w:sz w:val="20"/>
                <w:szCs w:val="18"/>
                <w:u w:val="none"/>
                <w:lang w:eastAsia="zh-CN"/>
              </w:rPr>
            </w:pPr>
            <w:r>
              <w:rPr>
                <w:rFonts w:hint="default" w:ascii="宋体" w:hAnsi="宋体" w:eastAsia="宋体"/>
                <w:b w:val="0"/>
                <w:i w:val="0"/>
                <w:color w:val="000000"/>
                <w:sz w:val="21"/>
                <w:szCs w:val="20"/>
                <w:u w:val="none"/>
                <w:lang w:eastAsia="zh-CN"/>
              </w:rPr>
              <w:t>99,600.00</w:t>
            </w:r>
          </w:p>
        </w:tc>
        <w:tc>
          <w:tcPr>
            <w:tcW w:w="1527"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default" w:ascii="宋体" w:hAnsi="宋体" w:eastAsia="宋体"/>
                <w:b w:val="0"/>
                <w:i w:val="0"/>
                <w:color w:val="000000"/>
                <w:sz w:val="20"/>
                <w:szCs w:val="18"/>
                <w:u w:val="none"/>
                <w:lang w:eastAsia="zh-CN"/>
              </w:rPr>
            </w:pPr>
            <w:r>
              <w:rPr>
                <w:rFonts w:hint="default" w:ascii="宋体" w:hAnsi="宋体" w:eastAsia="宋体"/>
                <w:b w:val="0"/>
                <w:i w:val="0"/>
                <w:color w:val="000000"/>
                <w:sz w:val="21"/>
                <w:szCs w:val="20"/>
                <w:u w:val="none"/>
                <w:lang w:eastAsia="zh-CN"/>
              </w:rPr>
              <w:t>0.00</w:t>
            </w:r>
          </w:p>
        </w:tc>
      </w:tr>
    </w:tbl>
    <w:p>
      <w:pPr>
        <w:widowControl/>
        <w:jc w:val="left"/>
        <w:rPr>
          <w:rFonts w:eastAsia="仿宋_GB2312"/>
          <w:kern w:val="0"/>
          <w:sz w:val="24"/>
          <w:szCs w:val="24"/>
        </w:rPr>
      </w:pPr>
      <w:r>
        <w:rPr>
          <w:rFonts w:hint="eastAsia" w:hAnsi="宋体" w:eastAsia="仿宋_GB2312" w:cs="仿宋_GB2312"/>
          <w:kern w:val="0"/>
          <w:sz w:val="24"/>
          <w:szCs w:val="24"/>
        </w:rPr>
        <w:t>注：本表反映部门本年度一般公共预算财政拨款支出情况。</w:t>
      </w: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widowControl/>
        <w:jc w:val="center"/>
        <w:rPr>
          <w:rFonts w:ascii="华文中宋" w:hAnsi="华文中宋" w:eastAsia="方正小标宋_GBK"/>
          <w:color w:val="000000"/>
          <w:kern w:val="0"/>
          <w:sz w:val="36"/>
          <w:szCs w:val="36"/>
        </w:rPr>
      </w:pPr>
      <w:r>
        <w:rPr>
          <w:rFonts w:hint="eastAsia" w:ascii="华文中宋" w:hAnsi="华文中宋" w:eastAsia="方正小标宋_GBK" w:cs="方正小标宋_GBK"/>
          <w:color w:val="000000"/>
          <w:kern w:val="0"/>
          <w:sz w:val="36"/>
          <w:szCs w:val="36"/>
        </w:rPr>
        <w:t>一般公共预算财政拨款基本支出决算表</w:t>
      </w:r>
    </w:p>
    <w:p>
      <w:pPr>
        <w:widowControl/>
        <w:tabs>
          <w:tab w:val="left" w:pos="960"/>
          <w:tab w:val="left" w:pos="4180"/>
          <w:tab w:val="left" w:pos="5700"/>
          <w:tab w:val="left" w:pos="6970"/>
          <w:tab w:val="left" w:pos="8940"/>
          <w:tab w:val="left" w:pos="10460"/>
          <w:tab w:val="left" w:pos="11420"/>
          <w:tab w:val="left" w:pos="14140"/>
        </w:tabs>
        <w:jc w:val="left"/>
        <w:rPr>
          <w:rFonts w:eastAsia="仿宋_GB2312"/>
          <w:color w:val="000000"/>
          <w:kern w:val="0"/>
        </w:rPr>
      </w:pPr>
      <w:r>
        <w:rPr>
          <w:rFonts w:hint="eastAsia" w:ascii="宋体" w:hAnsi="宋体" w:cs="宋体"/>
          <w:kern w:val="0"/>
          <w:sz w:val="20"/>
          <w:szCs w:val="20"/>
        </w:rPr>
        <w:t>　</w:t>
      </w:r>
      <w:r>
        <w:rPr>
          <w:rFonts w:ascii="宋体"/>
          <w:kern w:val="0"/>
          <w:sz w:val="20"/>
          <w:szCs w:val="20"/>
        </w:rPr>
        <w:tab/>
      </w:r>
      <w:r>
        <w:rPr>
          <w:rFonts w:hint="eastAsia" w:ascii="宋体" w:hAnsi="宋体" w:cs="宋体"/>
          <w:kern w:val="0"/>
          <w:sz w:val="20"/>
          <w:szCs w:val="20"/>
        </w:rPr>
        <w:t>　</w:t>
      </w:r>
      <w:r>
        <w:rPr>
          <w:rFonts w:ascii="宋体"/>
          <w:kern w:val="0"/>
          <w:sz w:val="20"/>
          <w:szCs w:val="20"/>
        </w:rPr>
        <w:tab/>
      </w:r>
      <w:r>
        <w:rPr>
          <w:rFonts w:hint="eastAsia" w:ascii="宋体" w:hAnsi="宋体" w:cs="宋体"/>
          <w:kern w:val="0"/>
          <w:sz w:val="20"/>
          <w:szCs w:val="20"/>
        </w:rPr>
        <w:t>　　</w:t>
      </w:r>
      <w:r>
        <w:rPr>
          <w:rFonts w:ascii="宋体"/>
          <w:kern w:val="0"/>
          <w:sz w:val="20"/>
          <w:szCs w:val="20"/>
        </w:rPr>
        <w:tab/>
      </w:r>
      <w:r>
        <w:rPr>
          <w:rFonts w:hint="eastAsia" w:ascii="宋体" w:hAnsi="宋体" w:cs="宋体"/>
          <w:kern w:val="0"/>
          <w:sz w:val="20"/>
          <w:szCs w:val="20"/>
        </w:rPr>
        <w:t>　</w:t>
      </w:r>
      <w:r>
        <w:rPr>
          <w:rFonts w:ascii="宋体"/>
          <w:kern w:val="0"/>
          <w:sz w:val="20"/>
          <w:szCs w:val="20"/>
        </w:rPr>
        <w:tab/>
      </w:r>
      <w:r>
        <w:rPr>
          <w:rFonts w:hint="eastAsia" w:ascii="宋体" w:hAnsi="宋体" w:cs="宋体"/>
          <w:kern w:val="0"/>
          <w:sz w:val="20"/>
          <w:szCs w:val="20"/>
        </w:rPr>
        <w:t>　</w:t>
      </w:r>
      <w:r>
        <w:rPr>
          <w:rFonts w:ascii="宋体" w:hAnsi="宋体" w:cs="宋体"/>
          <w:kern w:val="0"/>
          <w:sz w:val="20"/>
          <w:szCs w:val="20"/>
        </w:rPr>
        <w:t xml:space="preserve"> </w:t>
      </w:r>
      <w:r>
        <w:rPr>
          <w:rFonts w:hint="eastAsia" w:hAnsi="宋体" w:eastAsia="仿宋_GB2312" w:cs="仿宋_GB2312"/>
          <w:color w:val="000000"/>
          <w:kern w:val="0"/>
        </w:rPr>
        <w:t>公开</w:t>
      </w:r>
      <w:r>
        <w:rPr>
          <w:rFonts w:eastAsia="仿宋_GB2312"/>
          <w:color w:val="000000"/>
          <w:kern w:val="0"/>
        </w:rPr>
        <w:t>06</w:t>
      </w:r>
      <w:r>
        <w:rPr>
          <w:rFonts w:hint="eastAsia" w:hAnsi="宋体" w:eastAsia="仿宋_GB2312" w:cs="仿宋_GB2312"/>
          <w:color w:val="000000"/>
          <w:kern w:val="0"/>
        </w:rPr>
        <w:t>表</w:t>
      </w:r>
    </w:p>
    <w:p>
      <w:pPr>
        <w:widowControl/>
        <w:tabs>
          <w:tab w:val="left" w:pos="960"/>
          <w:tab w:val="left" w:pos="4180"/>
          <w:tab w:val="left" w:pos="6120"/>
          <w:tab w:val="left" w:pos="7290"/>
          <w:tab w:val="left" w:pos="8940"/>
          <w:tab w:val="left" w:pos="10460"/>
          <w:tab w:val="left" w:pos="11625"/>
          <w:tab w:val="left" w:pos="14140"/>
        </w:tabs>
        <w:jc w:val="left"/>
        <w:rPr>
          <w:rFonts w:eastAsia="仿宋_GB2312"/>
          <w:color w:val="000000"/>
          <w:kern w:val="0"/>
        </w:rPr>
      </w:pPr>
      <w:r>
        <w:rPr>
          <w:rFonts w:hint="eastAsia" w:hAnsi="Arial" w:eastAsia="仿宋_GB2312" w:cs="仿宋_GB2312"/>
          <w:color w:val="000000"/>
          <w:kern w:val="0"/>
        </w:rPr>
        <w:t>部门：</w:t>
      </w:r>
      <w:r>
        <w:rPr>
          <w:rFonts w:hint="eastAsia" w:hAnsi="Arial" w:eastAsia="仿宋_GB2312" w:cs="仿宋_GB2312"/>
          <w:color w:val="000000"/>
          <w:kern w:val="0"/>
          <w:lang w:eastAsia="zh-CN"/>
        </w:rPr>
        <w:t>桃源县龙潭镇</w:t>
      </w:r>
      <w:r>
        <w:rPr>
          <w:rFonts w:eastAsia="仿宋_GB2312"/>
          <w:color w:val="000000"/>
          <w:kern w:val="0"/>
        </w:rPr>
        <w:tab/>
      </w:r>
      <w:r>
        <w:rPr>
          <w:rFonts w:eastAsia="仿宋_GB2312"/>
          <w:color w:val="000000"/>
          <w:kern w:val="0"/>
        </w:rPr>
        <w:tab/>
      </w:r>
      <w:r>
        <w:rPr>
          <w:rFonts w:eastAsia="仿宋_GB2312"/>
          <w:color w:val="000000"/>
          <w:kern w:val="0"/>
        </w:rPr>
        <w:tab/>
      </w:r>
      <w:r>
        <w:rPr>
          <w:rFonts w:hint="eastAsia" w:hAnsi="宋体" w:eastAsia="仿宋_GB2312" w:cs="仿宋_GB2312"/>
          <w:color w:val="000000"/>
          <w:kern w:val="0"/>
        </w:rPr>
        <w:t>单位：元</w:t>
      </w:r>
    </w:p>
    <w:tbl>
      <w:tblPr>
        <w:tblW w:w="11551" w:type="dxa"/>
        <w:jc w:val="center"/>
        <w:tblInd w:w="-12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668"/>
        <w:gridCol w:w="1485"/>
        <w:gridCol w:w="1545"/>
        <w:gridCol w:w="720"/>
        <w:gridCol w:w="1515"/>
        <w:gridCol w:w="1440"/>
        <w:gridCol w:w="765"/>
        <w:gridCol w:w="1695"/>
        <w:gridCol w:w="17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blHeader/>
          <w:jc w:val="center"/>
        </w:trPr>
        <w:tc>
          <w:tcPr>
            <w:tcW w:w="3698" w:type="dxa"/>
            <w:gridSpan w:val="3"/>
            <w:tcBorders>
              <w:top w:val="single" w:color="auto" w:sz="8" w:space="0"/>
              <w:left w:val="single" w:color="auto" w:sz="8" w:space="0"/>
              <w:bottom w:val="single" w:color="auto" w:sz="4" w:space="0"/>
              <w:right w:val="single" w:color="auto" w:sz="4" w:space="0"/>
            </w:tcBorders>
            <w:vAlign w:val="center"/>
          </w:tcPr>
          <w:p>
            <w:pPr>
              <w:widowControl/>
              <w:jc w:val="center"/>
              <w:rPr>
                <w:rFonts w:eastAsia="黑体"/>
                <w:color w:val="000000"/>
                <w:kern w:val="0"/>
                <w:sz w:val="18"/>
                <w:szCs w:val="18"/>
              </w:rPr>
            </w:pPr>
            <w:r>
              <w:rPr>
                <w:rFonts w:hint="eastAsia" w:hAnsi="宋体" w:eastAsia="黑体" w:cs="黑体"/>
                <w:color w:val="000000"/>
                <w:kern w:val="0"/>
                <w:sz w:val="18"/>
                <w:szCs w:val="18"/>
              </w:rPr>
              <w:t>人员经费</w:t>
            </w:r>
          </w:p>
        </w:tc>
        <w:tc>
          <w:tcPr>
            <w:tcW w:w="7853" w:type="dxa"/>
            <w:gridSpan w:val="6"/>
            <w:tcBorders>
              <w:top w:val="single" w:color="auto" w:sz="8" w:space="0"/>
              <w:left w:val="nil"/>
              <w:bottom w:val="single" w:color="auto" w:sz="4" w:space="0"/>
              <w:right w:val="single" w:color="000000" w:sz="8" w:space="0"/>
            </w:tcBorders>
            <w:vAlign w:val="center"/>
          </w:tcPr>
          <w:p>
            <w:pPr>
              <w:widowControl/>
              <w:jc w:val="center"/>
              <w:rPr>
                <w:rFonts w:eastAsia="黑体"/>
                <w:color w:val="000000"/>
                <w:kern w:val="0"/>
                <w:sz w:val="18"/>
                <w:szCs w:val="18"/>
              </w:rPr>
            </w:pPr>
            <w:r>
              <w:rPr>
                <w:rFonts w:hint="eastAsia" w:hAnsi="宋体" w:eastAsia="黑体" w:cs="黑体"/>
                <w:color w:val="000000"/>
                <w:kern w:val="0"/>
                <w:sz w:val="18"/>
                <w:szCs w:val="18"/>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41" w:hRule="atLeast"/>
          <w:jc w:val="center"/>
        </w:trPr>
        <w:tc>
          <w:tcPr>
            <w:tcW w:w="66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 w:val="18"/>
                <w:szCs w:val="18"/>
              </w:rPr>
            </w:pPr>
            <w:r>
              <w:rPr>
                <w:rFonts w:hint="eastAsia" w:hAnsi="宋体" w:eastAsia="仿宋_GB2312" w:cs="仿宋_GB2312"/>
                <w:color w:val="000000"/>
                <w:kern w:val="0"/>
                <w:sz w:val="18"/>
                <w:szCs w:val="18"/>
              </w:rPr>
              <w:t>经济分类</w:t>
            </w:r>
            <w:r>
              <w:rPr>
                <w:rFonts w:eastAsia="仿宋_GB2312"/>
                <w:color w:val="000000"/>
                <w:kern w:val="0"/>
                <w:sz w:val="18"/>
                <w:szCs w:val="18"/>
              </w:rPr>
              <w:br/>
            </w:r>
            <w:r>
              <w:rPr>
                <w:rFonts w:hint="eastAsia" w:hAnsi="宋体" w:eastAsia="仿宋_GB2312" w:cs="仿宋_GB2312"/>
                <w:color w:val="000000"/>
                <w:kern w:val="0"/>
                <w:sz w:val="18"/>
                <w:szCs w:val="18"/>
              </w:rPr>
              <w:t>科目编码</w:t>
            </w:r>
          </w:p>
        </w:tc>
        <w:tc>
          <w:tcPr>
            <w:tcW w:w="148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 w:val="18"/>
                <w:szCs w:val="18"/>
              </w:rPr>
            </w:pPr>
            <w:r>
              <w:rPr>
                <w:rFonts w:hint="eastAsia" w:hAnsi="宋体" w:eastAsia="仿宋_GB2312" w:cs="仿宋_GB2312"/>
                <w:color w:val="000000"/>
                <w:kern w:val="0"/>
                <w:sz w:val="18"/>
                <w:szCs w:val="18"/>
              </w:rPr>
              <w:t>科目名称</w:t>
            </w:r>
          </w:p>
        </w:tc>
        <w:tc>
          <w:tcPr>
            <w:tcW w:w="154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 w:val="18"/>
                <w:szCs w:val="18"/>
              </w:rPr>
            </w:pPr>
            <w:r>
              <w:rPr>
                <w:rFonts w:hint="eastAsia" w:hAnsi="宋体" w:eastAsia="仿宋_GB2312" w:cs="仿宋_GB2312"/>
                <w:color w:val="000000"/>
                <w:kern w:val="0"/>
                <w:sz w:val="18"/>
                <w:szCs w:val="18"/>
              </w:rPr>
              <w:t>金额</w:t>
            </w:r>
          </w:p>
        </w:tc>
        <w:tc>
          <w:tcPr>
            <w:tcW w:w="72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 w:val="18"/>
                <w:szCs w:val="18"/>
              </w:rPr>
            </w:pPr>
            <w:r>
              <w:rPr>
                <w:rFonts w:hint="eastAsia" w:hAnsi="宋体" w:eastAsia="仿宋_GB2312" w:cs="仿宋_GB2312"/>
                <w:color w:val="000000"/>
                <w:kern w:val="0"/>
                <w:sz w:val="18"/>
                <w:szCs w:val="18"/>
              </w:rPr>
              <w:t>经济分类</w:t>
            </w:r>
            <w:r>
              <w:rPr>
                <w:rFonts w:eastAsia="仿宋_GB2312"/>
                <w:color w:val="000000"/>
                <w:kern w:val="0"/>
                <w:sz w:val="18"/>
                <w:szCs w:val="18"/>
              </w:rPr>
              <w:br/>
            </w:r>
            <w:r>
              <w:rPr>
                <w:rFonts w:hint="eastAsia" w:hAnsi="宋体" w:eastAsia="仿宋_GB2312" w:cs="仿宋_GB2312"/>
                <w:color w:val="000000"/>
                <w:kern w:val="0"/>
                <w:sz w:val="18"/>
                <w:szCs w:val="18"/>
              </w:rPr>
              <w:t>科目编码</w:t>
            </w:r>
          </w:p>
        </w:tc>
        <w:tc>
          <w:tcPr>
            <w:tcW w:w="151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 w:val="18"/>
                <w:szCs w:val="18"/>
              </w:rPr>
            </w:pPr>
            <w:r>
              <w:rPr>
                <w:rFonts w:hint="eastAsia" w:hAnsi="宋体" w:eastAsia="仿宋_GB2312" w:cs="仿宋_GB2312"/>
                <w:color w:val="000000"/>
                <w:kern w:val="0"/>
                <w:sz w:val="18"/>
                <w:szCs w:val="18"/>
              </w:rPr>
              <w:t>科目名称</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 w:val="18"/>
                <w:szCs w:val="18"/>
              </w:rPr>
            </w:pPr>
            <w:r>
              <w:rPr>
                <w:rFonts w:hint="eastAsia" w:hAnsi="宋体" w:eastAsia="仿宋_GB2312" w:cs="仿宋_GB2312"/>
                <w:color w:val="000000"/>
                <w:kern w:val="0"/>
                <w:sz w:val="18"/>
                <w:szCs w:val="18"/>
              </w:rPr>
              <w:t>金额</w:t>
            </w:r>
          </w:p>
        </w:tc>
        <w:tc>
          <w:tcPr>
            <w:tcW w:w="76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 w:val="18"/>
                <w:szCs w:val="18"/>
              </w:rPr>
            </w:pPr>
            <w:r>
              <w:rPr>
                <w:rFonts w:hint="eastAsia" w:hAnsi="宋体" w:eastAsia="仿宋_GB2312" w:cs="仿宋_GB2312"/>
                <w:color w:val="000000"/>
                <w:kern w:val="0"/>
                <w:sz w:val="18"/>
                <w:szCs w:val="18"/>
              </w:rPr>
              <w:t>经济分类</w:t>
            </w:r>
            <w:r>
              <w:rPr>
                <w:rFonts w:eastAsia="仿宋_GB2312"/>
                <w:color w:val="000000"/>
                <w:kern w:val="0"/>
                <w:sz w:val="18"/>
                <w:szCs w:val="18"/>
              </w:rPr>
              <w:br/>
            </w:r>
            <w:r>
              <w:rPr>
                <w:rFonts w:hint="eastAsia" w:hAnsi="宋体" w:eastAsia="仿宋_GB2312" w:cs="仿宋_GB2312"/>
                <w:color w:val="000000"/>
                <w:kern w:val="0"/>
                <w:sz w:val="18"/>
                <w:szCs w:val="18"/>
              </w:rPr>
              <w:t>科目编码</w:t>
            </w:r>
          </w:p>
        </w:tc>
        <w:tc>
          <w:tcPr>
            <w:tcW w:w="169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 w:val="18"/>
                <w:szCs w:val="18"/>
              </w:rPr>
            </w:pPr>
            <w:r>
              <w:rPr>
                <w:rFonts w:hint="eastAsia" w:hAnsi="宋体" w:eastAsia="仿宋_GB2312" w:cs="仿宋_GB2312"/>
                <w:color w:val="000000"/>
                <w:kern w:val="0"/>
                <w:sz w:val="18"/>
                <w:szCs w:val="18"/>
              </w:rPr>
              <w:t>科目名称</w:t>
            </w:r>
          </w:p>
        </w:tc>
        <w:tc>
          <w:tcPr>
            <w:tcW w:w="171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 w:val="18"/>
                <w:szCs w:val="18"/>
              </w:rPr>
            </w:pPr>
            <w:r>
              <w:rPr>
                <w:rFonts w:hint="eastAsia" w:hAnsi="宋体" w:eastAsia="仿宋_GB2312" w:cs="仿宋_GB2312"/>
                <w:color w:val="000000"/>
                <w:kern w:val="0"/>
                <w:sz w:val="18"/>
                <w:szCs w:val="18"/>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41" w:hRule="atLeast"/>
          <w:jc w:val="center"/>
        </w:trPr>
        <w:tc>
          <w:tcPr>
            <w:tcW w:w="6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p>
        </w:tc>
        <w:tc>
          <w:tcPr>
            <w:tcW w:w="14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p>
        </w:tc>
        <w:tc>
          <w:tcPr>
            <w:tcW w:w="15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p>
        </w:tc>
        <w:tc>
          <w:tcPr>
            <w:tcW w:w="15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p>
        </w:tc>
        <w:tc>
          <w:tcPr>
            <w:tcW w:w="7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p>
        </w:tc>
        <w:tc>
          <w:tcPr>
            <w:tcW w:w="16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p>
        </w:tc>
        <w:tc>
          <w:tcPr>
            <w:tcW w:w="17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668"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301</w:t>
            </w:r>
          </w:p>
        </w:tc>
        <w:tc>
          <w:tcPr>
            <w:tcW w:w="148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hint="eastAsia" w:hAnsi="宋体" w:eastAsia="仿宋_GB2312" w:cs="仿宋_GB2312"/>
                <w:color w:val="000000"/>
                <w:kern w:val="0"/>
                <w:sz w:val="18"/>
                <w:szCs w:val="18"/>
              </w:rPr>
              <w:t>工资福利支出</w:t>
            </w:r>
          </w:p>
        </w:tc>
        <w:tc>
          <w:tcPr>
            <w:tcW w:w="1545"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int="default" w:ascii="宋体" w:hAnsi="宋体" w:eastAsia="宋体"/>
                <w:b w:val="0"/>
                <w:i w:val="0"/>
                <w:color w:val="000000"/>
                <w:sz w:val="22"/>
                <w:szCs w:val="21"/>
                <w:u w:val="none"/>
                <w:lang w:val="en-US" w:eastAsia="zh-CN"/>
              </w:rPr>
            </w:pPr>
            <w:r>
              <w:rPr>
                <w:rFonts w:hint="eastAsia" w:ascii="宋体" w:hAnsi="宋体" w:eastAsia="宋体"/>
                <w:b w:val="0"/>
                <w:i w:val="0"/>
                <w:color w:val="000000"/>
                <w:sz w:val="22"/>
                <w:szCs w:val="21"/>
                <w:u w:val="none"/>
                <w:lang w:val="en-US" w:eastAsia="zh-CN"/>
              </w:rPr>
              <w:t>3315436.00　</w:t>
            </w: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302</w:t>
            </w:r>
          </w:p>
        </w:tc>
        <w:tc>
          <w:tcPr>
            <w:tcW w:w="151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hint="eastAsia" w:hAnsi="宋体" w:eastAsia="仿宋_GB2312" w:cs="仿宋_GB2312"/>
                <w:color w:val="000000"/>
                <w:kern w:val="0"/>
                <w:sz w:val="18"/>
                <w:szCs w:val="18"/>
              </w:rPr>
              <w:t>商品和服务支出</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仿宋_GB2312"/>
                <w:color w:val="000000"/>
                <w:kern w:val="0"/>
                <w:sz w:val="18"/>
                <w:szCs w:val="18"/>
              </w:rPr>
            </w:pPr>
            <w:r>
              <w:rPr>
                <w:rFonts w:hint="eastAsia" w:hAnsi="Arial" w:eastAsia="仿宋_GB2312" w:cs="仿宋_GB2312"/>
                <w:color w:val="000000"/>
                <w:kern w:val="0"/>
                <w:sz w:val="21"/>
                <w:szCs w:val="21"/>
                <w:lang w:val="en-US" w:eastAsia="zh-CN"/>
              </w:rPr>
              <w:t>1618497.00</w:t>
            </w:r>
            <w:r>
              <w:rPr>
                <w:rFonts w:hint="eastAsia" w:hAnsi="Arial" w:eastAsia="仿宋_GB2312" w:cs="仿宋_GB2312"/>
                <w:color w:val="000000"/>
                <w:kern w:val="0"/>
                <w:sz w:val="18"/>
                <w:szCs w:val="18"/>
              </w:rPr>
              <w:t>　</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310</w:t>
            </w:r>
          </w:p>
        </w:tc>
        <w:tc>
          <w:tcPr>
            <w:tcW w:w="169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hint="eastAsia" w:hAnsi="宋体" w:eastAsia="仿宋_GB2312" w:cs="仿宋_GB2312"/>
                <w:color w:val="000000"/>
                <w:kern w:val="0"/>
                <w:sz w:val="18"/>
                <w:szCs w:val="18"/>
              </w:rPr>
              <w:t>其他资本性支出</w:t>
            </w:r>
          </w:p>
        </w:tc>
        <w:tc>
          <w:tcPr>
            <w:tcW w:w="1718"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仿宋_GB2312"/>
                <w:color w:val="000000"/>
                <w:kern w:val="0"/>
                <w:sz w:val="18"/>
                <w:szCs w:val="18"/>
              </w:rPr>
            </w:pPr>
            <w:r>
              <w:rPr>
                <w:rFonts w:hint="default" w:ascii="宋体" w:hAnsi="宋体" w:eastAsia="宋体"/>
                <w:b w:val="0"/>
                <w:i w:val="0"/>
                <w:color w:val="000000"/>
                <w:sz w:val="21"/>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668"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30101</w:t>
            </w:r>
          </w:p>
        </w:tc>
        <w:tc>
          <w:tcPr>
            <w:tcW w:w="148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s="仿宋_GB2312"/>
                <w:color w:val="000000"/>
                <w:kern w:val="0"/>
                <w:sz w:val="18"/>
                <w:szCs w:val="18"/>
              </w:rPr>
              <w:t>基本工资</w:t>
            </w:r>
          </w:p>
        </w:tc>
        <w:tc>
          <w:tcPr>
            <w:tcW w:w="1545"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int="default" w:ascii="宋体" w:hAnsi="宋体" w:eastAsia="宋体"/>
                <w:b w:val="0"/>
                <w:i w:val="0"/>
                <w:color w:val="000000"/>
                <w:sz w:val="22"/>
                <w:szCs w:val="21"/>
                <w:u w:val="none"/>
                <w:lang w:val="en-US" w:eastAsia="zh-CN"/>
              </w:rPr>
            </w:pPr>
            <w:r>
              <w:rPr>
                <w:rFonts w:hint="eastAsia" w:ascii="宋体" w:hAnsi="宋体" w:eastAsia="宋体"/>
                <w:b w:val="0"/>
                <w:i w:val="0"/>
                <w:color w:val="000000"/>
                <w:sz w:val="22"/>
                <w:szCs w:val="21"/>
                <w:u w:val="none"/>
                <w:lang w:val="en-US" w:eastAsia="zh-CN"/>
              </w:rPr>
              <w:t>2277136.00　</w:t>
            </w: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30201</w:t>
            </w:r>
          </w:p>
        </w:tc>
        <w:tc>
          <w:tcPr>
            <w:tcW w:w="151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s="仿宋_GB2312"/>
                <w:color w:val="000000"/>
                <w:kern w:val="0"/>
                <w:sz w:val="18"/>
                <w:szCs w:val="18"/>
              </w:rPr>
              <w:t>办公费</w:t>
            </w:r>
          </w:p>
        </w:tc>
        <w:tc>
          <w:tcPr>
            <w:tcW w:w="144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default" w:ascii="宋体" w:hAnsi="宋体" w:eastAsia="宋体"/>
                <w:b w:val="0"/>
                <w:i w:val="0"/>
                <w:color w:val="000000"/>
                <w:sz w:val="21"/>
                <w:szCs w:val="20"/>
                <w:u w:val="none"/>
                <w:lang w:val="en-US" w:eastAsia="zh-CN"/>
              </w:rPr>
            </w:pPr>
            <w:r>
              <w:rPr>
                <w:rFonts w:hint="default" w:ascii="宋体" w:hAnsi="宋体" w:eastAsia="宋体"/>
                <w:b w:val="0"/>
                <w:i w:val="0"/>
                <w:color w:val="000000"/>
                <w:sz w:val="21"/>
                <w:szCs w:val="20"/>
                <w:u w:val="none"/>
                <w:lang w:val="en-US" w:eastAsia="zh-CN"/>
              </w:rPr>
              <w:t>485,890.00</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31001</w:t>
            </w:r>
          </w:p>
        </w:tc>
        <w:tc>
          <w:tcPr>
            <w:tcW w:w="169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s="仿宋_GB2312"/>
                <w:color w:val="000000"/>
                <w:kern w:val="0"/>
                <w:sz w:val="18"/>
                <w:szCs w:val="18"/>
              </w:rPr>
              <w:t>房屋建筑物购建</w:t>
            </w:r>
          </w:p>
        </w:tc>
        <w:tc>
          <w:tcPr>
            <w:tcW w:w="1718"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仿宋_GB2312"/>
                <w:color w:val="000000"/>
                <w:kern w:val="0"/>
                <w:sz w:val="18"/>
                <w:szCs w:val="18"/>
              </w:rPr>
            </w:pPr>
            <w:r>
              <w:rPr>
                <w:rFonts w:hint="default" w:ascii="宋体" w:hAnsi="宋体" w:eastAsia="宋体"/>
                <w:b w:val="0"/>
                <w:i w:val="0"/>
                <w:color w:val="000000"/>
                <w:sz w:val="21"/>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668"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30102</w:t>
            </w:r>
          </w:p>
        </w:tc>
        <w:tc>
          <w:tcPr>
            <w:tcW w:w="148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s="仿宋_GB2312"/>
                <w:color w:val="000000"/>
                <w:kern w:val="0"/>
                <w:sz w:val="18"/>
                <w:szCs w:val="18"/>
              </w:rPr>
              <w:t>津贴补贴</w:t>
            </w:r>
          </w:p>
        </w:tc>
        <w:tc>
          <w:tcPr>
            <w:tcW w:w="154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ascii="宋体" w:hAnsi="宋体" w:eastAsia="宋体"/>
                <w:b w:val="0"/>
                <w:i w:val="0"/>
                <w:color w:val="000000"/>
                <w:sz w:val="21"/>
                <w:szCs w:val="20"/>
                <w:u w:val="none"/>
                <w:lang w:val="en-US" w:eastAsia="zh-CN"/>
              </w:rPr>
            </w:pPr>
            <w:r>
              <w:rPr>
                <w:rFonts w:hint="default" w:ascii="宋体" w:hAnsi="宋体" w:eastAsia="宋体"/>
                <w:b w:val="0"/>
                <w:i w:val="0"/>
                <w:color w:val="000000"/>
                <w:sz w:val="21"/>
                <w:szCs w:val="20"/>
                <w:u w:val="none"/>
                <w:lang w:val="en-US" w:eastAsia="zh-CN"/>
              </w:rPr>
              <w:t>290,000.00</w:t>
            </w: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30202</w:t>
            </w:r>
          </w:p>
        </w:tc>
        <w:tc>
          <w:tcPr>
            <w:tcW w:w="151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s="仿宋_GB2312"/>
                <w:color w:val="000000"/>
                <w:kern w:val="0"/>
                <w:sz w:val="18"/>
                <w:szCs w:val="18"/>
              </w:rPr>
              <w:t>印刷费</w:t>
            </w:r>
          </w:p>
        </w:tc>
        <w:tc>
          <w:tcPr>
            <w:tcW w:w="144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default" w:ascii="宋体" w:hAnsi="宋体" w:eastAsia="宋体"/>
                <w:b w:val="0"/>
                <w:i w:val="0"/>
                <w:color w:val="000000"/>
                <w:sz w:val="21"/>
                <w:szCs w:val="20"/>
                <w:u w:val="none"/>
                <w:lang w:val="en-US" w:eastAsia="zh-CN"/>
              </w:rPr>
            </w:pPr>
            <w:r>
              <w:rPr>
                <w:rFonts w:hint="default" w:ascii="宋体" w:hAnsi="宋体" w:eastAsia="宋体"/>
                <w:b w:val="0"/>
                <w:i w:val="0"/>
                <w:color w:val="000000"/>
                <w:sz w:val="21"/>
                <w:szCs w:val="20"/>
                <w:u w:val="none"/>
                <w:lang w:val="en-US" w:eastAsia="zh-CN"/>
              </w:rPr>
              <w:t>60,000.00</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31002</w:t>
            </w:r>
          </w:p>
        </w:tc>
        <w:tc>
          <w:tcPr>
            <w:tcW w:w="169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s="仿宋_GB2312"/>
                <w:color w:val="000000"/>
                <w:kern w:val="0"/>
                <w:sz w:val="18"/>
                <w:szCs w:val="18"/>
              </w:rPr>
              <w:t>办公设备购置</w:t>
            </w:r>
          </w:p>
        </w:tc>
        <w:tc>
          <w:tcPr>
            <w:tcW w:w="1718"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仿宋_GB2312"/>
                <w:color w:val="000000"/>
                <w:kern w:val="0"/>
                <w:sz w:val="18"/>
                <w:szCs w:val="18"/>
              </w:rPr>
            </w:pPr>
            <w:r>
              <w:rPr>
                <w:rFonts w:hint="default" w:ascii="宋体" w:hAnsi="宋体" w:eastAsia="宋体"/>
                <w:b w:val="0"/>
                <w:i w:val="0"/>
                <w:color w:val="000000"/>
                <w:sz w:val="21"/>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668"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30103</w:t>
            </w:r>
          </w:p>
        </w:tc>
        <w:tc>
          <w:tcPr>
            <w:tcW w:w="148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s="仿宋_GB2312"/>
                <w:color w:val="000000"/>
                <w:kern w:val="0"/>
                <w:sz w:val="18"/>
                <w:szCs w:val="18"/>
              </w:rPr>
              <w:t>奖金</w:t>
            </w:r>
          </w:p>
        </w:tc>
        <w:tc>
          <w:tcPr>
            <w:tcW w:w="154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ascii="宋体" w:hAnsi="宋体" w:eastAsia="宋体"/>
                <w:b w:val="0"/>
                <w:i w:val="0"/>
                <w:color w:val="000000"/>
                <w:sz w:val="21"/>
                <w:szCs w:val="20"/>
                <w:u w:val="none"/>
                <w:lang w:val="en-US" w:eastAsia="zh-CN"/>
              </w:rPr>
            </w:pPr>
            <w:r>
              <w:rPr>
                <w:rFonts w:hint="default" w:ascii="宋体" w:hAnsi="宋体" w:eastAsia="宋体"/>
                <w:b w:val="0"/>
                <w:i w:val="0"/>
                <w:color w:val="000000"/>
                <w:sz w:val="21"/>
                <w:szCs w:val="20"/>
                <w:u w:val="none"/>
                <w:lang w:val="en-US" w:eastAsia="zh-CN"/>
              </w:rPr>
              <w:t>0.00</w:t>
            </w: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30203</w:t>
            </w:r>
          </w:p>
        </w:tc>
        <w:tc>
          <w:tcPr>
            <w:tcW w:w="151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s="仿宋_GB2312"/>
                <w:color w:val="000000"/>
                <w:kern w:val="0"/>
                <w:sz w:val="18"/>
                <w:szCs w:val="18"/>
              </w:rPr>
              <w:t>咨询费</w:t>
            </w:r>
          </w:p>
        </w:tc>
        <w:tc>
          <w:tcPr>
            <w:tcW w:w="144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int="default" w:ascii="宋体" w:hAnsi="宋体" w:eastAsia="宋体"/>
                <w:b w:val="0"/>
                <w:i w:val="0"/>
                <w:color w:val="000000"/>
                <w:sz w:val="21"/>
                <w:szCs w:val="20"/>
                <w:u w:val="none"/>
                <w:lang w:val="en-US" w:eastAsia="zh-CN"/>
              </w:rPr>
            </w:pPr>
            <w:r>
              <w:rPr>
                <w:rFonts w:hint="default" w:ascii="宋体" w:hAnsi="宋体" w:eastAsia="宋体"/>
                <w:b w:val="0"/>
                <w:i w:val="0"/>
                <w:color w:val="000000"/>
                <w:sz w:val="21"/>
                <w:szCs w:val="20"/>
                <w:u w:val="none"/>
                <w:lang w:val="en-US" w:eastAsia="zh-CN"/>
              </w:rPr>
              <w:t>0.00</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31003</w:t>
            </w:r>
          </w:p>
        </w:tc>
        <w:tc>
          <w:tcPr>
            <w:tcW w:w="169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s="仿宋_GB2312"/>
                <w:color w:val="000000"/>
                <w:kern w:val="0"/>
                <w:sz w:val="18"/>
                <w:szCs w:val="18"/>
              </w:rPr>
              <w:t>专用设备购置</w:t>
            </w:r>
          </w:p>
        </w:tc>
        <w:tc>
          <w:tcPr>
            <w:tcW w:w="1718"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仿宋_GB2312"/>
                <w:color w:val="000000"/>
                <w:kern w:val="0"/>
                <w:sz w:val="18"/>
                <w:szCs w:val="18"/>
              </w:rPr>
            </w:pPr>
            <w:r>
              <w:rPr>
                <w:rFonts w:hint="default" w:ascii="宋体" w:hAnsi="宋体" w:eastAsia="宋体"/>
                <w:b w:val="0"/>
                <w:i w:val="0"/>
                <w:color w:val="000000"/>
                <w:sz w:val="21"/>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668"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30104</w:t>
            </w:r>
          </w:p>
        </w:tc>
        <w:tc>
          <w:tcPr>
            <w:tcW w:w="148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s="仿宋_GB2312"/>
                <w:color w:val="000000"/>
                <w:kern w:val="0"/>
                <w:sz w:val="18"/>
                <w:szCs w:val="18"/>
              </w:rPr>
              <w:t>其他社会保障缴费</w:t>
            </w:r>
          </w:p>
        </w:tc>
        <w:tc>
          <w:tcPr>
            <w:tcW w:w="154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ascii="宋体" w:hAnsi="宋体" w:eastAsia="宋体"/>
                <w:b w:val="0"/>
                <w:i w:val="0"/>
                <w:color w:val="000000"/>
                <w:sz w:val="21"/>
                <w:szCs w:val="20"/>
                <w:u w:val="none"/>
                <w:lang w:val="en-US" w:eastAsia="zh-CN"/>
              </w:rPr>
            </w:pPr>
            <w:r>
              <w:rPr>
                <w:rFonts w:hint="eastAsia" w:ascii="宋体" w:hAnsi="宋体"/>
                <w:b w:val="0"/>
                <w:i w:val="0"/>
                <w:color w:val="000000"/>
                <w:sz w:val="21"/>
                <w:szCs w:val="20"/>
                <w:u w:val="none"/>
                <w:lang w:val="en-US" w:eastAsia="zh-CN"/>
              </w:rPr>
              <w:t>263200.00</w:t>
            </w: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30204</w:t>
            </w:r>
          </w:p>
        </w:tc>
        <w:tc>
          <w:tcPr>
            <w:tcW w:w="151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s="仿宋_GB2312"/>
                <w:color w:val="000000"/>
                <w:kern w:val="0"/>
                <w:sz w:val="18"/>
                <w:szCs w:val="18"/>
              </w:rPr>
              <w:t>手续费</w:t>
            </w:r>
          </w:p>
        </w:tc>
        <w:tc>
          <w:tcPr>
            <w:tcW w:w="144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int="default" w:ascii="宋体" w:hAnsi="宋体" w:eastAsia="宋体"/>
                <w:b w:val="0"/>
                <w:i w:val="0"/>
                <w:color w:val="000000"/>
                <w:sz w:val="21"/>
                <w:szCs w:val="20"/>
                <w:u w:val="none"/>
                <w:lang w:val="en-US" w:eastAsia="zh-CN"/>
              </w:rPr>
            </w:pPr>
            <w:r>
              <w:rPr>
                <w:rFonts w:hint="default" w:ascii="宋体" w:hAnsi="宋体" w:eastAsia="宋体"/>
                <w:b w:val="0"/>
                <w:i w:val="0"/>
                <w:color w:val="000000"/>
                <w:sz w:val="21"/>
                <w:szCs w:val="20"/>
                <w:u w:val="none"/>
                <w:lang w:val="en-US" w:eastAsia="zh-CN"/>
              </w:rPr>
              <w:t>0.00</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31005</w:t>
            </w:r>
          </w:p>
        </w:tc>
        <w:tc>
          <w:tcPr>
            <w:tcW w:w="169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s="仿宋_GB2312"/>
                <w:color w:val="000000"/>
                <w:kern w:val="0"/>
                <w:sz w:val="18"/>
                <w:szCs w:val="18"/>
              </w:rPr>
              <w:t>基础设施建设</w:t>
            </w:r>
          </w:p>
        </w:tc>
        <w:tc>
          <w:tcPr>
            <w:tcW w:w="1718"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仿宋_GB2312"/>
                <w:color w:val="000000"/>
                <w:kern w:val="0"/>
                <w:sz w:val="18"/>
                <w:szCs w:val="18"/>
              </w:rPr>
            </w:pPr>
            <w:r>
              <w:rPr>
                <w:rFonts w:hint="default" w:ascii="宋体" w:hAnsi="宋体" w:eastAsia="宋体"/>
                <w:b w:val="0"/>
                <w:i w:val="0"/>
                <w:color w:val="000000"/>
                <w:sz w:val="21"/>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668"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30106</w:t>
            </w:r>
          </w:p>
        </w:tc>
        <w:tc>
          <w:tcPr>
            <w:tcW w:w="148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s="仿宋_GB2312"/>
                <w:color w:val="000000"/>
                <w:kern w:val="0"/>
                <w:sz w:val="18"/>
                <w:szCs w:val="18"/>
              </w:rPr>
              <w:t>伙食补助费</w:t>
            </w:r>
          </w:p>
        </w:tc>
        <w:tc>
          <w:tcPr>
            <w:tcW w:w="154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ascii="宋体" w:hAnsi="宋体" w:eastAsia="宋体"/>
                <w:b w:val="0"/>
                <w:i w:val="0"/>
                <w:color w:val="000000"/>
                <w:sz w:val="21"/>
                <w:szCs w:val="20"/>
                <w:u w:val="none"/>
                <w:lang w:val="en-US" w:eastAsia="zh-CN"/>
              </w:rPr>
            </w:pPr>
            <w:r>
              <w:rPr>
                <w:rFonts w:hint="default" w:ascii="宋体" w:hAnsi="宋体" w:eastAsia="宋体"/>
                <w:b w:val="0"/>
                <w:i w:val="0"/>
                <w:color w:val="000000"/>
                <w:sz w:val="21"/>
                <w:szCs w:val="20"/>
                <w:u w:val="none"/>
                <w:lang w:val="en-US" w:eastAsia="zh-CN"/>
              </w:rPr>
              <w:t>0.00</w:t>
            </w: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30205</w:t>
            </w:r>
          </w:p>
        </w:tc>
        <w:tc>
          <w:tcPr>
            <w:tcW w:w="151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s="仿宋_GB2312"/>
                <w:color w:val="000000"/>
                <w:kern w:val="0"/>
                <w:sz w:val="18"/>
                <w:szCs w:val="18"/>
              </w:rPr>
              <w:t>水费</w:t>
            </w:r>
          </w:p>
        </w:tc>
        <w:tc>
          <w:tcPr>
            <w:tcW w:w="144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int="default" w:ascii="宋体" w:hAnsi="宋体" w:eastAsia="宋体"/>
                <w:b w:val="0"/>
                <w:i w:val="0"/>
                <w:color w:val="000000"/>
                <w:sz w:val="21"/>
                <w:szCs w:val="20"/>
                <w:u w:val="none"/>
                <w:lang w:val="en-US" w:eastAsia="zh-CN"/>
              </w:rPr>
            </w:pPr>
            <w:r>
              <w:rPr>
                <w:rFonts w:hint="default" w:ascii="宋体" w:hAnsi="宋体" w:eastAsia="宋体"/>
                <w:b w:val="0"/>
                <w:i w:val="0"/>
                <w:color w:val="000000"/>
                <w:sz w:val="21"/>
                <w:szCs w:val="20"/>
                <w:u w:val="none"/>
                <w:lang w:val="en-US" w:eastAsia="zh-CN"/>
              </w:rPr>
              <w:t>0.00</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31006</w:t>
            </w:r>
          </w:p>
        </w:tc>
        <w:tc>
          <w:tcPr>
            <w:tcW w:w="169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s="仿宋_GB2312"/>
                <w:color w:val="000000"/>
                <w:kern w:val="0"/>
                <w:sz w:val="18"/>
                <w:szCs w:val="18"/>
              </w:rPr>
              <w:t>大型修缮</w:t>
            </w:r>
          </w:p>
        </w:tc>
        <w:tc>
          <w:tcPr>
            <w:tcW w:w="1718"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仿宋_GB2312"/>
                <w:color w:val="000000"/>
                <w:kern w:val="0"/>
                <w:sz w:val="18"/>
                <w:szCs w:val="18"/>
              </w:rPr>
            </w:pPr>
            <w:r>
              <w:rPr>
                <w:rFonts w:hint="default" w:ascii="宋体" w:hAnsi="宋体" w:eastAsia="宋体"/>
                <w:b w:val="0"/>
                <w:i w:val="0"/>
                <w:color w:val="000000"/>
                <w:sz w:val="21"/>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668"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30107</w:t>
            </w:r>
          </w:p>
        </w:tc>
        <w:tc>
          <w:tcPr>
            <w:tcW w:w="148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s="仿宋_GB2312"/>
                <w:color w:val="000000"/>
                <w:kern w:val="0"/>
                <w:sz w:val="18"/>
                <w:szCs w:val="18"/>
              </w:rPr>
              <w:t>绩效工资</w:t>
            </w:r>
          </w:p>
        </w:tc>
        <w:tc>
          <w:tcPr>
            <w:tcW w:w="154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ascii="宋体" w:hAnsi="宋体" w:eastAsia="宋体"/>
                <w:b w:val="0"/>
                <w:i w:val="0"/>
                <w:color w:val="000000"/>
                <w:sz w:val="21"/>
                <w:szCs w:val="20"/>
                <w:u w:val="none"/>
                <w:lang w:val="en-US" w:eastAsia="zh-CN"/>
              </w:rPr>
            </w:pPr>
            <w:r>
              <w:rPr>
                <w:rFonts w:hint="default" w:ascii="宋体" w:hAnsi="宋体" w:eastAsia="宋体"/>
                <w:b w:val="0"/>
                <w:i w:val="0"/>
                <w:color w:val="000000"/>
                <w:sz w:val="21"/>
                <w:szCs w:val="20"/>
                <w:u w:val="none"/>
                <w:lang w:val="en-US" w:eastAsia="zh-CN"/>
              </w:rPr>
              <w:t>263,000.00</w:t>
            </w: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30206</w:t>
            </w:r>
          </w:p>
        </w:tc>
        <w:tc>
          <w:tcPr>
            <w:tcW w:w="151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s="仿宋_GB2312"/>
                <w:color w:val="000000"/>
                <w:kern w:val="0"/>
                <w:sz w:val="18"/>
                <w:szCs w:val="18"/>
              </w:rPr>
              <w:t>电费</w:t>
            </w:r>
          </w:p>
        </w:tc>
        <w:tc>
          <w:tcPr>
            <w:tcW w:w="144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default" w:ascii="宋体" w:hAnsi="宋体" w:eastAsia="宋体"/>
                <w:b w:val="0"/>
                <w:i w:val="0"/>
                <w:color w:val="000000"/>
                <w:sz w:val="21"/>
                <w:szCs w:val="20"/>
                <w:u w:val="none"/>
                <w:lang w:val="en-US" w:eastAsia="zh-CN"/>
              </w:rPr>
            </w:pPr>
            <w:r>
              <w:rPr>
                <w:rFonts w:hint="default" w:ascii="宋体" w:hAnsi="宋体" w:eastAsia="宋体"/>
                <w:b w:val="0"/>
                <w:i w:val="0"/>
                <w:color w:val="000000"/>
                <w:sz w:val="21"/>
                <w:szCs w:val="20"/>
                <w:u w:val="none"/>
                <w:lang w:val="en-US" w:eastAsia="zh-CN"/>
              </w:rPr>
              <w:t>10,000.00</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31007</w:t>
            </w:r>
          </w:p>
        </w:tc>
        <w:tc>
          <w:tcPr>
            <w:tcW w:w="169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s="仿宋_GB2312"/>
                <w:color w:val="000000"/>
                <w:kern w:val="0"/>
                <w:sz w:val="18"/>
                <w:szCs w:val="18"/>
              </w:rPr>
              <w:t>信息网络及软件购置更新</w:t>
            </w:r>
          </w:p>
        </w:tc>
        <w:tc>
          <w:tcPr>
            <w:tcW w:w="1718"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仿宋_GB2312"/>
                <w:color w:val="000000"/>
                <w:kern w:val="0"/>
                <w:sz w:val="18"/>
                <w:szCs w:val="18"/>
              </w:rPr>
            </w:pPr>
            <w:r>
              <w:rPr>
                <w:rFonts w:hint="default" w:ascii="宋体" w:hAnsi="宋体" w:eastAsia="宋体"/>
                <w:b w:val="0"/>
                <w:i w:val="0"/>
                <w:color w:val="000000"/>
                <w:sz w:val="21"/>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668"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30108</w:t>
            </w:r>
          </w:p>
        </w:tc>
        <w:tc>
          <w:tcPr>
            <w:tcW w:w="148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s="仿宋_GB2312"/>
                <w:color w:val="000000"/>
                <w:kern w:val="0"/>
                <w:sz w:val="18"/>
                <w:szCs w:val="18"/>
              </w:rPr>
              <w:t>机关事业单位基本养老保险缴费</w:t>
            </w:r>
          </w:p>
        </w:tc>
        <w:tc>
          <w:tcPr>
            <w:tcW w:w="154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ascii="宋体" w:hAnsi="宋体" w:eastAsia="宋体"/>
                <w:b w:val="0"/>
                <w:i w:val="0"/>
                <w:color w:val="000000"/>
                <w:sz w:val="21"/>
                <w:szCs w:val="20"/>
                <w:u w:val="none"/>
                <w:lang w:val="en-US" w:eastAsia="zh-CN"/>
              </w:rPr>
            </w:pPr>
            <w:r>
              <w:rPr>
                <w:rFonts w:hint="default" w:ascii="宋体" w:hAnsi="宋体" w:eastAsia="宋体"/>
                <w:b w:val="0"/>
                <w:i w:val="0"/>
                <w:color w:val="000000"/>
                <w:sz w:val="21"/>
                <w:szCs w:val="20"/>
                <w:u w:val="none"/>
                <w:lang w:val="en-US" w:eastAsia="zh-CN"/>
              </w:rPr>
              <w:t>267,500.00</w:t>
            </w: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30207</w:t>
            </w:r>
          </w:p>
        </w:tc>
        <w:tc>
          <w:tcPr>
            <w:tcW w:w="151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s="仿宋_GB2312"/>
                <w:color w:val="000000"/>
                <w:kern w:val="0"/>
                <w:sz w:val="18"/>
                <w:szCs w:val="18"/>
              </w:rPr>
              <w:t>邮电费</w:t>
            </w:r>
          </w:p>
        </w:tc>
        <w:tc>
          <w:tcPr>
            <w:tcW w:w="144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int="default" w:ascii="宋体" w:hAnsi="宋体" w:eastAsia="宋体"/>
                <w:b w:val="0"/>
                <w:i w:val="0"/>
                <w:color w:val="000000"/>
                <w:sz w:val="21"/>
                <w:szCs w:val="20"/>
                <w:u w:val="none"/>
                <w:lang w:val="en-US" w:eastAsia="zh-CN"/>
              </w:rPr>
            </w:pPr>
            <w:r>
              <w:rPr>
                <w:rFonts w:hint="default" w:ascii="宋体" w:hAnsi="宋体" w:eastAsia="宋体"/>
                <w:b w:val="0"/>
                <w:i w:val="0"/>
                <w:color w:val="000000"/>
                <w:sz w:val="21"/>
                <w:szCs w:val="20"/>
                <w:u w:val="none"/>
                <w:lang w:val="en-US" w:eastAsia="zh-CN"/>
              </w:rPr>
              <w:t>0.00</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31008</w:t>
            </w:r>
          </w:p>
        </w:tc>
        <w:tc>
          <w:tcPr>
            <w:tcW w:w="169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s="仿宋_GB2312"/>
                <w:color w:val="000000"/>
                <w:kern w:val="0"/>
                <w:sz w:val="18"/>
                <w:szCs w:val="18"/>
              </w:rPr>
              <w:t>物资储备</w:t>
            </w:r>
          </w:p>
        </w:tc>
        <w:tc>
          <w:tcPr>
            <w:tcW w:w="1718"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仿宋_GB2312"/>
                <w:color w:val="000000"/>
                <w:kern w:val="0"/>
                <w:sz w:val="18"/>
                <w:szCs w:val="18"/>
              </w:rPr>
            </w:pPr>
            <w:r>
              <w:rPr>
                <w:rFonts w:hint="default" w:ascii="宋体" w:hAnsi="宋体" w:eastAsia="宋体"/>
                <w:b w:val="0"/>
                <w:i w:val="0"/>
                <w:color w:val="000000"/>
                <w:sz w:val="21"/>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668"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30109</w:t>
            </w:r>
          </w:p>
        </w:tc>
        <w:tc>
          <w:tcPr>
            <w:tcW w:w="148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s="仿宋_GB2312"/>
                <w:color w:val="000000"/>
                <w:kern w:val="0"/>
                <w:sz w:val="18"/>
                <w:szCs w:val="18"/>
              </w:rPr>
              <w:t>职业年金缴费</w:t>
            </w:r>
          </w:p>
        </w:tc>
        <w:tc>
          <w:tcPr>
            <w:tcW w:w="154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ascii="宋体" w:hAnsi="宋体" w:eastAsia="宋体"/>
                <w:b w:val="0"/>
                <w:i w:val="0"/>
                <w:color w:val="000000"/>
                <w:sz w:val="21"/>
                <w:szCs w:val="20"/>
                <w:u w:val="none"/>
                <w:lang w:val="en-US" w:eastAsia="zh-CN"/>
              </w:rPr>
            </w:pPr>
            <w:r>
              <w:rPr>
                <w:rFonts w:hint="default" w:ascii="宋体" w:hAnsi="宋体" w:eastAsia="宋体"/>
                <w:b w:val="0"/>
                <w:i w:val="0"/>
                <w:color w:val="000000"/>
                <w:sz w:val="21"/>
                <w:szCs w:val="20"/>
                <w:u w:val="none"/>
                <w:lang w:val="en-US" w:eastAsia="zh-CN"/>
              </w:rPr>
              <w:t>143,500.00</w:t>
            </w: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30208</w:t>
            </w:r>
          </w:p>
        </w:tc>
        <w:tc>
          <w:tcPr>
            <w:tcW w:w="151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s="仿宋_GB2312"/>
                <w:color w:val="000000"/>
                <w:kern w:val="0"/>
                <w:sz w:val="18"/>
                <w:szCs w:val="18"/>
              </w:rPr>
              <w:t>取暖费</w:t>
            </w:r>
          </w:p>
        </w:tc>
        <w:tc>
          <w:tcPr>
            <w:tcW w:w="144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int="default" w:ascii="宋体" w:hAnsi="宋体" w:eastAsia="宋体"/>
                <w:b w:val="0"/>
                <w:i w:val="0"/>
                <w:color w:val="000000"/>
                <w:sz w:val="21"/>
                <w:szCs w:val="20"/>
                <w:u w:val="none"/>
                <w:lang w:val="en-US" w:eastAsia="zh-CN"/>
              </w:rPr>
            </w:pPr>
            <w:r>
              <w:rPr>
                <w:rFonts w:hint="default" w:ascii="宋体" w:hAnsi="宋体" w:eastAsia="宋体"/>
                <w:b w:val="0"/>
                <w:i w:val="0"/>
                <w:color w:val="000000"/>
                <w:sz w:val="21"/>
                <w:szCs w:val="20"/>
                <w:u w:val="none"/>
                <w:lang w:val="en-US" w:eastAsia="zh-CN"/>
              </w:rPr>
              <w:t>0.00</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31009</w:t>
            </w:r>
          </w:p>
        </w:tc>
        <w:tc>
          <w:tcPr>
            <w:tcW w:w="169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s="仿宋_GB2312"/>
                <w:color w:val="000000"/>
                <w:kern w:val="0"/>
                <w:sz w:val="18"/>
                <w:szCs w:val="18"/>
              </w:rPr>
              <w:t>土地补偿</w:t>
            </w:r>
          </w:p>
        </w:tc>
        <w:tc>
          <w:tcPr>
            <w:tcW w:w="1718"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仿宋_GB2312"/>
                <w:color w:val="000000"/>
                <w:kern w:val="0"/>
                <w:sz w:val="18"/>
                <w:szCs w:val="18"/>
              </w:rPr>
            </w:pPr>
            <w:r>
              <w:rPr>
                <w:rFonts w:hint="default" w:ascii="宋体" w:hAnsi="宋体" w:eastAsia="宋体"/>
                <w:b w:val="0"/>
                <w:i w:val="0"/>
                <w:color w:val="000000"/>
                <w:sz w:val="21"/>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668"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30199</w:t>
            </w:r>
          </w:p>
        </w:tc>
        <w:tc>
          <w:tcPr>
            <w:tcW w:w="148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s="仿宋_GB2312"/>
                <w:color w:val="000000"/>
                <w:kern w:val="0"/>
                <w:sz w:val="18"/>
                <w:szCs w:val="18"/>
              </w:rPr>
              <w:t>其他工资福利支出</w:t>
            </w:r>
          </w:p>
        </w:tc>
        <w:tc>
          <w:tcPr>
            <w:tcW w:w="154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ascii="宋体" w:hAnsi="宋体" w:eastAsia="宋体"/>
                <w:b w:val="0"/>
                <w:i w:val="0"/>
                <w:color w:val="000000"/>
                <w:sz w:val="21"/>
                <w:szCs w:val="20"/>
                <w:u w:val="none"/>
                <w:lang w:val="en-US" w:eastAsia="zh-CN"/>
              </w:rPr>
            </w:pPr>
            <w:r>
              <w:rPr>
                <w:rFonts w:hint="default" w:ascii="宋体" w:hAnsi="宋体" w:eastAsia="宋体"/>
                <w:b w:val="0"/>
                <w:i w:val="0"/>
                <w:color w:val="000000"/>
                <w:sz w:val="21"/>
                <w:szCs w:val="20"/>
                <w:u w:val="none"/>
                <w:lang w:val="en-US" w:eastAsia="zh-CN"/>
              </w:rPr>
              <w:t>74,300.00</w:t>
            </w: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30209</w:t>
            </w:r>
          </w:p>
        </w:tc>
        <w:tc>
          <w:tcPr>
            <w:tcW w:w="151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s="仿宋_GB2312"/>
                <w:color w:val="000000"/>
                <w:kern w:val="0"/>
                <w:sz w:val="18"/>
                <w:szCs w:val="18"/>
              </w:rPr>
              <w:t>物业管理费</w:t>
            </w:r>
          </w:p>
        </w:tc>
        <w:tc>
          <w:tcPr>
            <w:tcW w:w="144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int="default" w:ascii="宋体" w:hAnsi="宋体" w:eastAsia="宋体"/>
                <w:b w:val="0"/>
                <w:i w:val="0"/>
                <w:color w:val="000000"/>
                <w:sz w:val="21"/>
                <w:szCs w:val="20"/>
                <w:u w:val="none"/>
                <w:lang w:val="en-US" w:eastAsia="zh-CN"/>
              </w:rPr>
            </w:pPr>
            <w:r>
              <w:rPr>
                <w:rFonts w:hint="default" w:ascii="宋体" w:hAnsi="宋体" w:eastAsia="宋体"/>
                <w:b w:val="0"/>
                <w:i w:val="0"/>
                <w:color w:val="000000"/>
                <w:sz w:val="21"/>
                <w:szCs w:val="20"/>
                <w:u w:val="none"/>
                <w:lang w:val="en-US" w:eastAsia="zh-CN"/>
              </w:rPr>
              <w:t>0.00</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31010</w:t>
            </w:r>
          </w:p>
        </w:tc>
        <w:tc>
          <w:tcPr>
            <w:tcW w:w="169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s="仿宋_GB2312"/>
                <w:color w:val="000000"/>
                <w:kern w:val="0"/>
                <w:sz w:val="18"/>
                <w:szCs w:val="18"/>
              </w:rPr>
              <w:t>安置补助</w:t>
            </w:r>
          </w:p>
        </w:tc>
        <w:tc>
          <w:tcPr>
            <w:tcW w:w="1718"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仿宋_GB2312"/>
                <w:color w:val="000000"/>
                <w:kern w:val="0"/>
                <w:sz w:val="18"/>
                <w:szCs w:val="18"/>
              </w:rPr>
            </w:pPr>
            <w:r>
              <w:rPr>
                <w:rFonts w:hint="default" w:ascii="宋体" w:hAnsi="宋体" w:eastAsia="宋体"/>
                <w:b w:val="0"/>
                <w:i w:val="0"/>
                <w:color w:val="000000"/>
                <w:sz w:val="21"/>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668"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303</w:t>
            </w:r>
          </w:p>
        </w:tc>
        <w:tc>
          <w:tcPr>
            <w:tcW w:w="148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hint="eastAsia" w:hAnsi="宋体" w:eastAsia="仿宋_GB2312" w:cs="仿宋_GB2312"/>
                <w:color w:val="000000"/>
                <w:kern w:val="0"/>
                <w:sz w:val="18"/>
                <w:szCs w:val="18"/>
              </w:rPr>
              <w:t>对个人和家庭的补助</w:t>
            </w:r>
          </w:p>
        </w:tc>
        <w:tc>
          <w:tcPr>
            <w:tcW w:w="154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ascii="宋体" w:hAnsi="宋体" w:eastAsia="宋体"/>
                <w:b w:val="0"/>
                <w:i w:val="0"/>
                <w:color w:val="000000"/>
                <w:sz w:val="21"/>
                <w:szCs w:val="20"/>
                <w:u w:val="none"/>
                <w:lang w:val="en-US" w:eastAsia="zh-CN"/>
              </w:rPr>
            </w:pPr>
            <w:r>
              <w:rPr>
                <w:rFonts w:hint="eastAsia" w:ascii="宋体" w:hAnsi="宋体"/>
                <w:b w:val="0"/>
                <w:i w:val="0"/>
                <w:color w:val="000000"/>
                <w:sz w:val="21"/>
                <w:szCs w:val="20"/>
                <w:u w:val="none"/>
                <w:lang w:val="en-US" w:eastAsia="zh-CN"/>
              </w:rPr>
              <w:t>3053906.00</w:t>
            </w: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30211</w:t>
            </w:r>
          </w:p>
        </w:tc>
        <w:tc>
          <w:tcPr>
            <w:tcW w:w="151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s="仿宋_GB2312"/>
                <w:color w:val="000000"/>
                <w:kern w:val="0"/>
                <w:sz w:val="18"/>
                <w:szCs w:val="18"/>
              </w:rPr>
              <w:t>差旅费</w:t>
            </w:r>
          </w:p>
        </w:tc>
        <w:tc>
          <w:tcPr>
            <w:tcW w:w="144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default" w:ascii="宋体" w:hAnsi="宋体" w:eastAsia="宋体"/>
                <w:b w:val="0"/>
                <w:i w:val="0"/>
                <w:color w:val="000000"/>
                <w:sz w:val="21"/>
                <w:szCs w:val="20"/>
                <w:u w:val="none"/>
                <w:lang w:val="en-US" w:eastAsia="zh-CN"/>
              </w:rPr>
            </w:pPr>
            <w:r>
              <w:rPr>
                <w:rFonts w:hint="default" w:ascii="宋体" w:hAnsi="宋体" w:eastAsia="宋体"/>
                <w:b w:val="0"/>
                <w:i w:val="0"/>
                <w:color w:val="000000"/>
                <w:sz w:val="21"/>
                <w:szCs w:val="20"/>
                <w:u w:val="none"/>
                <w:lang w:val="en-US" w:eastAsia="zh-CN"/>
              </w:rPr>
              <w:t>76,199.00</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31011</w:t>
            </w:r>
          </w:p>
        </w:tc>
        <w:tc>
          <w:tcPr>
            <w:tcW w:w="169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s="仿宋_GB2312"/>
                <w:color w:val="000000"/>
                <w:kern w:val="0"/>
                <w:sz w:val="18"/>
                <w:szCs w:val="18"/>
              </w:rPr>
              <w:t>地上附着物和青苗补偿</w:t>
            </w:r>
          </w:p>
        </w:tc>
        <w:tc>
          <w:tcPr>
            <w:tcW w:w="1718"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仿宋_GB2312"/>
                <w:color w:val="000000"/>
                <w:kern w:val="0"/>
                <w:sz w:val="18"/>
                <w:szCs w:val="18"/>
              </w:rPr>
            </w:pPr>
            <w:r>
              <w:rPr>
                <w:rFonts w:hint="default" w:ascii="宋体" w:hAnsi="宋体" w:eastAsia="宋体"/>
                <w:b w:val="0"/>
                <w:i w:val="0"/>
                <w:color w:val="000000"/>
                <w:sz w:val="21"/>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668"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30301</w:t>
            </w:r>
          </w:p>
        </w:tc>
        <w:tc>
          <w:tcPr>
            <w:tcW w:w="148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s="仿宋_GB2312"/>
                <w:color w:val="000000"/>
                <w:kern w:val="0"/>
                <w:sz w:val="18"/>
                <w:szCs w:val="18"/>
              </w:rPr>
              <w:t>离休费</w:t>
            </w:r>
          </w:p>
        </w:tc>
        <w:tc>
          <w:tcPr>
            <w:tcW w:w="1545"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int="eastAsia" w:ascii="宋体" w:hAnsi="宋体" w:eastAsia="宋体"/>
                <w:b w:val="0"/>
                <w:i w:val="0"/>
                <w:color w:val="000000"/>
                <w:sz w:val="21"/>
                <w:szCs w:val="20"/>
                <w:u w:val="none"/>
                <w:lang w:val="en-US" w:eastAsia="zh-CN"/>
              </w:rPr>
            </w:pPr>
            <w:r>
              <w:rPr>
                <w:rFonts w:hint="default" w:ascii="宋体" w:hAnsi="宋体" w:eastAsia="宋体"/>
                <w:b w:val="0"/>
                <w:i w:val="0"/>
                <w:color w:val="000000"/>
                <w:sz w:val="21"/>
                <w:szCs w:val="20"/>
                <w:u w:val="none"/>
                <w:lang w:val="en-US" w:eastAsia="zh-CN"/>
              </w:rPr>
              <w:t>0.00</w:t>
            </w: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30212</w:t>
            </w:r>
          </w:p>
        </w:tc>
        <w:tc>
          <w:tcPr>
            <w:tcW w:w="151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s="仿宋_GB2312"/>
                <w:color w:val="000000"/>
                <w:kern w:val="0"/>
                <w:sz w:val="18"/>
                <w:szCs w:val="18"/>
              </w:rPr>
              <w:t>因公出国（境）费用</w:t>
            </w:r>
          </w:p>
        </w:tc>
        <w:tc>
          <w:tcPr>
            <w:tcW w:w="144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int="default" w:ascii="宋体" w:hAnsi="宋体" w:eastAsia="宋体"/>
                <w:b w:val="0"/>
                <w:i w:val="0"/>
                <w:color w:val="000000"/>
                <w:sz w:val="21"/>
                <w:szCs w:val="20"/>
                <w:u w:val="none"/>
                <w:lang w:val="en-US" w:eastAsia="zh-CN"/>
              </w:rPr>
            </w:pPr>
            <w:r>
              <w:rPr>
                <w:rFonts w:hint="default" w:ascii="宋体" w:hAnsi="宋体" w:eastAsia="宋体"/>
                <w:b w:val="0"/>
                <w:i w:val="0"/>
                <w:color w:val="000000"/>
                <w:sz w:val="21"/>
                <w:szCs w:val="20"/>
                <w:u w:val="none"/>
                <w:lang w:val="en-US" w:eastAsia="zh-CN"/>
              </w:rPr>
              <w:t>0.00</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31012</w:t>
            </w:r>
          </w:p>
        </w:tc>
        <w:tc>
          <w:tcPr>
            <w:tcW w:w="169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s="仿宋_GB2312"/>
                <w:color w:val="000000"/>
                <w:kern w:val="0"/>
                <w:sz w:val="18"/>
                <w:szCs w:val="18"/>
              </w:rPr>
              <w:t>拆迁补偿</w:t>
            </w:r>
          </w:p>
        </w:tc>
        <w:tc>
          <w:tcPr>
            <w:tcW w:w="1718"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仿宋_GB2312"/>
                <w:color w:val="000000"/>
                <w:kern w:val="0"/>
                <w:sz w:val="18"/>
                <w:szCs w:val="18"/>
              </w:rPr>
            </w:pPr>
            <w:r>
              <w:rPr>
                <w:rFonts w:hint="default" w:ascii="宋体" w:hAnsi="宋体" w:eastAsia="宋体"/>
                <w:b w:val="0"/>
                <w:i w:val="0"/>
                <w:color w:val="000000"/>
                <w:sz w:val="21"/>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668"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30302</w:t>
            </w:r>
          </w:p>
        </w:tc>
        <w:tc>
          <w:tcPr>
            <w:tcW w:w="148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s="仿宋_GB2312"/>
                <w:color w:val="000000"/>
                <w:kern w:val="0"/>
                <w:sz w:val="18"/>
                <w:szCs w:val="18"/>
              </w:rPr>
              <w:t>退休费</w:t>
            </w:r>
          </w:p>
        </w:tc>
        <w:tc>
          <w:tcPr>
            <w:tcW w:w="1545"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int="eastAsia" w:ascii="宋体" w:hAnsi="宋体" w:eastAsia="宋体"/>
                <w:b w:val="0"/>
                <w:i w:val="0"/>
                <w:color w:val="000000"/>
                <w:sz w:val="21"/>
                <w:szCs w:val="20"/>
                <w:u w:val="none"/>
                <w:lang w:val="en-US" w:eastAsia="zh-CN"/>
              </w:rPr>
            </w:pPr>
            <w:r>
              <w:rPr>
                <w:rFonts w:hint="default" w:ascii="宋体" w:hAnsi="宋体" w:eastAsia="宋体"/>
                <w:b w:val="0"/>
                <w:i w:val="0"/>
                <w:color w:val="000000"/>
                <w:sz w:val="21"/>
                <w:szCs w:val="20"/>
                <w:u w:val="none"/>
                <w:lang w:val="en-US" w:eastAsia="zh-CN"/>
              </w:rPr>
              <w:t>0.00</w:t>
            </w: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30213</w:t>
            </w:r>
          </w:p>
        </w:tc>
        <w:tc>
          <w:tcPr>
            <w:tcW w:w="151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s="仿宋_GB2312"/>
                <w:color w:val="000000"/>
                <w:kern w:val="0"/>
                <w:sz w:val="18"/>
                <w:szCs w:val="18"/>
              </w:rPr>
              <w:t>维修</w:t>
            </w:r>
            <w:r>
              <w:rPr>
                <w:rFonts w:eastAsia="仿宋_GB2312"/>
                <w:color w:val="000000"/>
                <w:kern w:val="0"/>
                <w:sz w:val="18"/>
                <w:szCs w:val="18"/>
              </w:rPr>
              <w:t>(</w:t>
            </w:r>
            <w:r>
              <w:rPr>
                <w:rFonts w:hint="eastAsia" w:hAnsi="宋体" w:eastAsia="仿宋_GB2312" w:cs="仿宋_GB2312"/>
                <w:color w:val="000000"/>
                <w:kern w:val="0"/>
                <w:sz w:val="18"/>
                <w:szCs w:val="18"/>
              </w:rPr>
              <w:t>护</w:t>
            </w:r>
            <w:r>
              <w:rPr>
                <w:rFonts w:eastAsia="仿宋_GB2312"/>
                <w:color w:val="000000"/>
                <w:kern w:val="0"/>
                <w:sz w:val="18"/>
                <w:szCs w:val="18"/>
              </w:rPr>
              <w:t>)</w:t>
            </w:r>
            <w:r>
              <w:rPr>
                <w:rFonts w:hint="eastAsia" w:hAnsi="宋体" w:eastAsia="仿宋_GB2312" w:cs="仿宋_GB2312"/>
                <w:color w:val="000000"/>
                <w:kern w:val="0"/>
                <w:sz w:val="18"/>
                <w:szCs w:val="18"/>
              </w:rPr>
              <w:t>费</w:t>
            </w:r>
          </w:p>
        </w:tc>
        <w:tc>
          <w:tcPr>
            <w:tcW w:w="144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int="default" w:ascii="宋体" w:hAnsi="宋体" w:eastAsia="宋体"/>
                <w:b w:val="0"/>
                <w:i w:val="0"/>
                <w:color w:val="000000"/>
                <w:sz w:val="21"/>
                <w:szCs w:val="20"/>
                <w:u w:val="none"/>
                <w:lang w:val="en-US" w:eastAsia="zh-CN"/>
              </w:rPr>
            </w:pPr>
            <w:r>
              <w:rPr>
                <w:rFonts w:hint="default" w:ascii="宋体" w:hAnsi="宋体" w:eastAsia="宋体"/>
                <w:b w:val="0"/>
                <w:i w:val="0"/>
                <w:color w:val="000000"/>
                <w:sz w:val="21"/>
                <w:szCs w:val="20"/>
                <w:u w:val="none"/>
                <w:lang w:val="en-US" w:eastAsia="zh-CN"/>
              </w:rPr>
              <w:t>0.00</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31013</w:t>
            </w:r>
          </w:p>
        </w:tc>
        <w:tc>
          <w:tcPr>
            <w:tcW w:w="169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s="仿宋_GB2312"/>
                <w:color w:val="000000"/>
                <w:kern w:val="0"/>
                <w:sz w:val="18"/>
                <w:szCs w:val="18"/>
              </w:rPr>
              <w:t>公务用车购置</w:t>
            </w:r>
          </w:p>
        </w:tc>
        <w:tc>
          <w:tcPr>
            <w:tcW w:w="1718"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仿宋_GB2312"/>
                <w:color w:val="000000"/>
                <w:kern w:val="0"/>
                <w:sz w:val="18"/>
                <w:szCs w:val="18"/>
              </w:rPr>
            </w:pPr>
            <w:r>
              <w:rPr>
                <w:rFonts w:hint="default" w:ascii="宋体" w:hAnsi="宋体" w:eastAsia="宋体"/>
                <w:b w:val="0"/>
                <w:i w:val="0"/>
                <w:color w:val="000000"/>
                <w:sz w:val="21"/>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668"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30303</w:t>
            </w:r>
          </w:p>
        </w:tc>
        <w:tc>
          <w:tcPr>
            <w:tcW w:w="148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s="仿宋_GB2312"/>
                <w:color w:val="000000"/>
                <w:kern w:val="0"/>
                <w:sz w:val="18"/>
                <w:szCs w:val="18"/>
              </w:rPr>
              <w:t>退职（役）费</w:t>
            </w:r>
          </w:p>
        </w:tc>
        <w:tc>
          <w:tcPr>
            <w:tcW w:w="154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eastAsia" w:ascii="宋体" w:hAnsi="宋体" w:eastAsia="宋体"/>
                <w:b w:val="0"/>
                <w:i w:val="0"/>
                <w:color w:val="000000"/>
                <w:sz w:val="21"/>
                <w:szCs w:val="20"/>
                <w:u w:val="none"/>
                <w:lang w:val="en-US" w:eastAsia="zh-CN"/>
              </w:rPr>
            </w:pPr>
            <w:r>
              <w:rPr>
                <w:rFonts w:hint="default" w:ascii="宋体" w:hAnsi="宋体" w:eastAsia="宋体"/>
                <w:b w:val="0"/>
                <w:i w:val="0"/>
                <w:color w:val="000000"/>
                <w:sz w:val="21"/>
                <w:szCs w:val="20"/>
                <w:u w:val="none"/>
                <w:lang w:val="en-US" w:eastAsia="zh-CN"/>
              </w:rPr>
              <w:t>227,279.00</w:t>
            </w: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30214</w:t>
            </w:r>
          </w:p>
        </w:tc>
        <w:tc>
          <w:tcPr>
            <w:tcW w:w="151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s="仿宋_GB2312"/>
                <w:color w:val="000000"/>
                <w:kern w:val="0"/>
                <w:sz w:val="18"/>
                <w:szCs w:val="18"/>
              </w:rPr>
              <w:t>租赁费</w:t>
            </w:r>
          </w:p>
        </w:tc>
        <w:tc>
          <w:tcPr>
            <w:tcW w:w="144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int="default" w:ascii="宋体" w:hAnsi="宋体" w:eastAsia="宋体"/>
                <w:b w:val="0"/>
                <w:i w:val="0"/>
                <w:color w:val="000000"/>
                <w:sz w:val="21"/>
                <w:szCs w:val="20"/>
                <w:u w:val="none"/>
                <w:lang w:val="en-US" w:eastAsia="zh-CN"/>
              </w:rPr>
            </w:pPr>
            <w:r>
              <w:rPr>
                <w:rFonts w:hint="default" w:ascii="宋体" w:hAnsi="宋体" w:eastAsia="宋体"/>
                <w:b w:val="0"/>
                <w:i w:val="0"/>
                <w:color w:val="000000"/>
                <w:sz w:val="21"/>
                <w:szCs w:val="20"/>
                <w:u w:val="none"/>
                <w:lang w:val="en-US" w:eastAsia="zh-CN"/>
              </w:rPr>
              <w:t>0.00</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31019</w:t>
            </w:r>
          </w:p>
        </w:tc>
        <w:tc>
          <w:tcPr>
            <w:tcW w:w="169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s="仿宋_GB2312"/>
                <w:color w:val="000000"/>
                <w:kern w:val="0"/>
                <w:sz w:val="18"/>
                <w:szCs w:val="18"/>
              </w:rPr>
              <w:t>其他交通工具购置</w:t>
            </w:r>
          </w:p>
        </w:tc>
        <w:tc>
          <w:tcPr>
            <w:tcW w:w="1718"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仿宋_GB2312"/>
                <w:color w:val="000000"/>
                <w:kern w:val="0"/>
                <w:sz w:val="18"/>
                <w:szCs w:val="18"/>
              </w:rPr>
            </w:pPr>
            <w:r>
              <w:rPr>
                <w:rFonts w:hint="default" w:ascii="宋体" w:hAnsi="宋体" w:eastAsia="宋体"/>
                <w:b w:val="0"/>
                <w:i w:val="0"/>
                <w:color w:val="000000"/>
                <w:sz w:val="21"/>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668"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30304</w:t>
            </w:r>
          </w:p>
        </w:tc>
        <w:tc>
          <w:tcPr>
            <w:tcW w:w="148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s="仿宋_GB2312"/>
                <w:color w:val="000000"/>
                <w:kern w:val="0"/>
                <w:sz w:val="18"/>
                <w:szCs w:val="18"/>
              </w:rPr>
              <w:t>抚恤金</w:t>
            </w:r>
          </w:p>
        </w:tc>
        <w:tc>
          <w:tcPr>
            <w:tcW w:w="154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default" w:ascii="宋体" w:hAnsi="宋体" w:eastAsia="宋体"/>
                <w:b w:val="0"/>
                <w:i w:val="0"/>
                <w:color w:val="000000"/>
                <w:sz w:val="21"/>
                <w:szCs w:val="20"/>
                <w:u w:val="none"/>
                <w:lang w:val="en-US" w:eastAsia="zh-CN"/>
              </w:rPr>
            </w:pPr>
            <w:r>
              <w:rPr>
                <w:rFonts w:hint="default" w:ascii="宋体" w:hAnsi="宋体" w:eastAsia="宋体"/>
                <w:b w:val="0"/>
                <w:i w:val="0"/>
                <w:color w:val="000000"/>
                <w:sz w:val="21"/>
                <w:szCs w:val="20"/>
                <w:u w:val="none"/>
                <w:lang w:val="en-US" w:eastAsia="zh-CN"/>
              </w:rPr>
              <w:t>351,182.00</w:t>
            </w: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30215</w:t>
            </w:r>
          </w:p>
        </w:tc>
        <w:tc>
          <w:tcPr>
            <w:tcW w:w="151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s="仿宋_GB2312"/>
                <w:color w:val="000000"/>
                <w:kern w:val="0"/>
                <w:sz w:val="18"/>
                <w:szCs w:val="18"/>
              </w:rPr>
              <w:t>会议费</w:t>
            </w:r>
          </w:p>
        </w:tc>
        <w:tc>
          <w:tcPr>
            <w:tcW w:w="144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default" w:ascii="宋体" w:hAnsi="宋体" w:eastAsia="宋体"/>
                <w:b w:val="0"/>
                <w:i w:val="0"/>
                <w:color w:val="000000"/>
                <w:sz w:val="21"/>
                <w:szCs w:val="20"/>
                <w:u w:val="none"/>
                <w:lang w:val="en-US" w:eastAsia="zh-CN"/>
              </w:rPr>
            </w:pPr>
            <w:r>
              <w:rPr>
                <w:rFonts w:hint="default" w:ascii="宋体" w:hAnsi="宋体" w:eastAsia="宋体"/>
                <w:b w:val="0"/>
                <w:i w:val="0"/>
                <w:color w:val="000000"/>
                <w:sz w:val="21"/>
                <w:szCs w:val="20"/>
                <w:u w:val="none"/>
                <w:lang w:val="en-US" w:eastAsia="zh-CN"/>
              </w:rPr>
              <w:t>190,000.00</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31020</w:t>
            </w:r>
          </w:p>
        </w:tc>
        <w:tc>
          <w:tcPr>
            <w:tcW w:w="169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s="仿宋_GB2312"/>
                <w:color w:val="000000"/>
                <w:kern w:val="0"/>
                <w:sz w:val="18"/>
                <w:szCs w:val="18"/>
              </w:rPr>
              <w:t>产权参股</w:t>
            </w:r>
          </w:p>
        </w:tc>
        <w:tc>
          <w:tcPr>
            <w:tcW w:w="1718"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仿宋_GB2312"/>
                <w:color w:val="000000"/>
                <w:kern w:val="0"/>
                <w:sz w:val="18"/>
                <w:szCs w:val="18"/>
              </w:rPr>
            </w:pPr>
            <w:r>
              <w:rPr>
                <w:rFonts w:hint="default" w:ascii="宋体" w:hAnsi="宋体" w:eastAsia="宋体"/>
                <w:b w:val="0"/>
                <w:i w:val="0"/>
                <w:color w:val="000000"/>
                <w:sz w:val="21"/>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668"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30305</w:t>
            </w:r>
          </w:p>
        </w:tc>
        <w:tc>
          <w:tcPr>
            <w:tcW w:w="148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s="仿宋_GB2312"/>
                <w:color w:val="000000"/>
                <w:kern w:val="0"/>
                <w:sz w:val="18"/>
                <w:szCs w:val="18"/>
              </w:rPr>
              <w:t>生活补助</w:t>
            </w:r>
          </w:p>
        </w:tc>
        <w:tc>
          <w:tcPr>
            <w:tcW w:w="154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default" w:ascii="宋体" w:hAnsi="宋体" w:eastAsia="宋体"/>
                <w:b w:val="0"/>
                <w:i w:val="0"/>
                <w:color w:val="000000"/>
                <w:sz w:val="21"/>
                <w:szCs w:val="20"/>
                <w:u w:val="none"/>
                <w:lang w:val="en-US" w:eastAsia="zh-CN"/>
              </w:rPr>
            </w:pPr>
            <w:r>
              <w:rPr>
                <w:rFonts w:hint="default" w:ascii="宋体" w:hAnsi="宋体" w:eastAsia="宋体"/>
                <w:b w:val="0"/>
                <w:i w:val="0"/>
                <w:color w:val="000000"/>
                <w:sz w:val="21"/>
                <w:szCs w:val="20"/>
                <w:u w:val="none"/>
                <w:lang w:val="en-US" w:eastAsia="zh-CN"/>
              </w:rPr>
              <w:t>1,969,045.00</w:t>
            </w: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30216</w:t>
            </w:r>
          </w:p>
        </w:tc>
        <w:tc>
          <w:tcPr>
            <w:tcW w:w="151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s="仿宋_GB2312"/>
                <w:color w:val="000000"/>
                <w:kern w:val="0"/>
                <w:sz w:val="18"/>
                <w:szCs w:val="18"/>
              </w:rPr>
              <w:t>培训费</w:t>
            </w:r>
          </w:p>
        </w:tc>
        <w:tc>
          <w:tcPr>
            <w:tcW w:w="144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default" w:ascii="宋体" w:hAnsi="宋体" w:eastAsia="宋体"/>
                <w:b w:val="0"/>
                <w:i w:val="0"/>
                <w:color w:val="000000"/>
                <w:sz w:val="21"/>
                <w:szCs w:val="20"/>
                <w:u w:val="none"/>
                <w:lang w:val="en-US" w:eastAsia="zh-CN"/>
              </w:rPr>
            </w:pPr>
            <w:r>
              <w:rPr>
                <w:rFonts w:hint="default" w:ascii="宋体" w:hAnsi="宋体" w:eastAsia="宋体"/>
                <w:b w:val="0"/>
                <w:i w:val="0"/>
                <w:color w:val="000000"/>
                <w:sz w:val="21"/>
                <w:szCs w:val="20"/>
                <w:u w:val="none"/>
                <w:lang w:val="en-US" w:eastAsia="zh-CN"/>
              </w:rPr>
              <w:t>80,000.00</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31099</w:t>
            </w:r>
          </w:p>
        </w:tc>
        <w:tc>
          <w:tcPr>
            <w:tcW w:w="169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s="仿宋_GB2312"/>
                <w:color w:val="000000"/>
                <w:kern w:val="0"/>
                <w:sz w:val="18"/>
                <w:szCs w:val="18"/>
              </w:rPr>
              <w:t>其他资本性支出</w:t>
            </w:r>
          </w:p>
        </w:tc>
        <w:tc>
          <w:tcPr>
            <w:tcW w:w="1718"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仿宋_GB2312"/>
                <w:color w:val="000000"/>
                <w:kern w:val="0"/>
                <w:sz w:val="18"/>
                <w:szCs w:val="18"/>
              </w:rPr>
            </w:pPr>
            <w:r>
              <w:rPr>
                <w:rFonts w:hint="default" w:ascii="宋体" w:hAnsi="宋体" w:eastAsia="宋体"/>
                <w:b w:val="0"/>
                <w:i w:val="0"/>
                <w:color w:val="000000"/>
                <w:sz w:val="21"/>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668"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30306</w:t>
            </w:r>
          </w:p>
        </w:tc>
        <w:tc>
          <w:tcPr>
            <w:tcW w:w="148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s="仿宋_GB2312"/>
                <w:color w:val="000000"/>
                <w:kern w:val="0"/>
                <w:sz w:val="18"/>
                <w:szCs w:val="18"/>
              </w:rPr>
              <w:t>救济费</w:t>
            </w:r>
          </w:p>
        </w:tc>
        <w:tc>
          <w:tcPr>
            <w:tcW w:w="154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default" w:ascii="宋体" w:hAnsi="宋体" w:eastAsia="宋体"/>
                <w:b w:val="0"/>
                <w:i w:val="0"/>
                <w:color w:val="000000"/>
                <w:sz w:val="21"/>
                <w:szCs w:val="20"/>
                <w:u w:val="none"/>
                <w:lang w:val="en-US" w:eastAsia="zh-CN"/>
              </w:rPr>
            </w:pPr>
            <w:r>
              <w:rPr>
                <w:rFonts w:hint="default" w:ascii="宋体" w:hAnsi="宋体" w:eastAsia="宋体"/>
                <w:b w:val="0"/>
                <w:i w:val="0"/>
                <w:color w:val="000000"/>
                <w:sz w:val="21"/>
                <w:szCs w:val="20"/>
                <w:u w:val="none"/>
                <w:lang w:val="en-US" w:eastAsia="zh-CN"/>
              </w:rPr>
              <w:t>0.00</w:t>
            </w: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30217</w:t>
            </w:r>
          </w:p>
        </w:tc>
        <w:tc>
          <w:tcPr>
            <w:tcW w:w="151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s="仿宋_GB2312"/>
                <w:color w:val="000000"/>
                <w:kern w:val="0"/>
                <w:sz w:val="18"/>
                <w:szCs w:val="18"/>
              </w:rPr>
              <w:t>公务接待费</w:t>
            </w:r>
          </w:p>
        </w:tc>
        <w:tc>
          <w:tcPr>
            <w:tcW w:w="144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default" w:ascii="宋体" w:hAnsi="宋体" w:eastAsia="宋体"/>
                <w:b w:val="0"/>
                <w:i w:val="0"/>
                <w:color w:val="000000"/>
                <w:sz w:val="21"/>
                <w:szCs w:val="20"/>
                <w:u w:val="none"/>
                <w:lang w:val="en-US" w:eastAsia="zh-CN"/>
              </w:rPr>
            </w:pPr>
            <w:r>
              <w:rPr>
                <w:rFonts w:hint="default" w:ascii="宋体" w:hAnsi="宋体" w:eastAsia="宋体"/>
                <w:b w:val="0"/>
                <w:i w:val="0"/>
                <w:color w:val="000000"/>
                <w:sz w:val="21"/>
                <w:szCs w:val="20"/>
                <w:u w:val="none"/>
                <w:lang w:val="en-US" w:eastAsia="zh-CN"/>
              </w:rPr>
              <w:t>150,000.00</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304</w:t>
            </w:r>
          </w:p>
        </w:tc>
        <w:tc>
          <w:tcPr>
            <w:tcW w:w="169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hint="eastAsia" w:hAnsi="宋体" w:eastAsia="仿宋_GB2312" w:cs="仿宋_GB2312"/>
                <w:color w:val="000000"/>
                <w:kern w:val="0"/>
                <w:sz w:val="18"/>
                <w:szCs w:val="18"/>
              </w:rPr>
              <w:t>对企事业单位的补贴</w:t>
            </w:r>
          </w:p>
        </w:tc>
        <w:tc>
          <w:tcPr>
            <w:tcW w:w="1718"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仿宋_GB2312"/>
                <w:color w:val="000000"/>
                <w:kern w:val="0"/>
                <w:sz w:val="18"/>
                <w:szCs w:val="18"/>
              </w:rPr>
            </w:pPr>
            <w:r>
              <w:rPr>
                <w:rFonts w:hint="default" w:ascii="宋体" w:hAnsi="宋体" w:eastAsia="宋体"/>
                <w:b w:val="0"/>
                <w:i w:val="0"/>
                <w:color w:val="000000"/>
                <w:sz w:val="21"/>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668"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30307</w:t>
            </w:r>
          </w:p>
        </w:tc>
        <w:tc>
          <w:tcPr>
            <w:tcW w:w="148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s="仿宋_GB2312"/>
                <w:color w:val="000000"/>
                <w:kern w:val="0"/>
                <w:sz w:val="18"/>
                <w:szCs w:val="18"/>
              </w:rPr>
              <w:t>医疗费</w:t>
            </w:r>
          </w:p>
        </w:tc>
        <w:tc>
          <w:tcPr>
            <w:tcW w:w="154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default" w:ascii="宋体" w:hAnsi="宋体" w:eastAsia="宋体"/>
                <w:b w:val="0"/>
                <w:i w:val="0"/>
                <w:color w:val="000000"/>
                <w:sz w:val="21"/>
                <w:szCs w:val="20"/>
                <w:u w:val="none"/>
                <w:lang w:val="en-US" w:eastAsia="zh-CN"/>
              </w:rPr>
            </w:pPr>
            <w:r>
              <w:rPr>
                <w:rFonts w:hint="default" w:ascii="宋体" w:hAnsi="宋体" w:eastAsia="宋体"/>
                <w:b w:val="0"/>
                <w:i w:val="0"/>
                <w:color w:val="000000"/>
                <w:sz w:val="21"/>
                <w:szCs w:val="20"/>
                <w:u w:val="none"/>
                <w:lang w:val="en-US" w:eastAsia="zh-CN"/>
              </w:rPr>
              <w:t>0.00</w:t>
            </w: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30218</w:t>
            </w:r>
          </w:p>
        </w:tc>
        <w:tc>
          <w:tcPr>
            <w:tcW w:w="151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s="仿宋_GB2312"/>
                <w:color w:val="000000"/>
                <w:kern w:val="0"/>
                <w:sz w:val="18"/>
                <w:szCs w:val="18"/>
              </w:rPr>
              <w:t>专用材料费</w:t>
            </w:r>
          </w:p>
        </w:tc>
        <w:tc>
          <w:tcPr>
            <w:tcW w:w="144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int="default" w:ascii="宋体" w:hAnsi="宋体" w:eastAsia="宋体"/>
                <w:b w:val="0"/>
                <w:i w:val="0"/>
                <w:color w:val="000000"/>
                <w:sz w:val="21"/>
                <w:szCs w:val="20"/>
                <w:u w:val="none"/>
                <w:lang w:val="en-US" w:eastAsia="zh-CN"/>
              </w:rPr>
            </w:pPr>
            <w:r>
              <w:rPr>
                <w:rFonts w:hint="default" w:ascii="宋体" w:hAnsi="宋体" w:eastAsia="宋体"/>
                <w:b w:val="0"/>
                <w:i w:val="0"/>
                <w:color w:val="000000"/>
                <w:sz w:val="21"/>
                <w:szCs w:val="20"/>
                <w:u w:val="none"/>
                <w:lang w:val="en-US" w:eastAsia="zh-CN"/>
              </w:rPr>
              <w:t>0.00</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30401</w:t>
            </w:r>
          </w:p>
        </w:tc>
        <w:tc>
          <w:tcPr>
            <w:tcW w:w="169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s="仿宋_GB2312"/>
                <w:color w:val="000000"/>
                <w:kern w:val="0"/>
                <w:sz w:val="18"/>
                <w:szCs w:val="18"/>
              </w:rPr>
              <w:t>企业政策性补贴</w:t>
            </w:r>
          </w:p>
        </w:tc>
        <w:tc>
          <w:tcPr>
            <w:tcW w:w="1718"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仿宋_GB2312"/>
                <w:color w:val="000000"/>
                <w:kern w:val="0"/>
                <w:sz w:val="18"/>
                <w:szCs w:val="18"/>
              </w:rPr>
            </w:pPr>
            <w:r>
              <w:rPr>
                <w:rFonts w:hint="default" w:ascii="宋体" w:hAnsi="宋体" w:eastAsia="宋体"/>
                <w:b w:val="0"/>
                <w:i w:val="0"/>
                <w:color w:val="000000"/>
                <w:sz w:val="21"/>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668"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30308</w:t>
            </w:r>
          </w:p>
        </w:tc>
        <w:tc>
          <w:tcPr>
            <w:tcW w:w="148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s="仿宋_GB2312"/>
                <w:color w:val="000000"/>
                <w:kern w:val="0"/>
                <w:sz w:val="18"/>
                <w:szCs w:val="18"/>
              </w:rPr>
              <w:t>助学金</w:t>
            </w:r>
          </w:p>
        </w:tc>
        <w:tc>
          <w:tcPr>
            <w:tcW w:w="1545"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int="default" w:ascii="宋体" w:hAnsi="宋体" w:eastAsia="宋体"/>
                <w:b w:val="0"/>
                <w:i w:val="0"/>
                <w:color w:val="000000"/>
                <w:sz w:val="21"/>
                <w:szCs w:val="20"/>
                <w:u w:val="none"/>
                <w:lang w:val="en-US" w:eastAsia="zh-CN"/>
              </w:rPr>
            </w:pPr>
            <w:r>
              <w:rPr>
                <w:rFonts w:hint="default" w:ascii="宋体" w:hAnsi="宋体" w:eastAsia="宋体"/>
                <w:b w:val="0"/>
                <w:i w:val="0"/>
                <w:color w:val="000000"/>
                <w:sz w:val="21"/>
                <w:szCs w:val="20"/>
                <w:u w:val="none"/>
                <w:lang w:val="en-US" w:eastAsia="zh-CN"/>
              </w:rPr>
              <w:t>0.00</w:t>
            </w:r>
            <w:r>
              <w:rPr>
                <w:rFonts w:hint="eastAsia" w:ascii="宋体" w:hAnsi="宋体" w:eastAsia="宋体"/>
                <w:b w:val="0"/>
                <w:i w:val="0"/>
                <w:color w:val="000000"/>
                <w:sz w:val="21"/>
                <w:szCs w:val="20"/>
                <w:u w:val="none"/>
                <w:lang w:val="en-US" w:eastAsia="zh-CN"/>
              </w:rPr>
              <w:t>　</w:t>
            </w: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30224</w:t>
            </w:r>
          </w:p>
        </w:tc>
        <w:tc>
          <w:tcPr>
            <w:tcW w:w="151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s="仿宋_GB2312"/>
                <w:color w:val="000000"/>
                <w:kern w:val="0"/>
                <w:sz w:val="18"/>
                <w:szCs w:val="18"/>
              </w:rPr>
              <w:t>被装购置费</w:t>
            </w:r>
          </w:p>
        </w:tc>
        <w:tc>
          <w:tcPr>
            <w:tcW w:w="144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int="default" w:ascii="宋体" w:hAnsi="宋体" w:eastAsia="宋体"/>
                <w:b w:val="0"/>
                <w:i w:val="0"/>
                <w:color w:val="000000"/>
                <w:sz w:val="21"/>
                <w:szCs w:val="20"/>
                <w:u w:val="none"/>
                <w:lang w:val="en-US" w:eastAsia="zh-CN"/>
              </w:rPr>
            </w:pPr>
            <w:r>
              <w:rPr>
                <w:rFonts w:hint="default" w:ascii="宋体" w:hAnsi="宋体" w:eastAsia="宋体"/>
                <w:b w:val="0"/>
                <w:i w:val="0"/>
                <w:color w:val="000000"/>
                <w:sz w:val="21"/>
                <w:szCs w:val="20"/>
                <w:u w:val="none"/>
                <w:lang w:val="en-US" w:eastAsia="zh-CN"/>
              </w:rPr>
              <w:t>0.00</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30402</w:t>
            </w:r>
          </w:p>
        </w:tc>
        <w:tc>
          <w:tcPr>
            <w:tcW w:w="169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s="仿宋_GB2312"/>
                <w:color w:val="000000"/>
                <w:kern w:val="0"/>
                <w:sz w:val="18"/>
                <w:szCs w:val="18"/>
              </w:rPr>
              <w:t>事业单位补贴</w:t>
            </w:r>
          </w:p>
        </w:tc>
        <w:tc>
          <w:tcPr>
            <w:tcW w:w="1718"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仿宋_GB2312"/>
                <w:color w:val="000000"/>
                <w:kern w:val="0"/>
                <w:sz w:val="18"/>
                <w:szCs w:val="18"/>
              </w:rPr>
            </w:pPr>
            <w:r>
              <w:rPr>
                <w:rFonts w:hint="default" w:ascii="宋体" w:hAnsi="宋体" w:eastAsia="宋体"/>
                <w:b w:val="0"/>
                <w:i w:val="0"/>
                <w:color w:val="000000"/>
                <w:sz w:val="21"/>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668"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30309</w:t>
            </w:r>
          </w:p>
        </w:tc>
        <w:tc>
          <w:tcPr>
            <w:tcW w:w="148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s="仿宋_GB2312"/>
                <w:color w:val="000000"/>
                <w:kern w:val="0"/>
                <w:sz w:val="18"/>
                <w:szCs w:val="18"/>
              </w:rPr>
              <w:t>奖励金</w:t>
            </w:r>
          </w:p>
        </w:tc>
        <w:tc>
          <w:tcPr>
            <w:tcW w:w="154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default" w:ascii="宋体" w:hAnsi="宋体" w:eastAsia="宋体"/>
                <w:b w:val="0"/>
                <w:i w:val="0"/>
                <w:color w:val="000000"/>
                <w:sz w:val="21"/>
                <w:szCs w:val="20"/>
                <w:u w:val="none"/>
                <w:lang w:val="en-US" w:eastAsia="zh-CN"/>
              </w:rPr>
            </w:pPr>
            <w:r>
              <w:rPr>
                <w:rFonts w:hint="default" w:ascii="宋体" w:hAnsi="宋体" w:eastAsia="宋体"/>
                <w:b w:val="0"/>
                <w:i w:val="0"/>
                <w:color w:val="000000"/>
                <w:sz w:val="21"/>
                <w:szCs w:val="20"/>
                <w:u w:val="none"/>
                <w:lang w:val="en-US" w:eastAsia="zh-CN"/>
              </w:rPr>
              <w:t>120,000.00</w:t>
            </w: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30225</w:t>
            </w:r>
          </w:p>
        </w:tc>
        <w:tc>
          <w:tcPr>
            <w:tcW w:w="151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s="仿宋_GB2312"/>
                <w:color w:val="000000"/>
                <w:kern w:val="0"/>
                <w:sz w:val="18"/>
                <w:szCs w:val="18"/>
              </w:rPr>
              <w:t>专用燃料费</w:t>
            </w:r>
          </w:p>
        </w:tc>
        <w:tc>
          <w:tcPr>
            <w:tcW w:w="144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int="default" w:ascii="宋体" w:hAnsi="宋体" w:eastAsia="宋体"/>
                <w:b w:val="0"/>
                <w:i w:val="0"/>
                <w:color w:val="000000"/>
                <w:sz w:val="21"/>
                <w:szCs w:val="20"/>
                <w:u w:val="none"/>
                <w:lang w:val="en-US" w:eastAsia="zh-CN"/>
              </w:rPr>
            </w:pPr>
            <w:r>
              <w:rPr>
                <w:rFonts w:hint="default" w:ascii="宋体" w:hAnsi="宋体" w:eastAsia="宋体"/>
                <w:b w:val="0"/>
                <w:i w:val="0"/>
                <w:color w:val="000000"/>
                <w:sz w:val="21"/>
                <w:szCs w:val="20"/>
                <w:u w:val="none"/>
                <w:lang w:val="en-US" w:eastAsia="zh-CN"/>
              </w:rPr>
              <w:t>0.00</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30403</w:t>
            </w:r>
          </w:p>
        </w:tc>
        <w:tc>
          <w:tcPr>
            <w:tcW w:w="169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s="仿宋_GB2312"/>
                <w:color w:val="000000"/>
                <w:kern w:val="0"/>
                <w:sz w:val="18"/>
                <w:szCs w:val="18"/>
              </w:rPr>
              <w:t>财政贴息</w:t>
            </w:r>
          </w:p>
        </w:tc>
        <w:tc>
          <w:tcPr>
            <w:tcW w:w="1718"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仿宋_GB2312"/>
                <w:color w:val="000000"/>
                <w:kern w:val="0"/>
                <w:sz w:val="18"/>
                <w:szCs w:val="18"/>
              </w:rPr>
            </w:pPr>
            <w:r>
              <w:rPr>
                <w:rFonts w:hint="default" w:ascii="宋体" w:hAnsi="宋体" w:eastAsia="宋体"/>
                <w:b w:val="0"/>
                <w:i w:val="0"/>
                <w:color w:val="000000"/>
                <w:sz w:val="21"/>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668"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30310</w:t>
            </w:r>
          </w:p>
        </w:tc>
        <w:tc>
          <w:tcPr>
            <w:tcW w:w="148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s="仿宋_GB2312"/>
                <w:color w:val="000000"/>
                <w:kern w:val="0"/>
                <w:sz w:val="18"/>
                <w:szCs w:val="18"/>
              </w:rPr>
              <w:t>生产补贴</w:t>
            </w:r>
          </w:p>
        </w:tc>
        <w:tc>
          <w:tcPr>
            <w:tcW w:w="1545"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int="default" w:ascii="宋体" w:hAnsi="宋体" w:eastAsia="宋体"/>
                <w:b w:val="0"/>
                <w:i w:val="0"/>
                <w:color w:val="000000"/>
                <w:sz w:val="21"/>
                <w:szCs w:val="20"/>
                <w:u w:val="none"/>
                <w:lang w:val="en-US" w:eastAsia="zh-CN"/>
              </w:rPr>
            </w:pPr>
            <w:r>
              <w:rPr>
                <w:rFonts w:hint="default" w:ascii="宋体" w:hAnsi="宋体" w:eastAsia="宋体"/>
                <w:b w:val="0"/>
                <w:i w:val="0"/>
                <w:color w:val="000000"/>
                <w:sz w:val="21"/>
                <w:szCs w:val="20"/>
                <w:u w:val="none"/>
                <w:lang w:val="en-US" w:eastAsia="zh-CN"/>
              </w:rPr>
              <w:t>0.00</w:t>
            </w:r>
            <w:r>
              <w:rPr>
                <w:rFonts w:hint="eastAsia" w:ascii="宋体" w:hAnsi="宋体" w:eastAsia="宋体"/>
                <w:b w:val="0"/>
                <w:i w:val="0"/>
                <w:color w:val="000000"/>
                <w:sz w:val="21"/>
                <w:szCs w:val="20"/>
                <w:u w:val="none"/>
                <w:lang w:val="en-US" w:eastAsia="zh-CN"/>
              </w:rPr>
              <w:t>　</w:t>
            </w: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30226</w:t>
            </w:r>
          </w:p>
        </w:tc>
        <w:tc>
          <w:tcPr>
            <w:tcW w:w="151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s="仿宋_GB2312"/>
                <w:color w:val="000000"/>
                <w:kern w:val="0"/>
                <w:sz w:val="18"/>
                <w:szCs w:val="18"/>
              </w:rPr>
              <w:t>劳务费</w:t>
            </w:r>
          </w:p>
        </w:tc>
        <w:tc>
          <w:tcPr>
            <w:tcW w:w="144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int="default" w:ascii="宋体" w:hAnsi="宋体" w:eastAsia="宋体"/>
                <w:b w:val="0"/>
                <w:i w:val="0"/>
                <w:color w:val="000000"/>
                <w:sz w:val="21"/>
                <w:szCs w:val="20"/>
                <w:u w:val="none"/>
                <w:lang w:val="en-US" w:eastAsia="zh-CN"/>
              </w:rPr>
            </w:pPr>
            <w:r>
              <w:rPr>
                <w:rFonts w:hint="default" w:ascii="宋体" w:hAnsi="宋体" w:eastAsia="宋体"/>
                <w:b w:val="0"/>
                <w:i w:val="0"/>
                <w:color w:val="000000"/>
                <w:sz w:val="21"/>
                <w:szCs w:val="20"/>
                <w:u w:val="none"/>
                <w:lang w:val="en-US" w:eastAsia="zh-CN"/>
              </w:rPr>
              <w:t>0.00</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30499</w:t>
            </w:r>
          </w:p>
        </w:tc>
        <w:tc>
          <w:tcPr>
            <w:tcW w:w="169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s="仿宋_GB2312"/>
                <w:color w:val="000000"/>
                <w:kern w:val="0"/>
                <w:sz w:val="18"/>
                <w:szCs w:val="18"/>
              </w:rPr>
              <w:t>其他对企事业单位的补贴</w:t>
            </w:r>
          </w:p>
        </w:tc>
        <w:tc>
          <w:tcPr>
            <w:tcW w:w="1718"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仿宋_GB2312"/>
                <w:color w:val="000000"/>
                <w:kern w:val="0"/>
                <w:sz w:val="18"/>
                <w:szCs w:val="18"/>
              </w:rPr>
            </w:pPr>
            <w:r>
              <w:rPr>
                <w:rFonts w:hint="default" w:ascii="宋体" w:hAnsi="宋体" w:eastAsia="宋体"/>
                <w:b w:val="0"/>
                <w:i w:val="0"/>
                <w:color w:val="000000"/>
                <w:sz w:val="21"/>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668"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30311</w:t>
            </w:r>
          </w:p>
        </w:tc>
        <w:tc>
          <w:tcPr>
            <w:tcW w:w="148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s="仿宋_GB2312"/>
                <w:color w:val="000000"/>
                <w:kern w:val="0"/>
                <w:sz w:val="18"/>
                <w:szCs w:val="18"/>
              </w:rPr>
              <w:t>住房公积金</w:t>
            </w:r>
          </w:p>
        </w:tc>
        <w:tc>
          <w:tcPr>
            <w:tcW w:w="1545"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default" w:ascii="宋体" w:hAnsi="宋体" w:eastAsia="宋体"/>
                <w:b w:val="0"/>
                <w:i w:val="0"/>
                <w:color w:val="000000"/>
                <w:sz w:val="21"/>
                <w:szCs w:val="20"/>
                <w:u w:val="none"/>
                <w:lang w:val="en-US" w:eastAsia="zh-CN"/>
              </w:rPr>
            </w:pPr>
            <w:r>
              <w:rPr>
                <w:rFonts w:hint="default" w:ascii="宋体" w:hAnsi="宋体" w:eastAsia="宋体"/>
                <w:b w:val="0"/>
                <w:i w:val="0"/>
                <w:color w:val="000000"/>
                <w:sz w:val="21"/>
                <w:szCs w:val="20"/>
                <w:u w:val="none"/>
                <w:lang w:val="en-US" w:eastAsia="zh-CN"/>
              </w:rPr>
              <w:t>359,400.00</w:t>
            </w: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30227</w:t>
            </w:r>
          </w:p>
        </w:tc>
        <w:tc>
          <w:tcPr>
            <w:tcW w:w="151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s="仿宋_GB2312"/>
                <w:color w:val="000000"/>
                <w:kern w:val="0"/>
                <w:sz w:val="18"/>
                <w:szCs w:val="18"/>
              </w:rPr>
              <w:t>委托业务费</w:t>
            </w:r>
          </w:p>
        </w:tc>
        <w:tc>
          <w:tcPr>
            <w:tcW w:w="144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int="default" w:ascii="宋体" w:hAnsi="宋体" w:eastAsia="宋体"/>
                <w:b w:val="0"/>
                <w:i w:val="0"/>
                <w:color w:val="000000"/>
                <w:sz w:val="21"/>
                <w:szCs w:val="20"/>
                <w:u w:val="none"/>
                <w:lang w:val="en-US" w:eastAsia="zh-CN"/>
              </w:rPr>
            </w:pPr>
            <w:r>
              <w:rPr>
                <w:rFonts w:hint="default" w:ascii="宋体" w:hAnsi="宋体" w:eastAsia="宋体"/>
                <w:b w:val="0"/>
                <w:i w:val="0"/>
                <w:color w:val="000000"/>
                <w:sz w:val="21"/>
                <w:szCs w:val="20"/>
                <w:u w:val="none"/>
                <w:lang w:val="en-US" w:eastAsia="zh-CN"/>
              </w:rPr>
              <w:t>0.00</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307</w:t>
            </w:r>
          </w:p>
        </w:tc>
        <w:tc>
          <w:tcPr>
            <w:tcW w:w="169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hint="eastAsia" w:hAnsi="宋体" w:eastAsia="仿宋_GB2312" w:cs="仿宋_GB2312"/>
                <w:color w:val="000000"/>
                <w:kern w:val="0"/>
                <w:sz w:val="18"/>
                <w:szCs w:val="18"/>
              </w:rPr>
              <w:t>债务利息支出</w:t>
            </w:r>
          </w:p>
        </w:tc>
        <w:tc>
          <w:tcPr>
            <w:tcW w:w="1718"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仿宋_GB2312"/>
                <w:color w:val="000000"/>
                <w:kern w:val="0"/>
                <w:sz w:val="18"/>
                <w:szCs w:val="18"/>
              </w:rPr>
            </w:pPr>
            <w:r>
              <w:rPr>
                <w:rFonts w:hint="default" w:ascii="宋体" w:hAnsi="宋体" w:eastAsia="宋体"/>
                <w:b w:val="0"/>
                <w:i w:val="0"/>
                <w:color w:val="000000"/>
                <w:sz w:val="21"/>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668"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30312</w:t>
            </w:r>
          </w:p>
        </w:tc>
        <w:tc>
          <w:tcPr>
            <w:tcW w:w="148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hAnsi="宋体" w:eastAsia="仿宋_GB2312" w:cs="仿宋_GB2312"/>
                <w:color w:val="000000"/>
                <w:kern w:val="0"/>
                <w:sz w:val="18"/>
                <w:szCs w:val="18"/>
              </w:rPr>
              <w:t>提租补贴</w:t>
            </w:r>
          </w:p>
        </w:tc>
        <w:tc>
          <w:tcPr>
            <w:tcW w:w="1545"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int="default" w:ascii="宋体" w:hAnsi="宋体" w:eastAsia="宋体"/>
                <w:b w:val="0"/>
                <w:i w:val="0"/>
                <w:color w:val="000000"/>
                <w:sz w:val="21"/>
                <w:szCs w:val="20"/>
                <w:u w:val="none"/>
                <w:lang w:val="en-US" w:eastAsia="zh-CN"/>
              </w:rPr>
            </w:pPr>
            <w:r>
              <w:rPr>
                <w:rFonts w:hint="default" w:ascii="宋体" w:hAnsi="宋体" w:eastAsia="宋体"/>
                <w:b w:val="0"/>
                <w:i w:val="0"/>
                <w:color w:val="000000"/>
                <w:sz w:val="21"/>
                <w:szCs w:val="20"/>
                <w:u w:val="none"/>
                <w:lang w:val="en-US" w:eastAsia="zh-CN"/>
              </w:rPr>
              <w:t>0.00</w:t>
            </w:r>
            <w:r>
              <w:rPr>
                <w:rFonts w:hint="eastAsia" w:ascii="宋体" w:hAnsi="宋体" w:eastAsia="宋体"/>
                <w:b w:val="0"/>
                <w:i w:val="0"/>
                <w:color w:val="000000"/>
                <w:sz w:val="21"/>
                <w:szCs w:val="20"/>
                <w:u w:val="none"/>
                <w:lang w:val="en-US" w:eastAsia="zh-CN"/>
              </w:rPr>
              <w:t>　</w:t>
            </w: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30228</w:t>
            </w:r>
          </w:p>
        </w:tc>
        <w:tc>
          <w:tcPr>
            <w:tcW w:w="151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eastAsia="仿宋_GB2312" w:cs="仿宋_GB2312"/>
                <w:color w:val="000000"/>
                <w:kern w:val="0"/>
                <w:sz w:val="18"/>
                <w:szCs w:val="18"/>
              </w:rPr>
              <w:t>工会经费</w:t>
            </w:r>
          </w:p>
        </w:tc>
        <w:tc>
          <w:tcPr>
            <w:tcW w:w="144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default" w:ascii="宋体" w:hAnsi="宋体" w:eastAsia="宋体"/>
                <w:b w:val="0"/>
                <w:i w:val="0"/>
                <w:color w:val="000000"/>
                <w:sz w:val="21"/>
                <w:szCs w:val="20"/>
                <w:u w:val="none"/>
                <w:lang w:val="en-US" w:eastAsia="zh-CN"/>
              </w:rPr>
            </w:pPr>
            <w:r>
              <w:rPr>
                <w:rFonts w:hint="default" w:ascii="宋体" w:hAnsi="宋体" w:eastAsia="宋体"/>
                <w:b w:val="0"/>
                <w:i w:val="0"/>
                <w:color w:val="000000"/>
                <w:sz w:val="21"/>
                <w:szCs w:val="20"/>
                <w:u w:val="none"/>
                <w:lang w:val="en-US" w:eastAsia="zh-CN"/>
              </w:rPr>
              <w:t>30,000.00</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30701</w:t>
            </w:r>
          </w:p>
        </w:tc>
        <w:tc>
          <w:tcPr>
            <w:tcW w:w="169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eastAsia="仿宋_GB2312" w:cs="仿宋_GB2312"/>
                <w:color w:val="000000"/>
                <w:kern w:val="0"/>
                <w:sz w:val="18"/>
                <w:szCs w:val="18"/>
              </w:rPr>
              <w:t>国内债务付息</w:t>
            </w:r>
          </w:p>
        </w:tc>
        <w:tc>
          <w:tcPr>
            <w:tcW w:w="1718"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仿宋_GB2312"/>
                <w:color w:val="000000"/>
                <w:kern w:val="0"/>
                <w:sz w:val="18"/>
                <w:szCs w:val="18"/>
              </w:rPr>
            </w:pPr>
            <w:r>
              <w:rPr>
                <w:rFonts w:hint="default" w:ascii="宋体" w:hAnsi="宋体" w:eastAsia="宋体"/>
                <w:b w:val="0"/>
                <w:i w:val="0"/>
                <w:color w:val="000000"/>
                <w:sz w:val="21"/>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668"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30313</w:t>
            </w:r>
          </w:p>
        </w:tc>
        <w:tc>
          <w:tcPr>
            <w:tcW w:w="148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eastAsia="仿宋_GB2312" w:cs="仿宋_GB2312"/>
                <w:color w:val="000000"/>
                <w:kern w:val="0"/>
                <w:sz w:val="18"/>
                <w:szCs w:val="18"/>
              </w:rPr>
              <w:t>购房补贴</w:t>
            </w:r>
          </w:p>
        </w:tc>
        <w:tc>
          <w:tcPr>
            <w:tcW w:w="1545"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int="default" w:ascii="宋体" w:hAnsi="宋体" w:eastAsia="宋体"/>
                <w:b w:val="0"/>
                <w:i w:val="0"/>
                <w:color w:val="000000"/>
                <w:sz w:val="21"/>
                <w:szCs w:val="20"/>
                <w:u w:val="none"/>
                <w:lang w:val="en-US" w:eastAsia="zh-CN"/>
              </w:rPr>
            </w:pPr>
            <w:r>
              <w:rPr>
                <w:rFonts w:hint="default" w:ascii="宋体" w:hAnsi="宋体" w:eastAsia="宋体"/>
                <w:b w:val="0"/>
                <w:i w:val="0"/>
                <w:color w:val="000000"/>
                <w:sz w:val="21"/>
                <w:szCs w:val="20"/>
                <w:u w:val="none"/>
                <w:lang w:val="en-US" w:eastAsia="zh-CN"/>
              </w:rPr>
              <w:t>0.00</w:t>
            </w:r>
            <w:r>
              <w:rPr>
                <w:rFonts w:hint="eastAsia" w:ascii="宋体" w:hAnsi="宋体" w:eastAsia="宋体"/>
                <w:b w:val="0"/>
                <w:i w:val="0"/>
                <w:color w:val="000000"/>
                <w:sz w:val="21"/>
                <w:szCs w:val="20"/>
                <w:u w:val="none"/>
                <w:lang w:val="en-US" w:eastAsia="zh-CN"/>
              </w:rPr>
              <w:t>　</w:t>
            </w: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30229</w:t>
            </w:r>
          </w:p>
        </w:tc>
        <w:tc>
          <w:tcPr>
            <w:tcW w:w="151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eastAsia="仿宋_GB2312" w:cs="仿宋_GB2312"/>
                <w:color w:val="000000"/>
                <w:kern w:val="0"/>
                <w:sz w:val="18"/>
                <w:szCs w:val="18"/>
              </w:rPr>
              <w:t>福利费</w:t>
            </w:r>
          </w:p>
        </w:tc>
        <w:tc>
          <w:tcPr>
            <w:tcW w:w="144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default" w:ascii="宋体" w:hAnsi="宋体" w:eastAsia="宋体"/>
                <w:b w:val="0"/>
                <w:i w:val="0"/>
                <w:color w:val="000000"/>
                <w:sz w:val="21"/>
                <w:szCs w:val="20"/>
                <w:u w:val="none"/>
                <w:lang w:val="en-US" w:eastAsia="zh-CN"/>
              </w:rPr>
            </w:pPr>
            <w:r>
              <w:rPr>
                <w:rFonts w:hint="default" w:ascii="宋体" w:hAnsi="宋体" w:eastAsia="宋体"/>
                <w:b w:val="0"/>
                <w:i w:val="0"/>
                <w:color w:val="000000"/>
                <w:sz w:val="21"/>
                <w:szCs w:val="20"/>
                <w:u w:val="none"/>
                <w:lang w:val="en-US" w:eastAsia="zh-CN"/>
              </w:rPr>
              <w:t>12,000.00</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30707</w:t>
            </w:r>
          </w:p>
        </w:tc>
        <w:tc>
          <w:tcPr>
            <w:tcW w:w="169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eastAsia="仿宋_GB2312" w:cs="仿宋_GB2312"/>
                <w:color w:val="000000"/>
                <w:kern w:val="0"/>
                <w:sz w:val="18"/>
                <w:szCs w:val="18"/>
              </w:rPr>
              <w:t>国外债务付息</w:t>
            </w:r>
          </w:p>
        </w:tc>
        <w:tc>
          <w:tcPr>
            <w:tcW w:w="1718"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仿宋_GB2312"/>
                <w:color w:val="000000"/>
                <w:kern w:val="0"/>
                <w:sz w:val="18"/>
                <w:szCs w:val="18"/>
              </w:rPr>
            </w:pPr>
            <w:r>
              <w:rPr>
                <w:rFonts w:hint="default" w:ascii="宋体" w:hAnsi="宋体" w:eastAsia="宋体"/>
                <w:b w:val="0"/>
                <w:i w:val="0"/>
                <w:color w:val="000000"/>
                <w:sz w:val="21"/>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668"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30314</w:t>
            </w:r>
          </w:p>
        </w:tc>
        <w:tc>
          <w:tcPr>
            <w:tcW w:w="148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eastAsia="仿宋_GB2312" w:cs="仿宋_GB2312"/>
                <w:color w:val="000000"/>
                <w:kern w:val="0"/>
                <w:sz w:val="18"/>
                <w:szCs w:val="18"/>
              </w:rPr>
              <w:t>采暖补贴</w:t>
            </w:r>
          </w:p>
        </w:tc>
        <w:tc>
          <w:tcPr>
            <w:tcW w:w="1545"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int="default" w:ascii="宋体" w:hAnsi="宋体" w:eastAsia="宋体"/>
                <w:b w:val="0"/>
                <w:i w:val="0"/>
                <w:color w:val="000000"/>
                <w:sz w:val="21"/>
                <w:szCs w:val="20"/>
                <w:u w:val="none"/>
                <w:lang w:val="en-US" w:eastAsia="zh-CN"/>
              </w:rPr>
            </w:pPr>
            <w:r>
              <w:rPr>
                <w:rFonts w:hint="default" w:ascii="宋体" w:hAnsi="宋体" w:eastAsia="宋体"/>
                <w:b w:val="0"/>
                <w:i w:val="0"/>
                <w:color w:val="000000"/>
                <w:sz w:val="21"/>
                <w:szCs w:val="20"/>
                <w:u w:val="none"/>
                <w:lang w:val="en-US" w:eastAsia="zh-CN"/>
              </w:rPr>
              <w:t>0.00</w:t>
            </w:r>
            <w:r>
              <w:rPr>
                <w:rFonts w:hint="eastAsia" w:ascii="宋体" w:hAnsi="宋体" w:eastAsia="宋体"/>
                <w:b w:val="0"/>
                <w:i w:val="0"/>
                <w:color w:val="000000"/>
                <w:sz w:val="21"/>
                <w:szCs w:val="20"/>
                <w:u w:val="none"/>
                <w:lang w:val="en-US" w:eastAsia="zh-CN"/>
              </w:rPr>
              <w:t>　</w:t>
            </w: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30231</w:t>
            </w:r>
          </w:p>
        </w:tc>
        <w:tc>
          <w:tcPr>
            <w:tcW w:w="151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eastAsia="仿宋_GB2312" w:cs="仿宋_GB2312"/>
                <w:color w:val="000000"/>
                <w:kern w:val="0"/>
                <w:sz w:val="18"/>
                <w:szCs w:val="18"/>
              </w:rPr>
              <w:t>公务用车运行维护费</w:t>
            </w:r>
          </w:p>
        </w:tc>
        <w:tc>
          <w:tcPr>
            <w:tcW w:w="144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default" w:ascii="宋体" w:hAnsi="宋体" w:eastAsia="宋体"/>
                <w:b w:val="0"/>
                <w:i w:val="0"/>
                <w:color w:val="000000"/>
                <w:sz w:val="21"/>
                <w:szCs w:val="20"/>
                <w:u w:val="none"/>
                <w:lang w:val="en-US" w:eastAsia="zh-CN"/>
              </w:rPr>
            </w:pPr>
            <w:r>
              <w:rPr>
                <w:rFonts w:hint="default" w:ascii="宋体" w:hAnsi="宋体" w:eastAsia="宋体"/>
                <w:b w:val="0"/>
                <w:i w:val="0"/>
                <w:color w:val="000000"/>
                <w:sz w:val="21"/>
                <w:szCs w:val="20"/>
                <w:u w:val="none"/>
                <w:lang w:val="en-US" w:eastAsia="zh-CN"/>
              </w:rPr>
              <w:t>38,000.00</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399</w:t>
            </w:r>
          </w:p>
        </w:tc>
        <w:tc>
          <w:tcPr>
            <w:tcW w:w="169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hint="eastAsia" w:eastAsia="仿宋_GB2312" w:cs="仿宋_GB2312"/>
                <w:color w:val="000000"/>
                <w:kern w:val="0"/>
                <w:sz w:val="18"/>
                <w:szCs w:val="18"/>
              </w:rPr>
              <w:t>其他支出</w:t>
            </w:r>
          </w:p>
        </w:tc>
        <w:tc>
          <w:tcPr>
            <w:tcW w:w="1718"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仿宋_GB2312"/>
                <w:color w:val="000000"/>
                <w:kern w:val="0"/>
                <w:sz w:val="18"/>
                <w:szCs w:val="18"/>
              </w:rPr>
            </w:pPr>
            <w:r>
              <w:rPr>
                <w:rFonts w:hint="default" w:ascii="宋体" w:hAnsi="宋体" w:eastAsia="宋体"/>
                <w:b w:val="0"/>
                <w:i w:val="0"/>
                <w:color w:val="000000"/>
                <w:sz w:val="21"/>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668"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30315</w:t>
            </w:r>
          </w:p>
        </w:tc>
        <w:tc>
          <w:tcPr>
            <w:tcW w:w="148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eastAsia="仿宋_GB2312" w:cs="仿宋_GB2312"/>
                <w:color w:val="000000"/>
                <w:kern w:val="0"/>
                <w:sz w:val="18"/>
                <w:szCs w:val="18"/>
              </w:rPr>
              <w:t>物业服务补贴</w:t>
            </w:r>
          </w:p>
        </w:tc>
        <w:tc>
          <w:tcPr>
            <w:tcW w:w="1545"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int="default" w:ascii="宋体" w:hAnsi="宋体" w:eastAsia="宋体"/>
                <w:b w:val="0"/>
                <w:i w:val="0"/>
                <w:color w:val="000000"/>
                <w:sz w:val="21"/>
                <w:szCs w:val="20"/>
                <w:u w:val="none"/>
                <w:lang w:val="en-US" w:eastAsia="zh-CN"/>
              </w:rPr>
            </w:pPr>
            <w:r>
              <w:rPr>
                <w:rFonts w:hint="default" w:ascii="宋体" w:hAnsi="宋体" w:eastAsia="宋体"/>
                <w:b w:val="0"/>
                <w:i w:val="0"/>
                <w:color w:val="000000"/>
                <w:sz w:val="21"/>
                <w:szCs w:val="20"/>
                <w:u w:val="none"/>
                <w:lang w:val="en-US" w:eastAsia="zh-CN"/>
              </w:rPr>
              <w:t>0.00</w:t>
            </w:r>
            <w:r>
              <w:rPr>
                <w:rFonts w:hint="eastAsia" w:ascii="宋体" w:hAnsi="宋体" w:eastAsia="宋体"/>
                <w:b w:val="0"/>
                <w:i w:val="0"/>
                <w:color w:val="000000"/>
                <w:sz w:val="21"/>
                <w:szCs w:val="20"/>
                <w:u w:val="none"/>
                <w:lang w:val="en-US" w:eastAsia="zh-CN"/>
              </w:rPr>
              <w:t>　</w:t>
            </w: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30239</w:t>
            </w:r>
          </w:p>
        </w:tc>
        <w:tc>
          <w:tcPr>
            <w:tcW w:w="151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eastAsia="仿宋_GB2312" w:cs="仿宋_GB2312"/>
                <w:color w:val="000000"/>
                <w:kern w:val="0"/>
                <w:sz w:val="18"/>
                <w:szCs w:val="18"/>
              </w:rPr>
              <w:t>其他交通费用</w:t>
            </w:r>
          </w:p>
        </w:tc>
        <w:tc>
          <w:tcPr>
            <w:tcW w:w="144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default" w:ascii="宋体" w:hAnsi="宋体" w:eastAsia="宋体"/>
                <w:b w:val="0"/>
                <w:i w:val="0"/>
                <w:color w:val="000000"/>
                <w:sz w:val="21"/>
                <w:szCs w:val="20"/>
                <w:u w:val="none"/>
                <w:lang w:val="en-US" w:eastAsia="zh-CN"/>
              </w:rPr>
            </w:pPr>
            <w:r>
              <w:rPr>
                <w:rFonts w:hint="default" w:ascii="宋体" w:hAnsi="宋体" w:eastAsia="宋体"/>
                <w:b w:val="0"/>
                <w:i w:val="0"/>
                <w:color w:val="000000"/>
                <w:sz w:val="21"/>
                <w:szCs w:val="20"/>
                <w:u w:val="none"/>
                <w:lang w:val="en-US" w:eastAsia="zh-CN"/>
              </w:rPr>
              <w:t>189,200.00</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39906</w:t>
            </w:r>
          </w:p>
        </w:tc>
        <w:tc>
          <w:tcPr>
            <w:tcW w:w="169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eastAsia="仿宋_GB2312" w:cs="仿宋_GB2312"/>
                <w:color w:val="000000"/>
                <w:kern w:val="0"/>
                <w:sz w:val="18"/>
                <w:szCs w:val="18"/>
              </w:rPr>
              <w:t>赠与</w:t>
            </w:r>
          </w:p>
        </w:tc>
        <w:tc>
          <w:tcPr>
            <w:tcW w:w="1718"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仿宋_GB2312"/>
                <w:color w:val="000000"/>
                <w:kern w:val="0"/>
                <w:sz w:val="18"/>
                <w:szCs w:val="18"/>
              </w:rPr>
            </w:pPr>
            <w:r>
              <w:rPr>
                <w:rFonts w:hint="default" w:ascii="宋体" w:hAnsi="宋体" w:eastAsia="宋体"/>
                <w:b w:val="0"/>
                <w:i w:val="0"/>
                <w:color w:val="000000"/>
                <w:sz w:val="21"/>
                <w:szCs w:val="20"/>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668"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30399</w:t>
            </w:r>
          </w:p>
        </w:tc>
        <w:tc>
          <w:tcPr>
            <w:tcW w:w="148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eastAsia="仿宋_GB2312" w:cs="仿宋_GB2312"/>
                <w:color w:val="000000"/>
                <w:kern w:val="0"/>
                <w:sz w:val="18"/>
                <w:szCs w:val="18"/>
              </w:rPr>
              <w:t>其他对个人和家庭的补助支出</w:t>
            </w:r>
          </w:p>
        </w:tc>
        <w:tc>
          <w:tcPr>
            <w:tcW w:w="1545"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int="default" w:ascii="宋体" w:hAnsi="宋体" w:eastAsia="宋体"/>
                <w:b w:val="0"/>
                <w:i w:val="0"/>
                <w:color w:val="000000"/>
                <w:sz w:val="21"/>
                <w:szCs w:val="20"/>
                <w:u w:val="none"/>
                <w:lang w:val="en-US" w:eastAsia="zh-CN"/>
              </w:rPr>
            </w:pPr>
            <w:r>
              <w:rPr>
                <w:rFonts w:hint="default" w:ascii="宋体" w:hAnsi="宋体" w:eastAsia="宋体"/>
                <w:b w:val="0"/>
                <w:i w:val="0"/>
                <w:color w:val="000000"/>
                <w:sz w:val="21"/>
                <w:szCs w:val="20"/>
                <w:u w:val="none"/>
                <w:lang w:val="en-US" w:eastAsia="zh-CN"/>
              </w:rPr>
              <w:t>27,000.00</w:t>
            </w:r>
            <w:r>
              <w:rPr>
                <w:rFonts w:hint="eastAsia" w:ascii="宋体" w:hAnsi="宋体" w:eastAsia="宋体"/>
                <w:b w:val="0"/>
                <w:i w:val="0"/>
                <w:color w:val="000000"/>
                <w:sz w:val="21"/>
                <w:szCs w:val="20"/>
                <w:u w:val="none"/>
                <w:lang w:val="en-US" w:eastAsia="zh-CN"/>
              </w:rPr>
              <w:t>　</w:t>
            </w: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30240</w:t>
            </w:r>
          </w:p>
        </w:tc>
        <w:tc>
          <w:tcPr>
            <w:tcW w:w="151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eastAsia="仿宋_GB2312" w:cs="仿宋_GB2312"/>
                <w:color w:val="000000"/>
                <w:kern w:val="0"/>
                <w:sz w:val="18"/>
                <w:szCs w:val="18"/>
              </w:rPr>
              <w:t>税金及附加费用</w:t>
            </w:r>
          </w:p>
        </w:tc>
        <w:tc>
          <w:tcPr>
            <w:tcW w:w="1440"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int="default" w:ascii="宋体" w:hAnsi="宋体" w:eastAsia="宋体"/>
                <w:b w:val="0"/>
                <w:i w:val="0"/>
                <w:color w:val="000000"/>
                <w:sz w:val="21"/>
                <w:szCs w:val="20"/>
                <w:u w:val="none"/>
                <w:lang w:val="en-US" w:eastAsia="zh-CN"/>
              </w:rPr>
            </w:pPr>
            <w:r>
              <w:rPr>
                <w:rFonts w:hint="default" w:ascii="宋体" w:hAnsi="宋体" w:eastAsia="宋体"/>
                <w:b w:val="0"/>
                <w:i w:val="0"/>
                <w:color w:val="000000"/>
                <w:sz w:val="21"/>
                <w:szCs w:val="20"/>
                <w:u w:val="none"/>
                <w:lang w:val="en-US" w:eastAsia="zh-CN"/>
              </w:rPr>
              <w:t>0.00</w:t>
            </w:r>
            <w:r>
              <w:rPr>
                <w:rFonts w:hint="eastAsia" w:ascii="宋体" w:hAnsi="宋体" w:eastAsia="宋体"/>
                <w:b w:val="0"/>
                <w:i w:val="0"/>
                <w:color w:val="000000"/>
                <w:sz w:val="21"/>
                <w:szCs w:val="20"/>
                <w:u w:val="none"/>
                <w:lang w:val="en-US" w:eastAsia="zh-CN"/>
              </w:rPr>
              <w:t>　</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hint="eastAsia" w:eastAsia="仿宋_GB2312" w:cs="仿宋_GB2312"/>
                <w:color w:val="000000"/>
                <w:kern w:val="0"/>
                <w:sz w:val="18"/>
                <w:szCs w:val="18"/>
              </w:rPr>
              <w:t>　</w:t>
            </w:r>
          </w:p>
        </w:tc>
        <w:tc>
          <w:tcPr>
            <w:tcW w:w="169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hint="eastAsia" w:eastAsia="仿宋_GB2312" w:cs="仿宋_GB2312"/>
                <w:color w:val="000000"/>
                <w:kern w:val="0"/>
                <w:sz w:val="18"/>
                <w:szCs w:val="18"/>
              </w:rPr>
              <w:t>　</w:t>
            </w:r>
          </w:p>
        </w:tc>
        <w:tc>
          <w:tcPr>
            <w:tcW w:w="1718"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仿宋_GB2312"/>
                <w:color w:val="000000"/>
                <w:kern w:val="0"/>
                <w:sz w:val="18"/>
                <w:szCs w:val="18"/>
              </w:rPr>
            </w:pPr>
            <w:r>
              <w:rPr>
                <w:rFonts w:hint="eastAsia" w:eastAsia="仿宋_GB2312" w:cs="仿宋_GB2312"/>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668"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hint="eastAsia" w:eastAsia="仿宋_GB2312" w:cs="仿宋_GB2312"/>
                <w:color w:val="000000"/>
                <w:kern w:val="0"/>
                <w:sz w:val="18"/>
                <w:szCs w:val="18"/>
              </w:rPr>
              <w:t>　</w:t>
            </w:r>
          </w:p>
        </w:tc>
        <w:tc>
          <w:tcPr>
            <w:tcW w:w="148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hint="eastAsia" w:eastAsia="仿宋_GB2312" w:cs="仿宋_GB2312"/>
                <w:color w:val="000000"/>
                <w:kern w:val="0"/>
                <w:sz w:val="18"/>
                <w:szCs w:val="18"/>
              </w:rPr>
              <w:t>　</w:t>
            </w:r>
          </w:p>
        </w:tc>
        <w:tc>
          <w:tcPr>
            <w:tcW w:w="1545"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int="default" w:ascii="宋体" w:hAnsi="宋体" w:eastAsia="宋体"/>
                <w:b w:val="0"/>
                <w:i w:val="0"/>
                <w:color w:val="000000"/>
                <w:sz w:val="21"/>
                <w:szCs w:val="20"/>
                <w:u w:val="none"/>
                <w:lang w:val="en-US" w:eastAsia="zh-CN"/>
              </w:rPr>
            </w:pPr>
            <w:r>
              <w:rPr>
                <w:rFonts w:hint="eastAsia" w:ascii="宋体" w:hAnsi="宋体" w:eastAsia="宋体"/>
                <w:b w:val="0"/>
                <w:i w:val="0"/>
                <w:color w:val="000000"/>
                <w:sz w:val="21"/>
                <w:szCs w:val="20"/>
                <w:u w:val="none"/>
                <w:lang w:val="en-US" w:eastAsia="zh-CN"/>
              </w:rPr>
              <w:t>　</w:t>
            </w: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30299</w:t>
            </w:r>
          </w:p>
        </w:tc>
        <w:tc>
          <w:tcPr>
            <w:tcW w:w="151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eastAsia="仿宋_GB2312"/>
                <w:color w:val="000000"/>
                <w:kern w:val="0"/>
                <w:sz w:val="18"/>
                <w:szCs w:val="18"/>
              </w:rPr>
              <w:t xml:space="preserve">  </w:t>
            </w:r>
            <w:r>
              <w:rPr>
                <w:rFonts w:hint="eastAsia" w:eastAsia="仿宋_GB2312" w:cs="仿宋_GB2312"/>
                <w:color w:val="000000"/>
                <w:kern w:val="0"/>
                <w:sz w:val="18"/>
                <w:szCs w:val="18"/>
              </w:rPr>
              <w:t>其他商品和服务支出</w:t>
            </w:r>
          </w:p>
        </w:tc>
        <w:tc>
          <w:tcPr>
            <w:tcW w:w="1440" w:type="dxa"/>
            <w:tcBorders>
              <w:top w:val="single" w:color="auto" w:sz="4" w:space="0"/>
              <w:left w:val="single" w:color="auto" w:sz="4" w:space="0"/>
              <w:bottom w:val="single" w:color="auto" w:sz="4" w:space="0"/>
              <w:right w:val="single" w:color="auto" w:sz="4" w:space="0"/>
            </w:tcBorders>
            <w:textDirection w:val="lrTb"/>
            <w:vAlign w:val="center"/>
          </w:tcPr>
          <w:p>
            <w:pPr>
              <w:autoSpaceDN w:val="0"/>
              <w:jc w:val="right"/>
              <w:textAlignment w:val="center"/>
              <w:rPr>
                <w:rFonts w:hint="default" w:ascii="宋体" w:hAnsi="宋体" w:eastAsia="宋体"/>
                <w:b w:val="0"/>
                <w:i w:val="0"/>
                <w:color w:val="000000"/>
                <w:sz w:val="21"/>
                <w:szCs w:val="20"/>
                <w:u w:val="none"/>
                <w:lang w:val="en-US" w:eastAsia="zh-CN"/>
              </w:rPr>
            </w:pPr>
            <w:r>
              <w:rPr>
                <w:rFonts w:hint="default" w:ascii="宋体" w:hAnsi="宋体" w:eastAsia="宋体"/>
                <w:b w:val="0"/>
                <w:i w:val="0"/>
                <w:color w:val="000000"/>
                <w:sz w:val="21"/>
                <w:szCs w:val="20"/>
                <w:u w:val="none"/>
                <w:lang w:val="en-US" w:eastAsia="zh-CN"/>
              </w:rPr>
              <w:t>297,208.00</w:t>
            </w:r>
          </w:p>
        </w:tc>
        <w:tc>
          <w:tcPr>
            <w:tcW w:w="76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hint="eastAsia" w:eastAsia="仿宋_GB2312" w:cs="仿宋_GB2312"/>
                <w:color w:val="000000"/>
                <w:kern w:val="0"/>
                <w:sz w:val="18"/>
                <w:szCs w:val="18"/>
              </w:rPr>
              <w:t>　</w:t>
            </w:r>
          </w:p>
        </w:tc>
        <w:tc>
          <w:tcPr>
            <w:tcW w:w="1695"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sz w:val="18"/>
                <w:szCs w:val="18"/>
              </w:rPr>
            </w:pPr>
            <w:r>
              <w:rPr>
                <w:rFonts w:hint="eastAsia" w:eastAsia="仿宋_GB2312" w:cs="仿宋_GB2312"/>
                <w:color w:val="000000"/>
                <w:kern w:val="0"/>
                <w:sz w:val="18"/>
                <w:szCs w:val="18"/>
              </w:rPr>
              <w:t>　</w:t>
            </w:r>
          </w:p>
        </w:tc>
        <w:tc>
          <w:tcPr>
            <w:tcW w:w="1718"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仿宋_GB2312"/>
                <w:color w:val="000000"/>
                <w:kern w:val="0"/>
                <w:sz w:val="18"/>
                <w:szCs w:val="18"/>
              </w:rPr>
            </w:pPr>
            <w:r>
              <w:rPr>
                <w:rFonts w:hint="eastAsia" w:eastAsia="仿宋_GB2312" w:cs="仿宋_GB2312"/>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215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 w:val="18"/>
                <w:szCs w:val="18"/>
              </w:rPr>
            </w:pPr>
            <w:r>
              <w:rPr>
                <w:rFonts w:hint="eastAsia" w:eastAsia="仿宋_GB2312" w:cs="仿宋_GB2312"/>
                <w:color w:val="000000"/>
                <w:kern w:val="0"/>
                <w:sz w:val="18"/>
                <w:szCs w:val="18"/>
              </w:rPr>
              <w:t>人员经费合计</w:t>
            </w:r>
          </w:p>
        </w:tc>
        <w:tc>
          <w:tcPr>
            <w:tcW w:w="1545" w:type="dxa"/>
            <w:tcBorders>
              <w:top w:val="single" w:color="auto" w:sz="4" w:space="0"/>
              <w:left w:val="single" w:color="auto" w:sz="4" w:space="0"/>
              <w:bottom w:val="single" w:color="auto" w:sz="4" w:space="0"/>
              <w:right w:val="single" w:color="auto" w:sz="4" w:space="0"/>
            </w:tcBorders>
            <w:vAlign w:val="center"/>
          </w:tcPr>
          <w:p>
            <w:pPr>
              <w:autoSpaceDN w:val="0"/>
              <w:jc w:val="right"/>
              <w:textAlignment w:val="center"/>
              <w:rPr>
                <w:rFonts w:hint="default" w:ascii="宋体" w:hAnsi="宋体" w:eastAsia="宋体"/>
                <w:b w:val="0"/>
                <w:i w:val="0"/>
                <w:color w:val="000000"/>
                <w:sz w:val="21"/>
                <w:szCs w:val="20"/>
                <w:u w:val="none"/>
                <w:lang w:val="en-US" w:eastAsia="zh-CN"/>
              </w:rPr>
            </w:pPr>
            <w:r>
              <w:rPr>
                <w:rFonts w:hint="eastAsia" w:ascii="宋体" w:hAnsi="宋体"/>
                <w:b w:val="0"/>
                <w:i w:val="0"/>
                <w:color w:val="000000"/>
                <w:sz w:val="21"/>
                <w:szCs w:val="20"/>
                <w:u w:val="none"/>
                <w:lang w:val="en-US" w:eastAsia="zh-CN"/>
              </w:rPr>
              <w:t>6369342.00</w:t>
            </w:r>
            <w:r>
              <w:rPr>
                <w:rFonts w:hint="eastAsia" w:ascii="宋体" w:hAnsi="宋体" w:eastAsia="宋体"/>
                <w:b w:val="0"/>
                <w:i w:val="0"/>
                <w:color w:val="000000"/>
                <w:sz w:val="21"/>
                <w:szCs w:val="20"/>
                <w:u w:val="none"/>
                <w:lang w:val="en-US" w:eastAsia="zh-CN"/>
              </w:rPr>
              <w:t>　</w:t>
            </w:r>
          </w:p>
        </w:tc>
        <w:tc>
          <w:tcPr>
            <w:tcW w:w="6135"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 w:val="18"/>
                <w:szCs w:val="18"/>
              </w:rPr>
            </w:pPr>
            <w:r>
              <w:rPr>
                <w:rFonts w:hint="eastAsia" w:eastAsia="仿宋_GB2312" w:cs="仿宋_GB2312"/>
                <w:color w:val="000000"/>
                <w:kern w:val="0"/>
                <w:sz w:val="18"/>
                <w:szCs w:val="18"/>
              </w:rPr>
              <w:t>公用经费合计</w:t>
            </w:r>
          </w:p>
        </w:tc>
        <w:tc>
          <w:tcPr>
            <w:tcW w:w="1718" w:type="dxa"/>
            <w:tcBorders>
              <w:top w:val="single" w:color="auto" w:sz="4" w:space="0"/>
              <w:left w:val="single" w:color="auto" w:sz="4" w:space="0"/>
              <w:bottom w:val="single" w:color="auto" w:sz="4" w:space="0"/>
              <w:right w:val="single" w:color="auto" w:sz="4" w:space="0"/>
            </w:tcBorders>
            <w:vAlign w:val="center"/>
          </w:tcPr>
          <w:p>
            <w:pPr>
              <w:widowControl/>
              <w:jc w:val="right"/>
              <w:rPr>
                <w:rFonts w:eastAsia="仿宋_GB2312"/>
                <w:color w:val="000000"/>
                <w:kern w:val="0"/>
                <w:sz w:val="18"/>
                <w:szCs w:val="18"/>
              </w:rPr>
            </w:pPr>
            <w:r>
              <w:rPr>
                <w:rFonts w:hint="eastAsia" w:hAnsi="Arial" w:eastAsia="仿宋_GB2312" w:cs="仿宋_GB2312"/>
                <w:color w:val="000000"/>
                <w:kern w:val="0"/>
                <w:sz w:val="21"/>
                <w:szCs w:val="21"/>
                <w:lang w:val="en-US" w:eastAsia="zh-CN"/>
              </w:rPr>
              <w:t>1618497.00</w:t>
            </w:r>
            <w:r>
              <w:rPr>
                <w:rFonts w:hint="eastAsia" w:eastAsia="仿宋_GB2312" w:cs="仿宋_GB2312"/>
                <w:color w:val="000000"/>
                <w:kern w:val="0"/>
                <w:sz w:val="18"/>
                <w:szCs w:val="18"/>
              </w:rPr>
              <w:t>　</w:t>
            </w:r>
          </w:p>
        </w:tc>
      </w:tr>
    </w:tbl>
    <w:p>
      <w:pPr>
        <w:widowControl/>
        <w:jc w:val="left"/>
        <w:rPr>
          <w:rFonts w:eastAsia="仿宋_GB2312"/>
          <w:color w:val="000000"/>
          <w:kern w:val="0"/>
        </w:rPr>
      </w:pPr>
      <w:r>
        <w:rPr>
          <w:rFonts w:hint="eastAsia" w:eastAsia="仿宋_GB2312" w:cs="仿宋_GB2312"/>
          <w:color w:val="000000"/>
          <w:kern w:val="0"/>
        </w:rPr>
        <w:t>注：本表反映部门本年度一般公共预算财政拨款基本支出明细情况。</w:t>
      </w:r>
    </w:p>
    <w:p>
      <w:pPr>
        <w:widowControl/>
        <w:jc w:val="center"/>
        <w:rPr>
          <w:rFonts w:ascii="华文中宋" w:hAnsi="华文中宋" w:eastAsia="方正小标宋_GBK"/>
          <w:kern w:val="0"/>
          <w:sz w:val="36"/>
          <w:szCs w:val="36"/>
        </w:rPr>
      </w:pPr>
      <w:r>
        <w:rPr>
          <w:rFonts w:hint="eastAsia" w:ascii="华文中宋" w:hAnsi="华文中宋" w:eastAsia="方正小标宋_GBK" w:cs="方正小标宋_GBK"/>
          <w:kern w:val="0"/>
          <w:sz w:val="36"/>
          <w:szCs w:val="36"/>
        </w:rPr>
        <w:t>一般公共预算财政拨款“三公”经费支出决算表</w:t>
      </w:r>
    </w:p>
    <w:p>
      <w:pPr>
        <w:widowControl/>
        <w:tabs>
          <w:tab w:val="left" w:pos="1220"/>
          <w:tab w:val="left" w:pos="2440"/>
          <w:tab w:val="left" w:pos="3660"/>
          <w:tab w:val="left" w:pos="5925"/>
          <w:tab w:val="left" w:pos="6100"/>
          <w:tab w:val="left" w:pos="7740"/>
          <w:tab w:val="left" w:pos="8540"/>
          <w:tab w:val="left" w:pos="9760"/>
          <w:tab w:val="left" w:pos="10980"/>
          <w:tab w:val="left" w:pos="12200"/>
          <w:tab w:val="left" w:pos="13420"/>
        </w:tabs>
        <w:jc w:val="left"/>
        <w:rPr>
          <w:rFonts w:eastAsia="仿宋_GB2312"/>
          <w:color w:val="000000"/>
          <w:kern w:val="0"/>
        </w:rPr>
      </w:pPr>
      <w:r>
        <w:rPr>
          <w:rFonts w:hint="eastAsia" w:hAnsi="宋体" w:eastAsia="仿宋_GB2312" w:cs="仿宋_GB2312"/>
          <w:kern w:val="0"/>
        </w:rPr>
        <w:t>　</w:t>
      </w:r>
      <w:r>
        <w:rPr>
          <w:rFonts w:eastAsia="仿宋_GB2312"/>
          <w:kern w:val="0"/>
        </w:rPr>
        <w:tab/>
      </w:r>
      <w:r>
        <w:rPr>
          <w:rFonts w:hint="eastAsia" w:hAnsi="宋体" w:eastAsia="仿宋_GB2312" w:cs="仿宋_GB2312"/>
          <w:kern w:val="0"/>
        </w:rPr>
        <w:t>　</w:t>
      </w:r>
      <w:r>
        <w:rPr>
          <w:rFonts w:eastAsia="仿宋_GB2312"/>
          <w:kern w:val="0"/>
        </w:rPr>
        <w:tab/>
      </w:r>
      <w:r>
        <w:rPr>
          <w:rFonts w:hint="eastAsia" w:hAnsi="宋体" w:eastAsia="仿宋_GB2312" w:cs="仿宋_GB2312"/>
          <w:kern w:val="0"/>
        </w:rPr>
        <w:t>　</w:t>
      </w:r>
      <w:r>
        <w:rPr>
          <w:rFonts w:eastAsia="仿宋_GB2312"/>
          <w:kern w:val="0"/>
        </w:rPr>
        <w:tab/>
      </w:r>
      <w:r>
        <w:rPr>
          <w:rFonts w:hint="eastAsia" w:hAnsi="宋体" w:eastAsia="仿宋_GB2312" w:cs="仿宋_GB2312"/>
          <w:kern w:val="0"/>
        </w:rPr>
        <w:t>　</w:t>
      </w:r>
      <w:r>
        <w:rPr>
          <w:rFonts w:eastAsia="仿宋_GB2312"/>
          <w:kern w:val="0"/>
        </w:rPr>
        <w:tab/>
      </w:r>
      <w:r>
        <w:rPr>
          <w:rFonts w:hint="eastAsia" w:hAnsi="宋体" w:eastAsia="仿宋_GB2312" w:cs="仿宋_GB2312"/>
          <w:kern w:val="0"/>
        </w:rPr>
        <w:t>　</w:t>
      </w:r>
      <w:r>
        <w:rPr>
          <w:rFonts w:eastAsia="仿宋_GB2312"/>
          <w:kern w:val="0"/>
        </w:rPr>
        <w:tab/>
      </w:r>
      <w:r>
        <w:rPr>
          <w:rFonts w:hint="eastAsia" w:hAnsi="宋体" w:eastAsia="仿宋_GB2312" w:cs="仿宋_GB2312"/>
          <w:kern w:val="0"/>
        </w:rPr>
        <w:t>　</w:t>
      </w:r>
      <w:r>
        <w:rPr>
          <w:rFonts w:eastAsia="仿宋_GB2312"/>
          <w:kern w:val="0"/>
        </w:rPr>
        <w:tab/>
      </w:r>
      <w:r>
        <w:rPr>
          <w:rFonts w:hint="eastAsia" w:hAnsi="宋体" w:eastAsia="仿宋_GB2312" w:cs="仿宋_GB2312"/>
          <w:kern w:val="0"/>
        </w:rPr>
        <w:t>　</w:t>
      </w:r>
      <w:r>
        <w:rPr>
          <w:rFonts w:eastAsia="仿宋_GB2312"/>
          <w:kern w:val="0"/>
        </w:rPr>
        <w:tab/>
      </w:r>
      <w:r>
        <w:rPr>
          <w:rFonts w:hint="eastAsia" w:hAnsi="宋体" w:eastAsia="仿宋_GB2312" w:cs="仿宋_GB2312"/>
          <w:kern w:val="0"/>
        </w:rPr>
        <w:t>　</w:t>
      </w:r>
      <w:r>
        <w:rPr>
          <w:rFonts w:eastAsia="仿宋_GB2312"/>
          <w:kern w:val="0"/>
        </w:rPr>
        <w:tab/>
      </w:r>
      <w:r>
        <w:rPr>
          <w:rFonts w:hint="eastAsia" w:hAnsi="宋体" w:eastAsia="仿宋_GB2312" w:cs="仿宋_GB2312"/>
          <w:kern w:val="0"/>
        </w:rPr>
        <w:t>　</w:t>
      </w:r>
      <w:r>
        <w:rPr>
          <w:rFonts w:eastAsia="仿宋_GB2312"/>
          <w:kern w:val="0"/>
        </w:rPr>
        <w:tab/>
      </w:r>
      <w:r>
        <w:rPr>
          <w:rFonts w:hint="eastAsia" w:hAnsi="宋体" w:eastAsia="仿宋_GB2312" w:cs="仿宋_GB2312"/>
          <w:kern w:val="0"/>
        </w:rPr>
        <w:t>　</w:t>
      </w:r>
      <w:r>
        <w:rPr>
          <w:rFonts w:eastAsia="仿宋_GB2312"/>
          <w:kern w:val="0"/>
        </w:rPr>
        <w:tab/>
      </w:r>
      <w:r>
        <w:rPr>
          <w:rFonts w:hint="eastAsia" w:hAnsi="宋体" w:eastAsia="仿宋_GB2312" w:cs="仿宋_GB2312"/>
          <w:kern w:val="0"/>
        </w:rPr>
        <w:t>　</w:t>
      </w:r>
      <w:r>
        <w:rPr>
          <w:rFonts w:eastAsia="仿宋_GB2312"/>
          <w:kern w:val="0"/>
        </w:rPr>
        <w:tab/>
      </w:r>
      <w:r>
        <w:rPr>
          <w:rFonts w:hint="eastAsia" w:hAnsi="宋体" w:eastAsia="仿宋_GB2312" w:cs="仿宋_GB2312"/>
          <w:color w:val="000000"/>
          <w:kern w:val="0"/>
        </w:rPr>
        <w:t>公开</w:t>
      </w:r>
      <w:r>
        <w:rPr>
          <w:rFonts w:eastAsia="仿宋_GB2312"/>
          <w:color w:val="000000"/>
          <w:kern w:val="0"/>
        </w:rPr>
        <w:t>07</w:t>
      </w:r>
      <w:r>
        <w:rPr>
          <w:rFonts w:hint="eastAsia" w:hAnsi="宋体" w:eastAsia="仿宋_GB2312" w:cs="仿宋_GB2312"/>
          <w:color w:val="000000"/>
          <w:kern w:val="0"/>
        </w:rPr>
        <w:t>表</w:t>
      </w:r>
    </w:p>
    <w:p>
      <w:pPr>
        <w:widowControl/>
        <w:tabs>
          <w:tab w:val="left" w:pos="1110"/>
          <w:tab w:val="left" w:pos="2440"/>
          <w:tab w:val="left" w:pos="3660"/>
          <w:tab w:val="left" w:pos="4880"/>
          <w:tab w:val="left" w:pos="6100"/>
          <w:tab w:val="left" w:pos="7320"/>
          <w:tab w:val="left" w:pos="8540"/>
          <w:tab w:val="left" w:pos="9760"/>
          <w:tab w:val="left" w:pos="10980"/>
          <w:tab w:val="left" w:pos="12200"/>
          <w:tab w:val="left" w:pos="13420"/>
        </w:tabs>
        <w:jc w:val="left"/>
        <w:rPr>
          <w:rFonts w:eastAsia="仿宋_GB2312"/>
          <w:color w:val="000000"/>
          <w:kern w:val="0"/>
        </w:rPr>
      </w:pPr>
      <w:r>
        <w:rPr>
          <w:rFonts w:hint="eastAsia" w:hAnsi="宋体" w:eastAsia="仿宋_GB2312" w:cs="仿宋_GB2312"/>
          <w:color w:val="000000"/>
          <w:kern w:val="0"/>
        </w:rPr>
        <w:t>部门：</w:t>
      </w:r>
      <w:r>
        <w:rPr>
          <w:rFonts w:hint="eastAsia" w:hAnsi="宋体" w:eastAsia="仿宋_GB2312" w:cs="仿宋_GB2312"/>
          <w:color w:val="000000"/>
          <w:kern w:val="0"/>
          <w:lang w:eastAsia="zh-CN"/>
        </w:rPr>
        <w:t>桃源县龙潭镇</w:t>
      </w:r>
      <w:r>
        <w:rPr>
          <w:rFonts w:eastAsia="仿宋_GB2312"/>
          <w:color w:val="000000"/>
          <w:kern w:val="0"/>
        </w:rPr>
        <w:tab/>
      </w:r>
      <w:r>
        <w:rPr>
          <w:rFonts w:hint="eastAsia" w:hAnsi="宋体" w:eastAsia="仿宋_GB2312" w:cs="仿宋_GB2312"/>
          <w:kern w:val="0"/>
        </w:rPr>
        <w:t>　</w:t>
      </w:r>
      <w:r>
        <w:rPr>
          <w:rFonts w:eastAsia="仿宋_GB2312"/>
          <w:kern w:val="0"/>
        </w:rPr>
        <w:tab/>
      </w:r>
      <w:r>
        <w:rPr>
          <w:rFonts w:hint="eastAsia" w:hAnsi="宋体" w:eastAsia="仿宋_GB2312" w:cs="仿宋_GB2312"/>
          <w:kern w:val="0"/>
        </w:rPr>
        <w:t>　</w:t>
      </w:r>
      <w:r>
        <w:rPr>
          <w:rFonts w:eastAsia="仿宋_GB2312"/>
          <w:kern w:val="0"/>
        </w:rPr>
        <w:tab/>
      </w:r>
      <w:r>
        <w:rPr>
          <w:rFonts w:hint="eastAsia" w:hAnsi="宋体" w:eastAsia="仿宋_GB2312" w:cs="仿宋_GB2312"/>
          <w:kern w:val="0"/>
        </w:rPr>
        <w:t>　</w:t>
      </w:r>
      <w:r>
        <w:rPr>
          <w:rFonts w:eastAsia="仿宋_GB2312"/>
          <w:kern w:val="0"/>
        </w:rPr>
        <w:tab/>
      </w:r>
      <w:r>
        <w:rPr>
          <w:rFonts w:hint="eastAsia" w:hAnsi="宋体" w:eastAsia="仿宋_GB2312" w:cs="仿宋_GB2312"/>
          <w:kern w:val="0"/>
        </w:rPr>
        <w:t>　</w:t>
      </w:r>
      <w:r>
        <w:rPr>
          <w:rFonts w:eastAsia="仿宋_GB2312"/>
          <w:kern w:val="0"/>
        </w:rPr>
        <w:tab/>
      </w:r>
      <w:r>
        <w:rPr>
          <w:rFonts w:hint="eastAsia" w:hAnsi="宋体" w:eastAsia="仿宋_GB2312" w:cs="仿宋_GB2312"/>
          <w:kern w:val="0"/>
        </w:rPr>
        <w:t>　</w:t>
      </w:r>
      <w:r>
        <w:rPr>
          <w:rFonts w:eastAsia="仿宋_GB2312"/>
          <w:kern w:val="0"/>
        </w:rPr>
        <w:tab/>
      </w:r>
      <w:r>
        <w:rPr>
          <w:rFonts w:hint="eastAsia" w:hAnsi="宋体" w:eastAsia="仿宋_GB2312" w:cs="仿宋_GB2312"/>
          <w:kern w:val="0"/>
        </w:rPr>
        <w:t>　</w:t>
      </w:r>
      <w:r>
        <w:rPr>
          <w:rFonts w:hAnsi="宋体" w:eastAsia="仿宋_GB2312"/>
          <w:kern w:val="0"/>
        </w:rPr>
        <w:t xml:space="preserve">  </w:t>
      </w:r>
      <w:r>
        <w:rPr>
          <w:rFonts w:hint="eastAsia" w:hAnsi="宋体" w:eastAsia="仿宋_GB2312" w:cs="仿宋_GB2312"/>
          <w:color w:val="000000"/>
          <w:kern w:val="0"/>
        </w:rPr>
        <w:t>单位：元</w:t>
      </w:r>
    </w:p>
    <w:tbl>
      <w:tblPr>
        <w:tblW w:w="11415" w:type="dxa"/>
        <w:jc w:val="center"/>
        <w:tblInd w:w="-8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1275"/>
        <w:gridCol w:w="720"/>
        <w:gridCol w:w="1185"/>
        <w:gridCol w:w="660"/>
        <w:gridCol w:w="1260"/>
        <w:gridCol w:w="829"/>
        <w:gridCol w:w="833"/>
        <w:gridCol w:w="846"/>
        <w:gridCol w:w="711"/>
        <w:gridCol w:w="1201"/>
        <w:gridCol w:w="1122"/>
        <w:gridCol w:w="7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7" w:hRule="atLeast"/>
          <w:jc w:val="center"/>
        </w:trPr>
        <w:tc>
          <w:tcPr>
            <w:tcW w:w="5929" w:type="dxa"/>
            <w:gridSpan w:val="6"/>
            <w:tcBorders>
              <w:top w:val="single" w:color="auto" w:sz="8" w:space="0"/>
              <w:left w:val="single" w:color="auto" w:sz="8" w:space="0"/>
              <w:bottom w:val="single" w:color="auto" w:sz="4" w:space="0"/>
              <w:right w:val="single" w:color="000000" w:sz="4" w:space="0"/>
            </w:tcBorders>
            <w:vAlign w:val="center"/>
          </w:tcPr>
          <w:p>
            <w:pPr>
              <w:widowControl/>
              <w:jc w:val="center"/>
              <w:rPr>
                <w:rFonts w:eastAsia="黑体"/>
                <w:kern w:val="0"/>
              </w:rPr>
            </w:pPr>
            <w:r>
              <w:rPr>
                <w:rFonts w:hint="eastAsia" w:hAnsi="宋体" w:eastAsia="黑体" w:cs="黑体"/>
                <w:kern w:val="0"/>
              </w:rPr>
              <w:t>预算数</w:t>
            </w:r>
          </w:p>
        </w:tc>
        <w:tc>
          <w:tcPr>
            <w:tcW w:w="5486" w:type="dxa"/>
            <w:gridSpan w:val="6"/>
            <w:tcBorders>
              <w:top w:val="single" w:color="auto" w:sz="8" w:space="0"/>
              <w:left w:val="nil"/>
              <w:bottom w:val="single" w:color="auto" w:sz="4" w:space="0"/>
              <w:right w:val="single" w:color="000000" w:sz="8" w:space="0"/>
            </w:tcBorders>
            <w:vAlign w:val="center"/>
          </w:tcPr>
          <w:p>
            <w:pPr>
              <w:widowControl/>
              <w:jc w:val="center"/>
              <w:rPr>
                <w:rFonts w:eastAsia="黑体"/>
                <w:kern w:val="0"/>
              </w:rPr>
            </w:pPr>
            <w:r>
              <w:rPr>
                <w:rFonts w:hint="eastAsia" w:hAnsi="宋体" w:eastAsia="黑体" w:cs="黑体"/>
                <w:kern w:val="0"/>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7" w:hRule="atLeast"/>
          <w:jc w:val="center"/>
        </w:trPr>
        <w:tc>
          <w:tcPr>
            <w:tcW w:w="1275" w:type="dxa"/>
            <w:vMerge w:val="restart"/>
            <w:tcBorders>
              <w:top w:val="nil"/>
              <w:left w:val="single" w:color="auto" w:sz="8" w:space="0"/>
              <w:bottom w:val="single" w:color="000000" w:sz="4" w:space="0"/>
              <w:right w:val="single" w:color="auto" w:sz="4" w:space="0"/>
            </w:tcBorders>
            <w:vAlign w:val="center"/>
          </w:tcPr>
          <w:p>
            <w:pPr>
              <w:widowControl/>
              <w:jc w:val="center"/>
              <w:rPr>
                <w:rFonts w:eastAsia="仿宋_GB2312"/>
                <w:kern w:val="0"/>
              </w:rPr>
            </w:pPr>
            <w:r>
              <w:rPr>
                <w:rFonts w:hint="eastAsia" w:hAnsi="宋体" w:eastAsia="仿宋_GB2312" w:cs="仿宋_GB2312"/>
                <w:kern w:val="0"/>
              </w:rPr>
              <w:t>合计</w:t>
            </w:r>
          </w:p>
        </w:tc>
        <w:tc>
          <w:tcPr>
            <w:tcW w:w="720"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rPr>
            </w:pPr>
            <w:r>
              <w:rPr>
                <w:rFonts w:hint="eastAsia" w:hAnsi="宋体" w:eastAsia="仿宋_GB2312" w:cs="仿宋_GB2312"/>
                <w:kern w:val="0"/>
              </w:rPr>
              <w:t>因公出国（境）费</w:t>
            </w:r>
          </w:p>
        </w:tc>
        <w:tc>
          <w:tcPr>
            <w:tcW w:w="3105" w:type="dxa"/>
            <w:gridSpan w:val="3"/>
            <w:tcBorders>
              <w:top w:val="single" w:color="auto" w:sz="4" w:space="0"/>
              <w:left w:val="nil"/>
              <w:bottom w:val="single" w:color="auto" w:sz="4" w:space="0"/>
              <w:right w:val="single" w:color="000000" w:sz="4" w:space="0"/>
            </w:tcBorders>
            <w:vAlign w:val="center"/>
          </w:tcPr>
          <w:p>
            <w:pPr>
              <w:widowControl/>
              <w:jc w:val="center"/>
              <w:rPr>
                <w:rFonts w:eastAsia="仿宋_GB2312"/>
                <w:kern w:val="0"/>
              </w:rPr>
            </w:pPr>
            <w:r>
              <w:rPr>
                <w:rFonts w:hint="eastAsia" w:hAnsi="宋体" w:eastAsia="仿宋_GB2312" w:cs="仿宋_GB2312"/>
                <w:kern w:val="0"/>
              </w:rPr>
              <w:t>公务用车购置及运行费</w:t>
            </w:r>
          </w:p>
        </w:tc>
        <w:tc>
          <w:tcPr>
            <w:tcW w:w="829" w:type="dxa"/>
            <w:vMerge w:val="restart"/>
            <w:tcBorders>
              <w:top w:val="nil"/>
              <w:left w:val="single" w:color="auto" w:sz="4" w:space="0"/>
              <w:bottom w:val="single" w:color="auto" w:sz="4" w:space="0"/>
              <w:right w:val="single" w:color="auto" w:sz="4" w:space="0"/>
            </w:tcBorders>
            <w:vAlign w:val="center"/>
          </w:tcPr>
          <w:p>
            <w:pPr>
              <w:widowControl/>
              <w:jc w:val="center"/>
              <w:rPr>
                <w:rFonts w:eastAsia="仿宋_GB2312"/>
                <w:kern w:val="0"/>
              </w:rPr>
            </w:pPr>
            <w:r>
              <w:rPr>
                <w:rFonts w:hint="eastAsia" w:hAnsi="宋体" w:eastAsia="仿宋_GB2312" w:cs="仿宋_GB2312"/>
                <w:kern w:val="0"/>
              </w:rPr>
              <w:t>公务接待费</w:t>
            </w:r>
          </w:p>
        </w:tc>
        <w:tc>
          <w:tcPr>
            <w:tcW w:w="833" w:type="dxa"/>
            <w:vMerge w:val="restart"/>
            <w:tcBorders>
              <w:top w:val="nil"/>
              <w:left w:val="nil"/>
              <w:bottom w:val="single" w:color="000000" w:sz="4" w:space="0"/>
              <w:right w:val="single" w:color="auto" w:sz="4" w:space="0"/>
            </w:tcBorders>
            <w:vAlign w:val="center"/>
          </w:tcPr>
          <w:p>
            <w:pPr>
              <w:widowControl/>
              <w:jc w:val="center"/>
              <w:rPr>
                <w:rFonts w:eastAsia="仿宋_GB2312"/>
                <w:kern w:val="0"/>
              </w:rPr>
            </w:pPr>
            <w:r>
              <w:rPr>
                <w:rFonts w:hint="eastAsia" w:hAnsi="宋体" w:eastAsia="仿宋_GB2312" w:cs="仿宋_GB2312"/>
                <w:kern w:val="0"/>
              </w:rPr>
              <w:t>合计</w:t>
            </w:r>
          </w:p>
        </w:tc>
        <w:tc>
          <w:tcPr>
            <w:tcW w:w="846"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rPr>
            </w:pPr>
            <w:r>
              <w:rPr>
                <w:rFonts w:hint="eastAsia" w:hAnsi="宋体" w:eastAsia="仿宋_GB2312" w:cs="仿宋_GB2312"/>
                <w:kern w:val="0"/>
              </w:rPr>
              <w:t>因公出国（境）费</w:t>
            </w:r>
          </w:p>
        </w:tc>
        <w:tc>
          <w:tcPr>
            <w:tcW w:w="3034" w:type="dxa"/>
            <w:gridSpan w:val="3"/>
            <w:tcBorders>
              <w:top w:val="single" w:color="auto" w:sz="4" w:space="0"/>
              <w:left w:val="nil"/>
              <w:bottom w:val="single" w:color="auto" w:sz="4" w:space="0"/>
              <w:right w:val="single" w:color="000000" w:sz="4" w:space="0"/>
            </w:tcBorders>
            <w:vAlign w:val="center"/>
          </w:tcPr>
          <w:p>
            <w:pPr>
              <w:widowControl/>
              <w:jc w:val="center"/>
              <w:rPr>
                <w:rFonts w:eastAsia="仿宋_GB2312"/>
                <w:kern w:val="0"/>
              </w:rPr>
            </w:pPr>
            <w:r>
              <w:rPr>
                <w:rFonts w:hint="eastAsia" w:hAnsi="宋体" w:eastAsia="仿宋_GB2312" w:cs="仿宋_GB2312"/>
                <w:kern w:val="0"/>
              </w:rPr>
              <w:t>公务用车购置及运行费</w:t>
            </w:r>
          </w:p>
        </w:tc>
        <w:tc>
          <w:tcPr>
            <w:tcW w:w="773" w:type="dxa"/>
            <w:vMerge w:val="restart"/>
            <w:tcBorders>
              <w:top w:val="nil"/>
              <w:left w:val="single" w:color="auto" w:sz="4" w:space="0"/>
              <w:bottom w:val="single" w:color="000000" w:sz="4" w:space="0"/>
              <w:right w:val="single" w:color="auto" w:sz="8" w:space="0"/>
            </w:tcBorders>
            <w:vAlign w:val="center"/>
          </w:tcPr>
          <w:p>
            <w:pPr>
              <w:widowControl/>
              <w:jc w:val="center"/>
              <w:rPr>
                <w:rFonts w:eastAsia="仿宋_GB2312"/>
                <w:kern w:val="0"/>
              </w:rPr>
            </w:pPr>
            <w:r>
              <w:rPr>
                <w:rFonts w:hint="eastAsia" w:hAnsi="宋体" w:eastAsia="仿宋_GB2312" w:cs="仿宋_GB2312"/>
                <w:kern w:val="0"/>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7" w:hRule="atLeast"/>
          <w:jc w:val="center"/>
        </w:trPr>
        <w:tc>
          <w:tcPr>
            <w:tcW w:w="1275" w:type="dxa"/>
            <w:vMerge w:val="continue"/>
            <w:tcBorders>
              <w:top w:val="nil"/>
              <w:left w:val="single" w:color="auto" w:sz="8" w:space="0"/>
              <w:bottom w:val="single" w:color="000000" w:sz="4" w:space="0"/>
              <w:right w:val="single" w:color="auto" w:sz="4" w:space="0"/>
            </w:tcBorders>
            <w:vAlign w:val="center"/>
          </w:tcPr>
          <w:p>
            <w:pPr>
              <w:widowControl/>
              <w:jc w:val="left"/>
              <w:rPr>
                <w:rFonts w:eastAsia="仿宋_GB2312"/>
                <w:kern w:val="0"/>
              </w:rPr>
            </w:pPr>
          </w:p>
        </w:tc>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rPr>
            </w:pPr>
          </w:p>
        </w:tc>
        <w:tc>
          <w:tcPr>
            <w:tcW w:w="1185" w:type="dxa"/>
            <w:tcBorders>
              <w:top w:val="nil"/>
              <w:left w:val="nil"/>
              <w:bottom w:val="single" w:color="auto" w:sz="4" w:space="0"/>
              <w:right w:val="single" w:color="auto" w:sz="4" w:space="0"/>
            </w:tcBorders>
            <w:vAlign w:val="center"/>
          </w:tcPr>
          <w:p>
            <w:pPr>
              <w:widowControl/>
              <w:jc w:val="center"/>
              <w:rPr>
                <w:rFonts w:eastAsia="仿宋_GB2312"/>
                <w:kern w:val="0"/>
              </w:rPr>
            </w:pPr>
            <w:r>
              <w:rPr>
                <w:rFonts w:hint="eastAsia" w:hAnsi="宋体" w:eastAsia="仿宋_GB2312" w:cs="仿宋_GB2312"/>
                <w:kern w:val="0"/>
              </w:rPr>
              <w:t>小计</w:t>
            </w:r>
          </w:p>
        </w:tc>
        <w:tc>
          <w:tcPr>
            <w:tcW w:w="660" w:type="dxa"/>
            <w:tcBorders>
              <w:top w:val="nil"/>
              <w:left w:val="nil"/>
              <w:bottom w:val="single" w:color="auto" w:sz="4" w:space="0"/>
              <w:right w:val="single" w:color="auto" w:sz="4" w:space="0"/>
            </w:tcBorders>
            <w:vAlign w:val="center"/>
          </w:tcPr>
          <w:p>
            <w:pPr>
              <w:widowControl/>
              <w:jc w:val="center"/>
              <w:rPr>
                <w:rFonts w:eastAsia="仿宋_GB2312"/>
                <w:kern w:val="0"/>
              </w:rPr>
            </w:pPr>
            <w:r>
              <w:rPr>
                <w:rFonts w:hint="eastAsia" w:hAnsi="宋体" w:eastAsia="仿宋_GB2312" w:cs="仿宋_GB2312"/>
                <w:kern w:val="0"/>
              </w:rPr>
              <w:t>公务用车</w:t>
            </w:r>
            <w:r>
              <w:rPr>
                <w:rFonts w:eastAsia="仿宋_GB2312"/>
                <w:kern w:val="0"/>
              </w:rPr>
              <w:br/>
            </w:r>
            <w:r>
              <w:rPr>
                <w:rFonts w:hint="eastAsia" w:hAnsi="宋体" w:eastAsia="仿宋_GB2312" w:cs="仿宋_GB2312"/>
                <w:kern w:val="0"/>
              </w:rPr>
              <w:t>购置费</w:t>
            </w:r>
          </w:p>
        </w:tc>
        <w:tc>
          <w:tcPr>
            <w:tcW w:w="1260" w:type="dxa"/>
            <w:tcBorders>
              <w:top w:val="nil"/>
              <w:left w:val="nil"/>
              <w:bottom w:val="single" w:color="auto" w:sz="4" w:space="0"/>
              <w:right w:val="single" w:color="auto" w:sz="4" w:space="0"/>
            </w:tcBorders>
            <w:vAlign w:val="center"/>
          </w:tcPr>
          <w:p>
            <w:pPr>
              <w:widowControl/>
              <w:jc w:val="center"/>
              <w:rPr>
                <w:rFonts w:eastAsia="仿宋_GB2312"/>
                <w:kern w:val="0"/>
              </w:rPr>
            </w:pPr>
            <w:r>
              <w:rPr>
                <w:rFonts w:hint="eastAsia" w:hAnsi="宋体" w:eastAsia="仿宋_GB2312" w:cs="仿宋_GB2312"/>
                <w:kern w:val="0"/>
              </w:rPr>
              <w:t>公务用车</w:t>
            </w:r>
            <w:r>
              <w:rPr>
                <w:rFonts w:eastAsia="仿宋_GB2312"/>
                <w:kern w:val="0"/>
              </w:rPr>
              <w:br/>
            </w:r>
            <w:r>
              <w:rPr>
                <w:rFonts w:hint="eastAsia" w:hAnsi="宋体" w:eastAsia="仿宋_GB2312" w:cs="仿宋_GB2312"/>
                <w:kern w:val="0"/>
              </w:rPr>
              <w:t>运行费</w:t>
            </w:r>
          </w:p>
        </w:tc>
        <w:tc>
          <w:tcPr>
            <w:tcW w:w="829"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rPr>
            </w:pPr>
          </w:p>
        </w:tc>
        <w:tc>
          <w:tcPr>
            <w:tcW w:w="833" w:type="dxa"/>
            <w:vMerge w:val="continue"/>
            <w:tcBorders>
              <w:top w:val="nil"/>
              <w:left w:val="nil"/>
              <w:bottom w:val="single" w:color="000000" w:sz="4" w:space="0"/>
              <w:right w:val="single" w:color="auto" w:sz="4" w:space="0"/>
            </w:tcBorders>
            <w:vAlign w:val="center"/>
          </w:tcPr>
          <w:p>
            <w:pPr>
              <w:widowControl/>
              <w:jc w:val="left"/>
              <w:rPr>
                <w:rFonts w:eastAsia="仿宋_GB2312"/>
                <w:kern w:val="0"/>
              </w:rPr>
            </w:pPr>
          </w:p>
        </w:tc>
        <w:tc>
          <w:tcPr>
            <w:tcW w:w="84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rPr>
            </w:pPr>
          </w:p>
        </w:tc>
        <w:tc>
          <w:tcPr>
            <w:tcW w:w="711" w:type="dxa"/>
            <w:tcBorders>
              <w:top w:val="nil"/>
              <w:left w:val="nil"/>
              <w:bottom w:val="single" w:color="auto" w:sz="4" w:space="0"/>
              <w:right w:val="single" w:color="auto" w:sz="4" w:space="0"/>
            </w:tcBorders>
            <w:vAlign w:val="center"/>
          </w:tcPr>
          <w:p>
            <w:pPr>
              <w:widowControl/>
              <w:jc w:val="center"/>
              <w:rPr>
                <w:rFonts w:eastAsia="仿宋_GB2312"/>
                <w:kern w:val="0"/>
              </w:rPr>
            </w:pPr>
            <w:r>
              <w:rPr>
                <w:rFonts w:hint="eastAsia" w:hAnsi="宋体" w:eastAsia="仿宋_GB2312" w:cs="仿宋_GB2312"/>
                <w:kern w:val="0"/>
              </w:rPr>
              <w:t>小计</w:t>
            </w:r>
          </w:p>
        </w:tc>
        <w:tc>
          <w:tcPr>
            <w:tcW w:w="1201" w:type="dxa"/>
            <w:tcBorders>
              <w:top w:val="nil"/>
              <w:left w:val="nil"/>
              <w:bottom w:val="single" w:color="auto" w:sz="4" w:space="0"/>
              <w:right w:val="single" w:color="auto" w:sz="4" w:space="0"/>
            </w:tcBorders>
            <w:vAlign w:val="center"/>
          </w:tcPr>
          <w:p>
            <w:pPr>
              <w:widowControl/>
              <w:jc w:val="center"/>
              <w:rPr>
                <w:rFonts w:eastAsia="仿宋_GB2312"/>
                <w:kern w:val="0"/>
              </w:rPr>
            </w:pPr>
            <w:r>
              <w:rPr>
                <w:rFonts w:hint="eastAsia" w:hAnsi="宋体" w:eastAsia="仿宋_GB2312" w:cs="仿宋_GB2312"/>
                <w:kern w:val="0"/>
              </w:rPr>
              <w:t>公务用车</w:t>
            </w:r>
            <w:r>
              <w:rPr>
                <w:rFonts w:eastAsia="仿宋_GB2312"/>
                <w:kern w:val="0"/>
              </w:rPr>
              <w:br/>
            </w:r>
            <w:r>
              <w:rPr>
                <w:rFonts w:hint="eastAsia" w:hAnsi="宋体" w:eastAsia="仿宋_GB2312" w:cs="仿宋_GB2312"/>
                <w:kern w:val="0"/>
              </w:rPr>
              <w:t>购置费</w:t>
            </w:r>
          </w:p>
        </w:tc>
        <w:tc>
          <w:tcPr>
            <w:tcW w:w="1122" w:type="dxa"/>
            <w:tcBorders>
              <w:top w:val="nil"/>
              <w:left w:val="nil"/>
              <w:bottom w:val="single" w:color="auto" w:sz="4" w:space="0"/>
              <w:right w:val="single" w:color="auto" w:sz="4" w:space="0"/>
            </w:tcBorders>
            <w:vAlign w:val="center"/>
          </w:tcPr>
          <w:p>
            <w:pPr>
              <w:widowControl/>
              <w:jc w:val="center"/>
              <w:rPr>
                <w:rFonts w:eastAsia="仿宋_GB2312"/>
                <w:kern w:val="0"/>
              </w:rPr>
            </w:pPr>
            <w:r>
              <w:rPr>
                <w:rFonts w:hint="eastAsia" w:hAnsi="宋体" w:eastAsia="仿宋_GB2312" w:cs="仿宋_GB2312"/>
                <w:kern w:val="0"/>
              </w:rPr>
              <w:t>公务用车</w:t>
            </w:r>
            <w:r>
              <w:rPr>
                <w:rFonts w:eastAsia="仿宋_GB2312"/>
                <w:kern w:val="0"/>
              </w:rPr>
              <w:br/>
            </w:r>
            <w:r>
              <w:rPr>
                <w:rFonts w:hint="eastAsia" w:hAnsi="宋体" w:eastAsia="仿宋_GB2312" w:cs="仿宋_GB2312"/>
                <w:kern w:val="0"/>
              </w:rPr>
              <w:t>运行费</w:t>
            </w:r>
          </w:p>
        </w:tc>
        <w:tc>
          <w:tcPr>
            <w:tcW w:w="773" w:type="dxa"/>
            <w:vMerge w:val="continue"/>
            <w:tcBorders>
              <w:top w:val="nil"/>
              <w:left w:val="single" w:color="auto" w:sz="4" w:space="0"/>
              <w:bottom w:val="single" w:color="000000" w:sz="4" w:space="0"/>
              <w:right w:val="single" w:color="auto" w:sz="8" w:space="0"/>
            </w:tcBorders>
            <w:vAlign w:val="center"/>
          </w:tcPr>
          <w:p>
            <w:pPr>
              <w:widowControl/>
              <w:jc w:val="left"/>
              <w:rPr>
                <w:rFonts w:eastAsia="仿宋_GB2312"/>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7" w:hRule="atLeast"/>
          <w:jc w:val="center"/>
        </w:trPr>
        <w:tc>
          <w:tcPr>
            <w:tcW w:w="1275" w:type="dxa"/>
            <w:tcBorders>
              <w:top w:val="nil"/>
              <w:left w:val="single" w:color="auto" w:sz="8" w:space="0"/>
              <w:bottom w:val="single" w:color="auto" w:sz="4" w:space="0"/>
              <w:right w:val="single" w:color="auto" w:sz="4" w:space="0"/>
            </w:tcBorders>
            <w:vAlign w:val="center"/>
          </w:tcPr>
          <w:p>
            <w:pPr>
              <w:widowControl/>
              <w:jc w:val="center"/>
              <w:rPr>
                <w:rFonts w:eastAsia="仿宋_GB2312"/>
                <w:kern w:val="0"/>
              </w:rPr>
            </w:pPr>
            <w:r>
              <w:rPr>
                <w:rFonts w:eastAsia="仿宋_GB2312"/>
                <w:kern w:val="0"/>
              </w:rPr>
              <w:t>1</w:t>
            </w:r>
          </w:p>
        </w:tc>
        <w:tc>
          <w:tcPr>
            <w:tcW w:w="720" w:type="dxa"/>
            <w:tcBorders>
              <w:top w:val="nil"/>
              <w:left w:val="nil"/>
              <w:bottom w:val="single" w:color="auto" w:sz="4" w:space="0"/>
              <w:right w:val="single" w:color="auto" w:sz="4" w:space="0"/>
            </w:tcBorders>
            <w:vAlign w:val="center"/>
          </w:tcPr>
          <w:p>
            <w:pPr>
              <w:widowControl/>
              <w:jc w:val="center"/>
              <w:rPr>
                <w:rFonts w:eastAsia="仿宋_GB2312"/>
                <w:kern w:val="0"/>
              </w:rPr>
            </w:pPr>
            <w:r>
              <w:rPr>
                <w:rFonts w:eastAsia="仿宋_GB2312"/>
                <w:kern w:val="0"/>
              </w:rPr>
              <w:t>2</w:t>
            </w:r>
          </w:p>
        </w:tc>
        <w:tc>
          <w:tcPr>
            <w:tcW w:w="1185" w:type="dxa"/>
            <w:tcBorders>
              <w:top w:val="nil"/>
              <w:left w:val="nil"/>
              <w:bottom w:val="single" w:color="auto" w:sz="4" w:space="0"/>
              <w:right w:val="single" w:color="auto" w:sz="4" w:space="0"/>
            </w:tcBorders>
            <w:vAlign w:val="center"/>
          </w:tcPr>
          <w:p>
            <w:pPr>
              <w:widowControl/>
              <w:jc w:val="center"/>
              <w:rPr>
                <w:rFonts w:eastAsia="仿宋_GB2312"/>
                <w:kern w:val="0"/>
              </w:rPr>
            </w:pPr>
            <w:r>
              <w:rPr>
                <w:rFonts w:eastAsia="仿宋_GB2312"/>
                <w:kern w:val="0"/>
              </w:rPr>
              <w:t>3</w:t>
            </w:r>
          </w:p>
        </w:tc>
        <w:tc>
          <w:tcPr>
            <w:tcW w:w="660" w:type="dxa"/>
            <w:tcBorders>
              <w:top w:val="nil"/>
              <w:left w:val="nil"/>
              <w:bottom w:val="single" w:color="auto" w:sz="4" w:space="0"/>
              <w:right w:val="single" w:color="auto" w:sz="4" w:space="0"/>
            </w:tcBorders>
            <w:vAlign w:val="center"/>
          </w:tcPr>
          <w:p>
            <w:pPr>
              <w:widowControl/>
              <w:jc w:val="center"/>
              <w:rPr>
                <w:rFonts w:eastAsia="仿宋_GB2312"/>
                <w:kern w:val="0"/>
              </w:rPr>
            </w:pPr>
            <w:r>
              <w:rPr>
                <w:rFonts w:eastAsia="仿宋_GB2312"/>
                <w:kern w:val="0"/>
              </w:rPr>
              <w:t>4</w:t>
            </w:r>
          </w:p>
        </w:tc>
        <w:tc>
          <w:tcPr>
            <w:tcW w:w="1260" w:type="dxa"/>
            <w:tcBorders>
              <w:top w:val="nil"/>
              <w:left w:val="nil"/>
              <w:bottom w:val="single" w:color="auto" w:sz="4" w:space="0"/>
              <w:right w:val="single" w:color="auto" w:sz="4" w:space="0"/>
            </w:tcBorders>
            <w:vAlign w:val="center"/>
          </w:tcPr>
          <w:p>
            <w:pPr>
              <w:widowControl/>
              <w:jc w:val="center"/>
              <w:rPr>
                <w:rFonts w:eastAsia="仿宋_GB2312"/>
                <w:kern w:val="0"/>
              </w:rPr>
            </w:pPr>
            <w:r>
              <w:rPr>
                <w:rFonts w:eastAsia="仿宋_GB2312"/>
                <w:kern w:val="0"/>
              </w:rPr>
              <w:t>5</w:t>
            </w:r>
          </w:p>
        </w:tc>
        <w:tc>
          <w:tcPr>
            <w:tcW w:w="829" w:type="dxa"/>
            <w:tcBorders>
              <w:top w:val="nil"/>
              <w:left w:val="nil"/>
              <w:bottom w:val="single" w:color="auto" w:sz="4" w:space="0"/>
              <w:right w:val="single" w:color="auto" w:sz="4" w:space="0"/>
            </w:tcBorders>
            <w:vAlign w:val="center"/>
          </w:tcPr>
          <w:p>
            <w:pPr>
              <w:widowControl/>
              <w:jc w:val="center"/>
              <w:rPr>
                <w:rFonts w:eastAsia="仿宋_GB2312"/>
                <w:kern w:val="0"/>
              </w:rPr>
            </w:pPr>
            <w:r>
              <w:rPr>
                <w:rFonts w:eastAsia="仿宋_GB2312"/>
                <w:kern w:val="0"/>
              </w:rPr>
              <w:t>6</w:t>
            </w:r>
          </w:p>
        </w:tc>
        <w:tc>
          <w:tcPr>
            <w:tcW w:w="833" w:type="dxa"/>
            <w:tcBorders>
              <w:top w:val="nil"/>
              <w:left w:val="nil"/>
              <w:bottom w:val="single" w:color="auto" w:sz="4" w:space="0"/>
              <w:right w:val="single" w:color="auto" w:sz="4" w:space="0"/>
            </w:tcBorders>
            <w:vAlign w:val="center"/>
          </w:tcPr>
          <w:p>
            <w:pPr>
              <w:widowControl/>
              <w:jc w:val="center"/>
              <w:rPr>
                <w:rFonts w:eastAsia="仿宋_GB2312"/>
                <w:kern w:val="0"/>
              </w:rPr>
            </w:pPr>
            <w:r>
              <w:rPr>
                <w:rFonts w:eastAsia="仿宋_GB2312"/>
                <w:kern w:val="0"/>
              </w:rPr>
              <w:t>7</w:t>
            </w:r>
          </w:p>
        </w:tc>
        <w:tc>
          <w:tcPr>
            <w:tcW w:w="846" w:type="dxa"/>
            <w:tcBorders>
              <w:top w:val="nil"/>
              <w:left w:val="nil"/>
              <w:bottom w:val="single" w:color="auto" w:sz="4" w:space="0"/>
              <w:right w:val="single" w:color="auto" w:sz="4" w:space="0"/>
            </w:tcBorders>
            <w:vAlign w:val="center"/>
          </w:tcPr>
          <w:p>
            <w:pPr>
              <w:widowControl/>
              <w:jc w:val="center"/>
              <w:rPr>
                <w:rFonts w:eastAsia="仿宋_GB2312"/>
                <w:kern w:val="0"/>
              </w:rPr>
            </w:pPr>
            <w:r>
              <w:rPr>
                <w:rFonts w:eastAsia="仿宋_GB2312"/>
                <w:kern w:val="0"/>
              </w:rPr>
              <w:t>8</w:t>
            </w:r>
          </w:p>
        </w:tc>
        <w:tc>
          <w:tcPr>
            <w:tcW w:w="711" w:type="dxa"/>
            <w:tcBorders>
              <w:top w:val="nil"/>
              <w:left w:val="nil"/>
              <w:bottom w:val="single" w:color="auto" w:sz="4" w:space="0"/>
              <w:right w:val="single" w:color="auto" w:sz="4" w:space="0"/>
            </w:tcBorders>
            <w:vAlign w:val="center"/>
          </w:tcPr>
          <w:p>
            <w:pPr>
              <w:widowControl/>
              <w:jc w:val="center"/>
              <w:rPr>
                <w:rFonts w:eastAsia="仿宋_GB2312"/>
                <w:kern w:val="0"/>
              </w:rPr>
            </w:pPr>
            <w:r>
              <w:rPr>
                <w:rFonts w:eastAsia="仿宋_GB2312"/>
                <w:kern w:val="0"/>
              </w:rPr>
              <w:t>9</w:t>
            </w:r>
          </w:p>
        </w:tc>
        <w:tc>
          <w:tcPr>
            <w:tcW w:w="1201" w:type="dxa"/>
            <w:tcBorders>
              <w:top w:val="nil"/>
              <w:left w:val="nil"/>
              <w:bottom w:val="single" w:color="auto" w:sz="4" w:space="0"/>
              <w:right w:val="single" w:color="auto" w:sz="4" w:space="0"/>
            </w:tcBorders>
            <w:vAlign w:val="center"/>
          </w:tcPr>
          <w:p>
            <w:pPr>
              <w:widowControl/>
              <w:jc w:val="center"/>
              <w:rPr>
                <w:rFonts w:eastAsia="仿宋_GB2312"/>
                <w:kern w:val="0"/>
              </w:rPr>
            </w:pPr>
            <w:r>
              <w:rPr>
                <w:rFonts w:eastAsia="仿宋_GB2312"/>
                <w:kern w:val="0"/>
              </w:rPr>
              <w:t>10</w:t>
            </w:r>
          </w:p>
        </w:tc>
        <w:tc>
          <w:tcPr>
            <w:tcW w:w="1122" w:type="dxa"/>
            <w:tcBorders>
              <w:top w:val="nil"/>
              <w:left w:val="nil"/>
              <w:bottom w:val="single" w:color="auto" w:sz="4" w:space="0"/>
              <w:right w:val="single" w:color="auto" w:sz="4" w:space="0"/>
            </w:tcBorders>
            <w:vAlign w:val="center"/>
          </w:tcPr>
          <w:p>
            <w:pPr>
              <w:widowControl/>
              <w:jc w:val="center"/>
              <w:rPr>
                <w:rFonts w:eastAsia="仿宋_GB2312"/>
                <w:kern w:val="0"/>
              </w:rPr>
            </w:pPr>
            <w:r>
              <w:rPr>
                <w:rFonts w:eastAsia="仿宋_GB2312"/>
                <w:kern w:val="0"/>
              </w:rPr>
              <w:t>11</w:t>
            </w:r>
          </w:p>
        </w:tc>
        <w:tc>
          <w:tcPr>
            <w:tcW w:w="773" w:type="dxa"/>
            <w:tcBorders>
              <w:top w:val="nil"/>
              <w:left w:val="nil"/>
              <w:bottom w:val="single" w:color="auto" w:sz="4" w:space="0"/>
              <w:right w:val="single" w:color="auto" w:sz="8" w:space="0"/>
            </w:tcBorders>
            <w:vAlign w:val="center"/>
          </w:tcPr>
          <w:p>
            <w:pPr>
              <w:widowControl/>
              <w:jc w:val="center"/>
              <w:rPr>
                <w:rFonts w:eastAsia="仿宋_GB2312"/>
                <w:kern w:val="0"/>
              </w:rPr>
            </w:pPr>
            <w:r>
              <w:rPr>
                <w:rFonts w:eastAsia="仿宋_GB2312"/>
                <w:kern w:val="0"/>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7" w:hRule="atLeast"/>
          <w:jc w:val="center"/>
        </w:trPr>
        <w:tc>
          <w:tcPr>
            <w:tcW w:w="1275" w:type="dxa"/>
            <w:tcBorders>
              <w:top w:val="nil"/>
              <w:left w:val="single" w:color="auto" w:sz="8" w:space="0"/>
              <w:bottom w:val="single" w:color="auto" w:sz="8" w:space="0"/>
              <w:right w:val="single" w:color="auto" w:sz="4" w:space="0"/>
            </w:tcBorders>
            <w:textDirection w:val="lrTb"/>
            <w:vAlign w:val="center"/>
          </w:tcPr>
          <w:p>
            <w:pPr>
              <w:autoSpaceDN w:val="0"/>
              <w:jc w:val="left"/>
              <w:textAlignment w:val="center"/>
              <w:rPr>
                <w:rFonts w:eastAsia="仿宋_GB2312"/>
                <w:kern w:val="0"/>
                <w:sz w:val="18"/>
                <w:szCs w:val="18"/>
              </w:rPr>
            </w:pPr>
            <w:r>
              <w:rPr>
                <w:rFonts w:hint="default" w:ascii="宋体" w:hAnsi="宋体" w:eastAsia="宋体"/>
                <w:b w:val="0"/>
                <w:i w:val="0"/>
                <w:color w:val="000000"/>
                <w:sz w:val="20"/>
                <w:szCs w:val="18"/>
                <w:u w:val="none"/>
                <w:lang w:eastAsia="zh-CN"/>
              </w:rPr>
              <w:t>250,000.00</w:t>
            </w:r>
          </w:p>
        </w:tc>
        <w:tc>
          <w:tcPr>
            <w:tcW w:w="720" w:type="dxa"/>
            <w:tcBorders>
              <w:top w:val="nil"/>
              <w:left w:val="nil"/>
              <w:bottom w:val="single" w:color="auto" w:sz="8" w:space="0"/>
              <w:right w:val="single" w:color="auto" w:sz="4" w:space="0"/>
            </w:tcBorders>
            <w:textDirection w:val="lrTb"/>
            <w:vAlign w:val="center"/>
          </w:tcPr>
          <w:p>
            <w:pPr>
              <w:autoSpaceDN w:val="0"/>
              <w:jc w:val="right"/>
              <w:textAlignment w:val="center"/>
              <w:rPr>
                <w:rFonts w:eastAsia="仿宋_GB2312"/>
                <w:kern w:val="0"/>
                <w:sz w:val="18"/>
                <w:szCs w:val="18"/>
              </w:rPr>
            </w:pPr>
            <w:r>
              <w:rPr>
                <w:rFonts w:hint="default" w:ascii="宋体" w:hAnsi="宋体" w:eastAsia="宋体"/>
                <w:b w:val="0"/>
                <w:i w:val="0"/>
                <w:color w:val="000000"/>
                <w:sz w:val="21"/>
                <w:szCs w:val="18"/>
                <w:u w:val="none"/>
                <w:lang w:eastAsia="zh-CN"/>
              </w:rPr>
              <w:t>0.00</w:t>
            </w:r>
          </w:p>
        </w:tc>
        <w:tc>
          <w:tcPr>
            <w:tcW w:w="1185" w:type="dxa"/>
            <w:tcBorders>
              <w:top w:val="nil"/>
              <w:left w:val="nil"/>
              <w:bottom w:val="single" w:color="auto" w:sz="8" w:space="0"/>
              <w:right w:val="single" w:color="auto" w:sz="4" w:space="0"/>
            </w:tcBorders>
            <w:textDirection w:val="lrTb"/>
            <w:vAlign w:val="center"/>
          </w:tcPr>
          <w:p>
            <w:pPr>
              <w:autoSpaceDN w:val="0"/>
              <w:jc w:val="left"/>
              <w:textAlignment w:val="center"/>
              <w:rPr>
                <w:rFonts w:eastAsia="仿宋_GB2312"/>
                <w:kern w:val="0"/>
                <w:sz w:val="18"/>
                <w:szCs w:val="18"/>
              </w:rPr>
            </w:pPr>
            <w:r>
              <w:rPr>
                <w:rFonts w:hint="default" w:ascii="宋体" w:hAnsi="宋体" w:eastAsia="宋体"/>
                <w:b w:val="0"/>
                <w:i w:val="0"/>
                <w:color w:val="000000"/>
                <w:sz w:val="20"/>
                <w:szCs w:val="18"/>
                <w:u w:val="none"/>
                <w:lang w:eastAsia="zh-CN"/>
              </w:rPr>
              <w:t>250,000.00</w:t>
            </w:r>
          </w:p>
        </w:tc>
        <w:tc>
          <w:tcPr>
            <w:tcW w:w="660" w:type="dxa"/>
            <w:tcBorders>
              <w:top w:val="nil"/>
              <w:left w:val="nil"/>
              <w:bottom w:val="single" w:color="auto" w:sz="8" w:space="0"/>
              <w:right w:val="single" w:color="auto" w:sz="4" w:space="0"/>
            </w:tcBorders>
            <w:textDirection w:val="lrTb"/>
            <w:vAlign w:val="center"/>
          </w:tcPr>
          <w:p>
            <w:pPr>
              <w:autoSpaceDN w:val="0"/>
              <w:jc w:val="right"/>
              <w:textAlignment w:val="center"/>
              <w:rPr>
                <w:rFonts w:eastAsia="仿宋_GB2312"/>
                <w:kern w:val="0"/>
                <w:sz w:val="18"/>
                <w:szCs w:val="18"/>
              </w:rPr>
            </w:pPr>
            <w:r>
              <w:rPr>
                <w:rFonts w:hint="default" w:ascii="宋体" w:hAnsi="宋体" w:eastAsia="宋体"/>
                <w:b w:val="0"/>
                <w:i w:val="0"/>
                <w:color w:val="000000"/>
                <w:sz w:val="21"/>
                <w:szCs w:val="18"/>
                <w:u w:val="none"/>
                <w:lang w:eastAsia="zh-CN"/>
              </w:rPr>
              <w:t>0.00</w:t>
            </w:r>
          </w:p>
        </w:tc>
        <w:tc>
          <w:tcPr>
            <w:tcW w:w="1260" w:type="dxa"/>
            <w:tcBorders>
              <w:top w:val="nil"/>
              <w:left w:val="nil"/>
              <w:bottom w:val="single" w:color="auto" w:sz="8" w:space="0"/>
              <w:right w:val="single" w:color="auto" w:sz="4" w:space="0"/>
            </w:tcBorders>
            <w:textDirection w:val="lrTb"/>
            <w:vAlign w:val="center"/>
          </w:tcPr>
          <w:p>
            <w:pPr>
              <w:autoSpaceDN w:val="0"/>
              <w:jc w:val="left"/>
              <w:textAlignment w:val="center"/>
              <w:rPr>
                <w:rFonts w:eastAsia="仿宋_GB2312"/>
                <w:kern w:val="0"/>
                <w:sz w:val="18"/>
                <w:szCs w:val="18"/>
              </w:rPr>
            </w:pPr>
            <w:r>
              <w:rPr>
                <w:rFonts w:hint="default" w:ascii="宋体" w:hAnsi="宋体" w:eastAsia="宋体"/>
                <w:b w:val="0"/>
                <w:i w:val="0"/>
                <w:color w:val="000000"/>
                <w:sz w:val="20"/>
                <w:szCs w:val="18"/>
                <w:u w:val="none"/>
                <w:lang w:eastAsia="zh-CN"/>
              </w:rPr>
              <w:t>100,000.00</w:t>
            </w:r>
          </w:p>
        </w:tc>
        <w:tc>
          <w:tcPr>
            <w:tcW w:w="829" w:type="dxa"/>
            <w:tcBorders>
              <w:top w:val="nil"/>
              <w:left w:val="nil"/>
              <w:bottom w:val="single" w:color="auto" w:sz="8" w:space="0"/>
              <w:right w:val="single" w:color="auto" w:sz="4" w:space="0"/>
            </w:tcBorders>
            <w:textDirection w:val="lrTb"/>
            <w:vAlign w:val="center"/>
          </w:tcPr>
          <w:p>
            <w:pPr>
              <w:autoSpaceDN w:val="0"/>
              <w:jc w:val="left"/>
              <w:textAlignment w:val="center"/>
              <w:rPr>
                <w:rFonts w:eastAsia="仿宋_GB2312"/>
                <w:kern w:val="0"/>
                <w:sz w:val="18"/>
                <w:szCs w:val="18"/>
              </w:rPr>
            </w:pPr>
            <w:r>
              <w:rPr>
                <w:rFonts w:hint="default" w:ascii="宋体" w:hAnsi="宋体" w:eastAsia="宋体"/>
                <w:b w:val="0"/>
                <w:i w:val="0"/>
                <w:color w:val="000000"/>
                <w:sz w:val="20"/>
                <w:szCs w:val="18"/>
                <w:u w:val="none"/>
                <w:lang w:eastAsia="zh-CN"/>
              </w:rPr>
              <w:t>150,000.00</w:t>
            </w:r>
          </w:p>
        </w:tc>
        <w:tc>
          <w:tcPr>
            <w:tcW w:w="833" w:type="dxa"/>
            <w:tcBorders>
              <w:top w:val="nil"/>
              <w:left w:val="nil"/>
              <w:bottom w:val="single" w:color="auto" w:sz="8" w:space="0"/>
              <w:right w:val="single" w:color="auto" w:sz="4" w:space="0"/>
            </w:tcBorders>
            <w:textDirection w:val="lrTb"/>
            <w:vAlign w:val="center"/>
          </w:tcPr>
          <w:p>
            <w:pPr>
              <w:autoSpaceDN w:val="0"/>
              <w:jc w:val="left"/>
              <w:textAlignment w:val="center"/>
              <w:rPr>
                <w:rFonts w:eastAsia="仿宋_GB2312"/>
                <w:kern w:val="0"/>
                <w:sz w:val="18"/>
                <w:szCs w:val="18"/>
              </w:rPr>
            </w:pPr>
            <w:r>
              <w:rPr>
                <w:rFonts w:hint="default" w:ascii="宋体" w:hAnsi="宋体" w:eastAsia="宋体"/>
                <w:b w:val="0"/>
                <w:i w:val="0"/>
                <w:color w:val="000000"/>
                <w:sz w:val="20"/>
                <w:szCs w:val="18"/>
                <w:u w:val="none"/>
                <w:lang w:eastAsia="zh-CN"/>
              </w:rPr>
              <w:t>188,000.00</w:t>
            </w:r>
          </w:p>
        </w:tc>
        <w:tc>
          <w:tcPr>
            <w:tcW w:w="846" w:type="dxa"/>
            <w:tcBorders>
              <w:top w:val="nil"/>
              <w:left w:val="nil"/>
              <w:bottom w:val="single" w:color="auto" w:sz="8" w:space="0"/>
              <w:right w:val="single" w:color="auto" w:sz="4" w:space="0"/>
            </w:tcBorders>
            <w:textDirection w:val="lrTb"/>
            <w:vAlign w:val="center"/>
          </w:tcPr>
          <w:p>
            <w:pPr>
              <w:autoSpaceDN w:val="0"/>
              <w:jc w:val="right"/>
              <w:textAlignment w:val="center"/>
              <w:rPr>
                <w:rFonts w:eastAsia="仿宋_GB2312"/>
                <w:kern w:val="0"/>
                <w:sz w:val="18"/>
                <w:szCs w:val="18"/>
              </w:rPr>
            </w:pPr>
            <w:r>
              <w:rPr>
                <w:rFonts w:hint="default" w:ascii="宋体" w:hAnsi="宋体" w:eastAsia="宋体"/>
                <w:b w:val="0"/>
                <w:i w:val="0"/>
                <w:color w:val="000000"/>
                <w:sz w:val="21"/>
                <w:szCs w:val="18"/>
                <w:u w:val="none"/>
                <w:lang w:eastAsia="zh-CN"/>
              </w:rPr>
              <w:t>0.00</w:t>
            </w:r>
          </w:p>
        </w:tc>
        <w:tc>
          <w:tcPr>
            <w:tcW w:w="711" w:type="dxa"/>
            <w:tcBorders>
              <w:top w:val="nil"/>
              <w:left w:val="nil"/>
              <w:bottom w:val="single" w:color="auto" w:sz="8" w:space="0"/>
              <w:right w:val="single" w:color="auto" w:sz="4" w:space="0"/>
            </w:tcBorders>
            <w:textDirection w:val="lrTb"/>
            <w:vAlign w:val="center"/>
          </w:tcPr>
          <w:p>
            <w:pPr>
              <w:autoSpaceDN w:val="0"/>
              <w:jc w:val="left"/>
              <w:textAlignment w:val="center"/>
              <w:rPr>
                <w:rFonts w:eastAsia="仿宋_GB2312"/>
                <w:kern w:val="0"/>
                <w:sz w:val="18"/>
                <w:szCs w:val="18"/>
              </w:rPr>
            </w:pPr>
            <w:r>
              <w:rPr>
                <w:rFonts w:hint="default" w:ascii="宋体" w:hAnsi="宋体" w:eastAsia="宋体"/>
                <w:b w:val="0"/>
                <w:i w:val="0"/>
                <w:color w:val="000000"/>
                <w:sz w:val="20"/>
                <w:szCs w:val="18"/>
                <w:u w:val="none"/>
                <w:lang w:eastAsia="zh-CN"/>
              </w:rPr>
              <w:t>188,000.00</w:t>
            </w:r>
          </w:p>
        </w:tc>
        <w:tc>
          <w:tcPr>
            <w:tcW w:w="1201" w:type="dxa"/>
            <w:tcBorders>
              <w:top w:val="nil"/>
              <w:left w:val="nil"/>
              <w:bottom w:val="single" w:color="auto" w:sz="8" w:space="0"/>
              <w:right w:val="single" w:color="auto" w:sz="4" w:space="0"/>
            </w:tcBorders>
            <w:textDirection w:val="lrTb"/>
            <w:vAlign w:val="center"/>
          </w:tcPr>
          <w:p>
            <w:pPr>
              <w:autoSpaceDN w:val="0"/>
              <w:jc w:val="right"/>
              <w:textAlignment w:val="center"/>
              <w:rPr>
                <w:rFonts w:eastAsia="仿宋_GB2312"/>
                <w:kern w:val="0"/>
                <w:sz w:val="18"/>
                <w:szCs w:val="18"/>
              </w:rPr>
            </w:pPr>
            <w:r>
              <w:rPr>
                <w:rFonts w:hint="default" w:ascii="宋体" w:hAnsi="宋体" w:eastAsia="宋体"/>
                <w:b w:val="0"/>
                <w:i w:val="0"/>
                <w:color w:val="000000"/>
                <w:sz w:val="21"/>
                <w:szCs w:val="18"/>
                <w:u w:val="none"/>
                <w:lang w:eastAsia="zh-CN"/>
              </w:rPr>
              <w:t>0.00</w:t>
            </w:r>
          </w:p>
        </w:tc>
        <w:tc>
          <w:tcPr>
            <w:tcW w:w="1122" w:type="dxa"/>
            <w:tcBorders>
              <w:top w:val="nil"/>
              <w:left w:val="nil"/>
              <w:bottom w:val="single" w:color="auto" w:sz="8" w:space="0"/>
              <w:right w:val="nil"/>
            </w:tcBorders>
            <w:textDirection w:val="lrTb"/>
            <w:vAlign w:val="center"/>
          </w:tcPr>
          <w:p>
            <w:pPr>
              <w:autoSpaceDN w:val="0"/>
              <w:jc w:val="left"/>
              <w:textAlignment w:val="center"/>
              <w:rPr>
                <w:rFonts w:eastAsia="仿宋_GB2312"/>
                <w:kern w:val="0"/>
                <w:sz w:val="18"/>
                <w:szCs w:val="18"/>
              </w:rPr>
            </w:pPr>
            <w:r>
              <w:rPr>
                <w:rFonts w:hint="default" w:ascii="宋体" w:hAnsi="宋体" w:eastAsia="宋体"/>
                <w:b w:val="0"/>
                <w:i w:val="0"/>
                <w:color w:val="000000"/>
                <w:sz w:val="20"/>
                <w:szCs w:val="18"/>
                <w:u w:val="none"/>
                <w:lang w:eastAsia="zh-CN"/>
              </w:rPr>
              <w:t>38,000.00</w:t>
            </w:r>
          </w:p>
        </w:tc>
        <w:tc>
          <w:tcPr>
            <w:tcW w:w="773" w:type="dxa"/>
            <w:tcBorders>
              <w:top w:val="nil"/>
              <w:left w:val="single" w:color="auto" w:sz="4" w:space="0"/>
              <w:bottom w:val="single" w:color="auto" w:sz="8" w:space="0"/>
              <w:right w:val="single" w:color="auto" w:sz="8" w:space="0"/>
            </w:tcBorders>
            <w:textDirection w:val="lrTb"/>
            <w:vAlign w:val="center"/>
          </w:tcPr>
          <w:p>
            <w:pPr>
              <w:autoSpaceDN w:val="0"/>
              <w:jc w:val="left"/>
              <w:textAlignment w:val="center"/>
              <w:rPr>
                <w:rFonts w:eastAsia="仿宋_GB2312"/>
                <w:kern w:val="0"/>
                <w:sz w:val="18"/>
                <w:szCs w:val="18"/>
              </w:rPr>
            </w:pPr>
            <w:r>
              <w:rPr>
                <w:rFonts w:hint="default" w:ascii="宋体" w:hAnsi="宋体" w:eastAsia="宋体"/>
                <w:b w:val="0"/>
                <w:i w:val="0"/>
                <w:color w:val="000000"/>
                <w:sz w:val="20"/>
                <w:szCs w:val="18"/>
                <w:u w:val="none"/>
                <w:lang w:eastAsia="zh-CN"/>
              </w:rPr>
              <w:t>150,000.00</w:t>
            </w:r>
          </w:p>
        </w:tc>
      </w:tr>
    </w:tbl>
    <w:p>
      <w:pPr>
        <w:widowControl/>
        <w:jc w:val="left"/>
        <w:rPr>
          <w:rFonts w:eastAsia="仿宋_GB2312"/>
          <w:kern w:val="0"/>
        </w:rPr>
      </w:pPr>
      <w:r>
        <w:rPr>
          <w:rFonts w:hint="eastAsia" w:hAnsi="宋体" w:eastAsia="仿宋_GB2312" w:cs="仿宋_GB2312"/>
          <w:kern w:val="0"/>
        </w:rPr>
        <w:t>注：本表反映部门本年度</w:t>
      </w:r>
      <w:r>
        <w:rPr>
          <w:rFonts w:eastAsia="仿宋_GB2312"/>
          <w:kern w:val="0"/>
        </w:rPr>
        <w:t>“</w:t>
      </w:r>
      <w:r>
        <w:rPr>
          <w:rFonts w:hint="eastAsia" w:hAnsi="宋体" w:eastAsia="仿宋_GB2312" w:cs="仿宋_GB2312"/>
          <w:kern w:val="0"/>
        </w:rPr>
        <w:t>三公</w:t>
      </w:r>
      <w:r>
        <w:rPr>
          <w:rFonts w:eastAsia="仿宋_GB2312"/>
          <w:kern w:val="0"/>
        </w:rPr>
        <w:t>”</w:t>
      </w:r>
      <w:r>
        <w:rPr>
          <w:rFonts w:hint="eastAsia" w:hAnsi="宋体" w:eastAsia="仿宋_GB2312" w:cs="仿宋_GB2312"/>
          <w:kern w:val="0"/>
        </w:rPr>
        <w:t>经费支出预决算情况。其中，预算数为</w:t>
      </w:r>
      <w:r>
        <w:rPr>
          <w:rFonts w:eastAsia="仿宋_GB2312"/>
          <w:kern w:val="0"/>
        </w:rPr>
        <w:t>“</w:t>
      </w:r>
      <w:r>
        <w:rPr>
          <w:rFonts w:hint="eastAsia" w:hAnsi="宋体" w:eastAsia="仿宋_GB2312" w:cs="仿宋_GB2312"/>
          <w:kern w:val="0"/>
        </w:rPr>
        <w:t>三公</w:t>
      </w:r>
      <w:r>
        <w:rPr>
          <w:rFonts w:eastAsia="仿宋_GB2312"/>
          <w:kern w:val="0"/>
        </w:rPr>
        <w:t>”</w:t>
      </w:r>
      <w:r>
        <w:rPr>
          <w:rFonts w:hint="eastAsia" w:hAnsi="宋体" w:eastAsia="仿宋_GB2312" w:cs="仿宋_GB2312"/>
          <w:kern w:val="0"/>
        </w:rPr>
        <w:t>经费年初预算数，决算数是包括当年一般公共预算财政拨款和以前年度结转资金安排的实际支出。</w:t>
      </w: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widowControl/>
        <w:jc w:val="center"/>
        <w:rPr>
          <w:rFonts w:ascii="华文中宋" w:hAnsi="华文中宋" w:eastAsia="方正小标宋_GBK"/>
          <w:kern w:val="0"/>
          <w:sz w:val="36"/>
          <w:szCs w:val="36"/>
        </w:rPr>
      </w:pPr>
      <w:r>
        <w:rPr>
          <w:rFonts w:hint="eastAsia" w:ascii="华文中宋" w:hAnsi="华文中宋" w:eastAsia="方正小标宋_GBK" w:cs="方正小标宋_GBK"/>
          <w:kern w:val="0"/>
          <w:sz w:val="36"/>
          <w:szCs w:val="36"/>
        </w:rPr>
        <w:t>政府性基金预算财政拨款收入支出决算表</w:t>
      </w:r>
    </w:p>
    <w:p>
      <w:pPr>
        <w:widowControl/>
        <w:tabs>
          <w:tab w:val="left" w:pos="560"/>
          <w:tab w:val="left" w:pos="1120"/>
          <w:tab w:val="left" w:pos="2440"/>
          <w:tab w:val="left" w:pos="4440"/>
          <w:tab w:val="left" w:pos="7700"/>
          <w:tab w:val="left" w:pos="8440"/>
          <w:tab w:val="left" w:pos="10440"/>
          <w:tab w:val="left" w:pos="12440"/>
        </w:tabs>
        <w:jc w:val="left"/>
        <w:rPr>
          <w:rFonts w:eastAsia="仿宋_GB2312"/>
          <w:color w:val="000000"/>
          <w:kern w:val="0"/>
          <w:sz w:val="24"/>
          <w:szCs w:val="24"/>
        </w:rPr>
      </w:pPr>
      <w:r>
        <w:rPr>
          <w:rFonts w:hint="eastAsia" w:ascii="宋体" w:hAnsi="宋体" w:cs="宋体"/>
          <w:kern w:val="0"/>
          <w:sz w:val="20"/>
          <w:szCs w:val="20"/>
        </w:rPr>
        <w:t>　</w:t>
      </w:r>
      <w:r>
        <w:rPr>
          <w:rFonts w:ascii="宋体"/>
          <w:kern w:val="0"/>
          <w:sz w:val="20"/>
          <w:szCs w:val="20"/>
        </w:rPr>
        <w:tab/>
      </w:r>
      <w:r>
        <w:rPr>
          <w:rFonts w:hint="eastAsia" w:ascii="宋体" w:hAnsi="宋体" w:cs="宋体"/>
          <w:kern w:val="0"/>
          <w:sz w:val="20"/>
          <w:szCs w:val="20"/>
        </w:rPr>
        <w:t>　</w:t>
      </w:r>
      <w:r>
        <w:rPr>
          <w:rFonts w:ascii="宋体"/>
          <w:kern w:val="0"/>
          <w:sz w:val="20"/>
          <w:szCs w:val="20"/>
        </w:rPr>
        <w:tab/>
      </w:r>
      <w:r>
        <w:rPr>
          <w:rFonts w:hint="eastAsia" w:ascii="宋体" w:hAnsi="宋体" w:cs="宋体"/>
          <w:kern w:val="0"/>
          <w:sz w:val="20"/>
          <w:szCs w:val="20"/>
        </w:rPr>
        <w:t>　</w:t>
      </w:r>
      <w:r>
        <w:rPr>
          <w:rFonts w:ascii="宋体"/>
          <w:kern w:val="0"/>
          <w:sz w:val="20"/>
          <w:szCs w:val="20"/>
        </w:rPr>
        <w:tab/>
      </w:r>
      <w:r>
        <w:rPr>
          <w:rFonts w:hint="eastAsia" w:ascii="宋体" w:hAnsi="宋体" w:cs="宋体"/>
          <w:kern w:val="0"/>
          <w:sz w:val="20"/>
          <w:szCs w:val="20"/>
        </w:rPr>
        <w:t>　</w:t>
      </w:r>
      <w:r>
        <w:rPr>
          <w:rFonts w:ascii="宋体"/>
          <w:kern w:val="0"/>
          <w:sz w:val="20"/>
          <w:szCs w:val="20"/>
        </w:rPr>
        <w:tab/>
      </w:r>
      <w:r>
        <w:rPr>
          <w:rFonts w:hint="eastAsia" w:ascii="宋体" w:hAnsi="宋体" w:cs="宋体"/>
          <w:kern w:val="0"/>
          <w:sz w:val="20"/>
          <w:szCs w:val="20"/>
        </w:rPr>
        <w:t>　</w:t>
      </w:r>
      <w:r>
        <w:rPr>
          <w:rFonts w:ascii="宋体"/>
          <w:kern w:val="0"/>
          <w:sz w:val="20"/>
          <w:szCs w:val="20"/>
        </w:rPr>
        <w:tab/>
      </w:r>
      <w:r>
        <w:rPr>
          <w:rFonts w:hint="eastAsia" w:hAnsi="宋体" w:eastAsia="仿宋_GB2312" w:cs="仿宋_GB2312"/>
          <w:color w:val="000000"/>
          <w:kern w:val="0"/>
          <w:sz w:val="24"/>
          <w:szCs w:val="24"/>
        </w:rPr>
        <w:t>公开</w:t>
      </w:r>
      <w:r>
        <w:rPr>
          <w:rFonts w:eastAsia="仿宋_GB2312"/>
          <w:color w:val="000000"/>
          <w:kern w:val="0"/>
          <w:sz w:val="24"/>
          <w:szCs w:val="24"/>
        </w:rPr>
        <w:t>08</w:t>
      </w:r>
      <w:r>
        <w:rPr>
          <w:rFonts w:hint="eastAsia" w:hAnsi="宋体" w:eastAsia="仿宋_GB2312" w:cs="仿宋_GB2312"/>
          <w:color w:val="000000"/>
          <w:kern w:val="0"/>
          <w:sz w:val="24"/>
          <w:szCs w:val="24"/>
        </w:rPr>
        <w:t>表</w:t>
      </w:r>
    </w:p>
    <w:p>
      <w:pPr>
        <w:widowControl/>
        <w:tabs>
          <w:tab w:val="left" w:pos="1120"/>
          <w:tab w:val="left" w:pos="2440"/>
          <w:tab w:val="left" w:pos="4440"/>
          <w:tab w:val="left" w:pos="7635"/>
          <w:tab w:val="left" w:pos="8440"/>
          <w:tab w:val="left" w:pos="10440"/>
          <w:tab w:val="left" w:pos="12440"/>
        </w:tabs>
        <w:jc w:val="left"/>
        <w:rPr>
          <w:rFonts w:eastAsia="仿宋_GB2312"/>
          <w:color w:val="000000"/>
          <w:kern w:val="0"/>
          <w:sz w:val="24"/>
          <w:szCs w:val="24"/>
        </w:rPr>
      </w:pPr>
      <w:r>
        <w:rPr>
          <w:rFonts w:hint="eastAsia" w:hAnsi="宋体" w:eastAsia="仿宋_GB2312" w:cs="仿宋_GB2312"/>
          <w:color w:val="000000"/>
          <w:kern w:val="0"/>
          <w:sz w:val="24"/>
          <w:szCs w:val="24"/>
        </w:rPr>
        <w:t>部门：</w:t>
      </w:r>
      <w:r>
        <w:rPr>
          <w:rFonts w:hint="eastAsia" w:hAnsi="宋体" w:eastAsia="仿宋_GB2312" w:cs="仿宋_GB2312"/>
          <w:color w:val="000000"/>
          <w:kern w:val="0"/>
          <w:sz w:val="24"/>
          <w:szCs w:val="24"/>
          <w:lang w:eastAsia="zh-CN"/>
        </w:rPr>
        <w:t>桃源县龙潭镇</w:t>
      </w:r>
      <w:r>
        <w:rPr>
          <w:rFonts w:eastAsia="仿宋_GB2312"/>
          <w:color w:val="000000"/>
          <w:kern w:val="0"/>
          <w:sz w:val="24"/>
          <w:szCs w:val="24"/>
        </w:rPr>
        <w:tab/>
      </w:r>
      <w:r>
        <w:rPr>
          <w:rFonts w:hint="eastAsia" w:hAnsi="宋体" w:eastAsia="仿宋_GB2312" w:cs="仿宋_GB2312"/>
          <w:kern w:val="0"/>
          <w:sz w:val="24"/>
          <w:szCs w:val="24"/>
        </w:rPr>
        <w:t>　</w:t>
      </w:r>
      <w:r>
        <w:rPr>
          <w:rFonts w:eastAsia="仿宋_GB2312"/>
          <w:kern w:val="0"/>
          <w:sz w:val="24"/>
          <w:szCs w:val="24"/>
        </w:rPr>
        <w:tab/>
      </w:r>
      <w:r>
        <w:rPr>
          <w:rFonts w:hint="eastAsia" w:hAnsi="宋体" w:eastAsia="仿宋_GB2312" w:cs="仿宋_GB2312"/>
          <w:kern w:val="0"/>
          <w:sz w:val="24"/>
          <w:szCs w:val="24"/>
        </w:rPr>
        <w:t>　</w:t>
      </w:r>
      <w:r>
        <w:rPr>
          <w:rFonts w:eastAsia="仿宋_GB2312"/>
          <w:kern w:val="0"/>
          <w:sz w:val="24"/>
          <w:szCs w:val="24"/>
        </w:rPr>
        <w:tab/>
      </w:r>
      <w:r>
        <w:rPr>
          <w:rFonts w:hint="eastAsia" w:hAnsi="宋体" w:eastAsia="仿宋_GB2312" w:cs="仿宋_GB2312"/>
          <w:kern w:val="0"/>
          <w:sz w:val="24"/>
          <w:szCs w:val="24"/>
        </w:rPr>
        <w:t>　</w:t>
      </w:r>
      <w:r>
        <w:rPr>
          <w:rFonts w:hint="eastAsia" w:hAnsi="宋体" w:eastAsia="仿宋_GB2312" w:cs="仿宋_GB2312"/>
          <w:color w:val="000000"/>
          <w:kern w:val="0"/>
          <w:sz w:val="24"/>
          <w:szCs w:val="24"/>
        </w:rPr>
        <w:t>单位：元</w:t>
      </w:r>
    </w:p>
    <w:tbl>
      <w:tblPr>
        <w:tblW w:w="11133" w:type="dxa"/>
        <w:jc w:val="center"/>
        <w:tblInd w:w="-6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69"/>
        <w:gridCol w:w="2405"/>
        <w:gridCol w:w="715"/>
        <w:gridCol w:w="1530"/>
        <w:gridCol w:w="1335"/>
        <w:gridCol w:w="1260"/>
        <w:gridCol w:w="1383"/>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3374" w:type="dxa"/>
            <w:gridSpan w:val="2"/>
            <w:vAlign w:val="center"/>
          </w:tcPr>
          <w:p>
            <w:pPr>
              <w:widowControl/>
              <w:jc w:val="center"/>
              <w:rPr>
                <w:rFonts w:eastAsia="黑体"/>
                <w:kern w:val="0"/>
                <w:sz w:val="24"/>
                <w:szCs w:val="24"/>
              </w:rPr>
            </w:pPr>
            <w:r>
              <w:rPr>
                <w:rFonts w:hint="eastAsia" w:hAnsi="宋体" w:eastAsia="黑体" w:cs="黑体"/>
                <w:kern w:val="0"/>
                <w:sz w:val="24"/>
                <w:szCs w:val="24"/>
              </w:rPr>
              <w:t>项</w:t>
            </w:r>
            <w:r>
              <w:rPr>
                <w:rFonts w:eastAsia="黑体"/>
                <w:kern w:val="0"/>
                <w:sz w:val="24"/>
                <w:szCs w:val="24"/>
              </w:rPr>
              <w:t xml:space="preserve"> </w:t>
            </w:r>
            <w:r>
              <w:rPr>
                <w:rFonts w:eastAsia="黑体"/>
                <w:color w:val="000000"/>
                <w:kern w:val="0"/>
                <w:sz w:val="24"/>
                <w:szCs w:val="24"/>
              </w:rPr>
              <w:t xml:space="preserve">   </w:t>
            </w:r>
            <w:r>
              <w:rPr>
                <w:rFonts w:hint="eastAsia" w:hAnsi="宋体" w:eastAsia="黑体" w:cs="黑体"/>
                <w:kern w:val="0"/>
                <w:sz w:val="24"/>
                <w:szCs w:val="24"/>
              </w:rPr>
              <w:t>目</w:t>
            </w:r>
          </w:p>
        </w:tc>
        <w:tc>
          <w:tcPr>
            <w:tcW w:w="715" w:type="dxa"/>
            <w:vMerge w:val="restart"/>
            <w:vAlign w:val="center"/>
          </w:tcPr>
          <w:p>
            <w:pPr>
              <w:widowControl/>
              <w:jc w:val="center"/>
              <w:rPr>
                <w:rFonts w:eastAsia="黑体"/>
                <w:kern w:val="0"/>
                <w:sz w:val="24"/>
                <w:szCs w:val="24"/>
              </w:rPr>
            </w:pPr>
            <w:r>
              <w:rPr>
                <w:rFonts w:hint="eastAsia" w:hAnsi="宋体" w:eastAsia="黑体" w:cs="黑体"/>
                <w:kern w:val="0"/>
                <w:sz w:val="24"/>
                <w:szCs w:val="24"/>
              </w:rPr>
              <w:t>年初结转和结余</w:t>
            </w:r>
          </w:p>
        </w:tc>
        <w:tc>
          <w:tcPr>
            <w:tcW w:w="1530" w:type="dxa"/>
            <w:vMerge w:val="restart"/>
            <w:vAlign w:val="center"/>
          </w:tcPr>
          <w:p>
            <w:pPr>
              <w:widowControl/>
              <w:jc w:val="center"/>
              <w:rPr>
                <w:rFonts w:eastAsia="黑体"/>
                <w:kern w:val="0"/>
                <w:sz w:val="24"/>
                <w:szCs w:val="24"/>
              </w:rPr>
            </w:pPr>
            <w:r>
              <w:rPr>
                <w:rFonts w:hint="eastAsia" w:hAnsi="宋体" w:eastAsia="黑体" w:cs="黑体"/>
                <w:kern w:val="0"/>
                <w:sz w:val="24"/>
                <w:szCs w:val="24"/>
              </w:rPr>
              <w:t>本年收入</w:t>
            </w:r>
          </w:p>
        </w:tc>
        <w:tc>
          <w:tcPr>
            <w:tcW w:w="3978" w:type="dxa"/>
            <w:gridSpan w:val="3"/>
            <w:vAlign w:val="center"/>
          </w:tcPr>
          <w:p>
            <w:pPr>
              <w:widowControl/>
              <w:jc w:val="center"/>
              <w:rPr>
                <w:rFonts w:eastAsia="黑体"/>
                <w:kern w:val="0"/>
                <w:sz w:val="24"/>
                <w:szCs w:val="24"/>
              </w:rPr>
            </w:pPr>
            <w:r>
              <w:rPr>
                <w:rFonts w:hint="eastAsia" w:hAnsi="宋体" w:eastAsia="黑体" w:cs="黑体"/>
                <w:kern w:val="0"/>
                <w:sz w:val="24"/>
                <w:szCs w:val="24"/>
              </w:rPr>
              <w:t>本年支出</w:t>
            </w:r>
          </w:p>
        </w:tc>
        <w:tc>
          <w:tcPr>
            <w:tcW w:w="1536" w:type="dxa"/>
            <w:vMerge w:val="restart"/>
            <w:vAlign w:val="center"/>
          </w:tcPr>
          <w:p>
            <w:pPr>
              <w:widowControl/>
              <w:jc w:val="center"/>
              <w:rPr>
                <w:rFonts w:eastAsia="黑体"/>
                <w:kern w:val="0"/>
                <w:sz w:val="24"/>
                <w:szCs w:val="24"/>
              </w:rPr>
            </w:pPr>
            <w:r>
              <w:rPr>
                <w:rFonts w:hint="eastAsia" w:hAnsi="宋体" w:eastAsia="黑体" w:cs="黑体"/>
                <w:kern w:val="0"/>
                <w:sz w:val="24"/>
                <w:szCs w:val="24"/>
              </w:rPr>
              <w:t>年末结转和结余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76" w:hRule="atLeast"/>
          <w:jc w:val="center"/>
        </w:trPr>
        <w:tc>
          <w:tcPr>
            <w:tcW w:w="969" w:type="dxa"/>
            <w:vMerge w:val="restart"/>
            <w:vAlign w:val="center"/>
          </w:tcPr>
          <w:p>
            <w:pPr>
              <w:widowControl/>
              <w:jc w:val="center"/>
              <w:rPr>
                <w:rFonts w:eastAsia="黑体"/>
                <w:kern w:val="0"/>
                <w:sz w:val="24"/>
                <w:szCs w:val="24"/>
              </w:rPr>
            </w:pPr>
            <w:r>
              <w:rPr>
                <w:rFonts w:hint="eastAsia" w:hAnsi="宋体" w:eastAsia="黑体" w:cs="黑体"/>
                <w:kern w:val="0"/>
                <w:sz w:val="24"/>
                <w:szCs w:val="24"/>
              </w:rPr>
              <w:t>功能分类科目编码</w:t>
            </w:r>
          </w:p>
        </w:tc>
        <w:tc>
          <w:tcPr>
            <w:tcW w:w="2405" w:type="dxa"/>
            <w:vMerge w:val="restart"/>
            <w:vAlign w:val="center"/>
          </w:tcPr>
          <w:p>
            <w:pPr>
              <w:widowControl/>
              <w:jc w:val="center"/>
              <w:rPr>
                <w:rFonts w:eastAsia="黑体"/>
                <w:kern w:val="0"/>
                <w:sz w:val="24"/>
                <w:szCs w:val="24"/>
              </w:rPr>
            </w:pPr>
            <w:r>
              <w:rPr>
                <w:rFonts w:hint="eastAsia" w:hAnsi="宋体" w:eastAsia="黑体" w:cs="黑体"/>
                <w:kern w:val="0"/>
                <w:sz w:val="24"/>
                <w:szCs w:val="24"/>
              </w:rPr>
              <w:t>科目名称</w:t>
            </w:r>
          </w:p>
        </w:tc>
        <w:tc>
          <w:tcPr>
            <w:tcW w:w="715" w:type="dxa"/>
            <w:vMerge w:val="continue"/>
            <w:vAlign w:val="center"/>
          </w:tcPr>
          <w:p>
            <w:pPr>
              <w:widowControl/>
              <w:jc w:val="left"/>
              <w:rPr>
                <w:rFonts w:eastAsia="黑体"/>
                <w:kern w:val="0"/>
                <w:sz w:val="24"/>
                <w:szCs w:val="24"/>
              </w:rPr>
            </w:pPr>
          </w:p>
        </w:tc>
        <w:tc>
          <w:tcPr>
            <w:tcW w:w="1530" w:type="dxa"/>
            <w:vMerge w:val="continue"/>
            <w:vAlign w:val="center"/>
          </w:tcPr>
          <w:p>
            <w:pPr>
              <w:widowControl/>
              <w:jc w:val="left"/>
              <w:rPr>
                <w:rFonts w:eastAsia="黑体"/>
                <w:kern w:val="0"/>
                <w:sz w:val="24"/>
                <w:szCs w:val="24"/>
              </w:rPr>
            </w:pPr>
          </w:p>
        </w:tc>
        <w:tc>
          <w:tcPr>
            <w:tcW w:w="1335" w:type="dxa"/>
            <w:vMerge w:val="restart"/>
            <w:vAlign w:val="center"/>
          </w:tcPr>
          <w:p>
            <w:pPr>
              <w:widowControl/>
              <w:jc w:val="center"/>
              <w:rPr>
                <w:rFonts w:eastAsia="黑体"/>
                <w:kern w:val="0"/>
                <w:sz w:val="24"/>
                <w:szCs w:val="24"/>
              </w:rPr>
            </w:pPr>
            <w:r>
              <w:rPr>
                <w:rFonts w:hint="eastAsia" w:hAnsi="宋体" w:eastAsia="黑体" w:cs="黑体"/>
                <w:kern w:val="0"/>
                <w:sz w:val="24"/>
                <w:szCs w:val="24"/>
              </w:rPr>
              <w:t>小计</w:t>
            </w:r>
          </w:p>
        </w:tc>
        <w:tc>
          <w:tcPr>
            <w:tcW w:w="1260" w:type="dxa"/>
            <w:vMerge w:val="restart"/>
            <w:vAlign w:val="center"/>
          </w:tcPr>
          <w:p>
            <w:pPr>
              <w:widowControl/>
              <w:jc w:val="center"/>
              <w:rPr>
                <w:rFonts w:eastAsia="黑体"/>
                <w:kern w:val="0"/>
                <w:sz w:val="24"/>
                <w:szCs w:val="24"/>
              </w:rPr>
            </w:pPr>
            <w:r>
              <w:rPr>
                <w:rFonts w:hint="eastAsia" w:hAnsi="宋体" w:eastAsia="黑体" w:cs="黑体"/>
                <w:kern w:val="0"/>
                <w:sz w:val="24"/>
                <w:szCs w:val="24"/>
              </w:rPr>
              <w:t>基本支出</w:t>
            </w:r>
            <w:r>
              <w:rPr>
                <w:rFonts w:eastAsia="黑体"/>
                <w:kern w:val="0"/>
                <w:sz w:val="24"/>
                <w:szCs w:val="24"/>
              </w:rPr>
              <w:t xml:space="preserve">  </w:t>
            </w:r>
          </w:p>
        </w:tc>
        <w:tc>
          <w:tcPr>
            <w:tcW w:w="1383" w:type="dxa"/>
            <w:vMerge w:val="restart"/>
            <w:vAlign w:val="center"/>
          </w:tcPr>
          <w:p>
            <w:pPr>
              <w:widowControl/>
              <w:jc w:val="center"/>
              <w:rPr>
                <w:rFonts w:eastAsia="黑体"/>
                <w:kern w:val="0"/>
                <w:sz w:val="24"/>
                <w:szCs w:val="24"/>
              </w:rPr>
            </w:pPr>
            <w:r>
              <w:rPr>
                <w:rFonts w:hint="eastAsia" w:hAnsi="宋体" w:eastAsia="黑体" w:cs="黑体"/>
                <w:kern w:val="0"/>
                <w:sz w:val="24"/>
                <w:szCs w:val="24"/>
              </w:rPr>
              <w:t>项目支出</w:t>
            </w:r>
          </w:p>
        </w:tc>
        <w:tc>
          <w:tcPr>
            <w:tcW w:w="1536" w:type="dxa"/>
            <w:vMerge w:val="continue"/>
            <w:vAlign w:val="center"/>
          </w:tcPr>
          <w:p>
            <w:pPr>
              <w:widowControl/>
              <w:jc w:val="left"/>
              <w:rPr>
                <w:rFonts w:eastAsia="黑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76" w:hRule="atLeast"/>
          <w:jc w:val="center"/>
        </w:trPr>
        <w:tc>
          <w:tcPr>
            <w:tcW w:w="969" w:type="dxa"/>
            <w:vMerge w:val="continue"/>
            <w:vAlign w:val="center"/>
          </w:tcPr>
          <w:p>
            <w:pPr>
              <w:widowControl/>
              <w:jc w:val="left"/>
              <w:rPr>
                <w:rFonts w:eastAsia="仿宋_GB2312"/>
                <w:kern w:val="0"/>
                <w:sz w:val="24"/>
                <w:szCs w:val="24"/>
              </w:rPr>
            </w:pPr>
          </w:p>
        </w:tc>
        <w:tc>
          <w:tcPr>
            <w:tcW w:w="2405" w:type="dxa"/>
            <w:vMerge w:val="continue"/>
            <w:vAlign w:val="center"/>
          </w:tcPr>
          <w:p>
            <w:pPr>
              <w:widowControl/>
              <w:jc w:val="left"/>
              <w:rPr>
                <w:rFonts w:eastAsia="仿宋_GB2312"/>
                <w:kern w:val="0"/>
                <w:sz w:val="24"/>
                <w:szCs w:val="24"/>
              </w:rPr>
            </w:pPr>
          </w:p>
        </w:tc>
        <w:tc>
          <w:tcPr>
            <w:tcW w:w="715" w:type="dxa"/>
            <w:vMerge w:val="continue"/>
            <w:vAlign w:val="center"/>
          </w:tcPr>
          <w:p>
            <w:pPr>
              <w:widowControl/>
              <w:jc w:val="left"/>
              <w:rPr>
                <w:rFonts w:eastAsia="仿宋_GB2312"/>
                <w:kern w:val="0"/>
                <w:sz w:val="24"/>
                <w:szCs w:val="24"/>
              </w:rPr>
            </w:pPr>
          </w:p>
        </w:tc>
        <w:tc>
          <w:tcPr>
            <w:tcW w:w="1530" w:type="dxa"/>
            <w:vMerge w:val="continue"/>
            <w:vAlign w:val="center"/>
          </w:tcPr>
          <w:p>
            <w:pPr>
              <w:widowControl/>
              <w:jc w:val="left"/>
              <w:rPr>
                <w:rFonts w:eastAsia="仿宋_GB2312"/>
                <w:kern w:val="0"/>
                <w:sz w:val="24"/>
                <w:szCs w:val="24"/>
              </w:rPr>
            </w:pPr>
          </w:p>
        </w:tc>
        <w:tc>
          <w:tcPr>
            <w:tcW w:w="1335" w:type="dxa"/>
            <w:vMerge w:val="continue"/>
            <w:vAlign w:val="center"/>
          </w:tcPr>
          <w:p>
            <w:pPr>
              <w:widowControl/>
              <w:jc w:val="left"/>
              <w:rPr>
                <w:rFonts w:eastAsia="仿宋_GB2312"/>
                <w:kern w:val="0"/>
                <w:sz w:val="24"/>
                <w:szCs w:val="24"/>
              </w:rPr>
            </w:pPr>
          </w:p>
        </w:tc>
        <w:tc>
          <w:tcPr>
            <w:tcW w:w="1260" w:type="dxa"/>
            <w:vMerge w:val="continue"/>
            <w:vAlign w:val="center"/>
          </w:tcPr>
          <w:p>
            <w:pPr>
              <w:widowControl/>
              <w:jc w:val="left"/>
              <w:rPr>
                <w:rFonts w:eastAsia="仿宋_GB2312"/>
                <w:kern w:val="0"/>
                <w:sz w:val="24"/>
                <w:szCs w:val="24"/>
              </w:rPr>
            </w:pPr>
          </w:p>
        </w:tc>
        <w:tc>
          <w:tcPr>
            <w:tcW w:w="1383" w:type="dxa"/>
            <w:vMerge w:val="continue"/>
            <w:vAlign w:val="center"/>
          </w:tcPr>
          <w:p>
            <w:pPr>
              <w:widowControl/>
              <w:jc w:val="left"/>
              <w:rPr>
                <w:rFonts w:eastAsia="仿宋_GB2312"/>
                <w:kern w:val="0"/>
                <w:sz w:val="24"/>
                <w:szCs w:val="24"/>
              </w:rPr>
            </w:pPr>
          </w:p>
        </w:tc>
        <w:tc>
          <w:tcPr>
            <w:tcW w:w="1536" w:type="dxa"/>
            <w:vMerge w:val="continue"/>
            <w:vAlign w:val="center"/>
          </w:tcPr>
          <w:p>
            <w:pPr>
              <w:widowControl/>
              <w:jc w:val="left"/>
              <w:rPr>
                <w:rFonts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76" w:hRule="atLeast"/>
          <w:jc w:val="center"/>
        </w:trPr>
        <w:tc>
          <w:tcPr>
            <w:tcW w:w="969" w:type="dxa"/>
            <w:vMerge w:val="continue"/>
            <w:vAlign w:val="center"/>
          </w:tcPr>
          <w:p>
            <w:pPr>
              <w:widowControl/>
              <w:jc w:val="left"/>
              <w:rPr>
                <w:rFonts w:eastAsia="仿宋_GB2312"/>
                <w:kern w:val="0"/>
                <w:sz w:val="24"/>
                <w:szCs w:val="24"/>
              </w:rPr>
            </w:pPr>
          </w:p>
        </w:tc>
        <w:tc>
          <w:tcPr>
            <w:tcW w:w="2405" w:type="dxa"/>
            <w:vMerge w:val="continue"/>
            <w:vAlign w:val="center"/>
          </w:tcPr>
          <w:p>
            <w:pPr>
              <w:widowControl/>
              <w:jc w:val="left"/>
              <w:rPr>
                <w:rFonts w:eastAsia="仿宋_GB2312"/>
                <w:kern w:val="0"/>
                <w:sz w:val="24"/>
                <w:szCs w:val="24"/>
              </w:rPr>
            </w:pPr>
          </w:p>
        </w:tc>
        <w:tc>
          <w:tcPr>
            <w:tcW w:w="715" w:type="dxa"/>
            <w:vMerge w:val="continue"/>
            <w:vAlign w:val="center"/>
          </w:tcPr>
          <w:p>
            <w:pPr>
              <w:widowControl/>
              <w:jc w:val="left"/>
              <w:rPr>
                <w:rFonts w:eastAsia="仿宋_GB2312"/>
                <w:kern w:val="0"/>
                <w:sz w:val="24"/>
                <w:szCs w:val="24"/>
              </w:rPr>
            </w:pPr>
          </w:p>
        </w:tc>
        <w:tc>
          <w:tcPr>
            <w:tcW w:w="1530" w:type="dxa"/>
            <w:vMerge w:val="continue"/>
            <w:vAlign w:val="center"/>
          </w:tcPr>
          <w:p>
            <w:pPr>
              <w:widowControl/>
              <w:jc w:val="left"/>
              <w:rPr>
                <w:rFonts w:eastAsia="仿宋_GB2312"/>
                <w:kern w:val="0"/>
                <w:sz w:val="24"/>
                <w:szCs w:val="24"/>
              </w:rPr>
            </w:pPr>
          </w:p>
        </w:tc>
        <w:tc>
          <w:tcPr>
            <w:tcW w:w="1335" w:type="dxa"/>
            <w:vMerge w:val="continue"/>
            <w:vAlign w:val="center"/>
          </w:tcPr>
          <w:p>
            <w:pPr>
              <w:widowControl/>
              <w:jc w:val="left"/>
              <w:rPr>
                <w:rFonts w:eastAsia="仿宋_GB2312"/>
                <w:kern w:val="0"/>
                <w:sz w:val="24"/>
                <w:szCs w:val="24"/>
              </w:rPr>
            </w:pPr>
          </w:p>
        </w:tc>
        <w:tc>
          <w:tcPr>
            <w:tcW w:w="1260" w:type="dxa"/>
            <w:vMerge w:val="continue"/>
            <w:vAlign w:val="center"/>
          </w:tcPr>
          <w:p>
            <w:pPr>
              <w:widowControl/>
              <w:jc w:val="left"/>
              <w:rPr>
                <w:rFonts w:eastAsia="仿宋_GB2312"/>
                <w:kern w:val="0"/>
                <w:sz w:val="24"/>
                <w:szCs w:val="24"/>
              </w:rPr>
            </w:pPr>
          </w:p>
        </w:tc>
        <w:tc>
          <w:tcPr>
            <w:tcW w:w="1383" w:type="dxa"/>
            <w:vMerge w:val="continue"/>
            <w:vAlign w:val="center"/>
          </w:tcPr>
          <w:p>
            <w:pPr>
              <w:widowControl/>
              <w:jc w:val="left"/>
              <w:rPr>
                <w:rFonts w:eastAsia="仿宋_GB2312"/>
                <w:kern w:val="0"/>
                <w:sz w:val="24"/>
                <w:szCs w:val="24"/>
              </w:rPr>
            </w:pPr>
          </w:p>
        </w:tc>
        <w:tc>
          <w:tcPr>
            <w:tcW w:w="1536" w:type="dxa"/>
            <w:vMerge w:val="continue"/>
            <w:vAlign w:val="center"/>
          </w:tcPr>
          <w:p>
            <w:pPr>
              <w:widowControl/>
              <w:jc w:val="left"/>
              <w:rPr>
                <w:rFonts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3374" w:type="dxa"/>
            <w:gridSpan w:val="2"/>
            <w:vAlign w:val="center"/>
          </w:tcPr>
          <w:p>
            <w:pPr>
              <w:widowControl/>
              <w:jc w:val="center"/>
              <w:rPr>
                <w:rFonts w:eastAsia="仿宋_GB2312"/>
                <w:kern w:val="0"/>
                <w:sz w:val="24"/>
                <w:szCs w:val="24"/>
              </w:rPr>
            </w:pPr>
            <w:r>
              <w:rPr>
                <w:rFonts w:hint="eastAsia" w:hAnsi="宋体" w:eastAsia="仿宋_GB2312" w:cs="仿宋_GB2312"/>
                <w:kern w:val="0"/>
                <w:sz w:val="24"/>
                <w:szCs w:val="24"/>
              </w:rPr>
              <w:t>栏次</w:t>
            </w:r>
          </w:p>
        </w:tc>
        <w:tc>
          <w:tcPr>
            <w:tcW w:w="715" w:type="dxa"/>
            <w:vAlign w:val="center"/>
          </w:tcPr>
          <w:p>
            <w:pPr>
              <w:widowControl/>
              <w:jc w:val="center"/>
              <w:rPr>
                <w:rFonts w:eastAsia="仿宋_GB2312"/>
                <w:kern w:val="0"/>
                <w:sz w:val="24"/>
                <w:szCs w:val="24"/>
              </w:rPr>
            </w:pPr>
            <w:r>
              <w:rPr>
                <w:rFonts w:eastAsia="仿宋_GB2312"/>
                <w:kern w:val="0"/>
                <w:sz w:val="24"/>
                <w:szCs w:val="24"/>
              </w:rPr>
              <w:t>1</w:t>
            </w:r>
          </w:p>
        </w:tc>
        <w:tc>
          <w:tcPr>
            <w:tcW w:w="1530" w:type="dxa"/>
            <w:vAlign w:val="center"/>
          </w:tcPr>
          <w:p>
            <w:pPr>
              <w:widowControl/>
              <w:jc w:val="center"/>
              <w:rPr>
                <w:rFonts w:eastAsia="仿宋_GB2312"/>
                <w:kern w:val="0"/>
                <w:sz w:val="24"/>
                <w:szCs w:val="24"/>
              </w:rPr>
            </w:pPr>
            <w:r>
              <w:rPr>
                <w:rFonts w:eastAsia="仿宋_GB2312"/>
                <w:kern w:val="0"/>
                <w:sz w:val="24"/>
                <w:szCs w:val="24"/>
              </w:rPr>
              <w:t>2</w:t>
            </w:r>
          </w:p>
        </w:tc>
        <w:tc>
          <w:tcPr>
            <w:tcW w:w="1335" w:type="dxa"/>
            <w:vAlign w:val="center"/>
          </w:tcPr>
          <w:p>
            <w:pPr>
              <w:widowControl/>
              <w:jc w:val="center"/>
              <w:rPr>
                <w:rFonts w:eastAsia="仿宋_GB2312"/>
                <w:kern w:val="0"/>
                <w:sz w:val="24"/>
                <w:szCs w:val="24"/>
              </w:rPr>
            </w:pPr>
            <w:r>
              <w:rPr>
                <w:rFonts w:eastAsia="仿宋_GB2312"/>
                <w:kern w:val="0"/>
                <w:sz w:val="24"/>
                <w:szCs w:val="24"/>
              </w:rPr>
              <w:t>3</w:t>
            </w:r>
          </w:p>
        </w:tc>
        <w:tc>
          <w:tcPr>
            <w:tcW w:w="1260" w:type="dxa"/>
            <w:vAlign w:val="center"/>
          </w:tcPr>
          <w:p>
            <w:pPr>
              <w:widowControl/>
              <w:jc w:val="center"/>
              <w:rPr>
                <w:rFonts w:eastAsia="仿宋_GB2312"/>
                <w:kern w:val="0"/>
                <w:sz w:val="24"/>
                <w:szCs w:val="24"/>
              </w:rPr>
            </w:pPr>
            <w:r>
              <w:rPr>
                <w:rFonts w:eastAsia="仿宋_GB2312"/>
                <w:kern w:val="0"/>
                <w:sz w:val="24"/>
                <w:szCs w:val="24"/>
              </w:rPr>
              <w:t>4</w:t>
            </w:r>
          </w:p>
        </w:tc>
        <w:tc>
          <w:tcPr>
            <w:tcW w:w="1383" w:type="dxa"/>
            <w:vAlign w:val="center"/>
          </w:tcPr>
          <w:p>
            <w:pPr>
              <w:widowControl/>
              <w:jc w:val="center"/>
              <w:rPr>
                <w:rFonts w:eastAsia="仿宋_GB2312"/>
                <w:kern w:val="0"/>
                <w:sz w:val="24"/>
                <w:szCs w:val="24"/>
              </w:rPr>
            </w:pPr>
            <w:r>
              <w:rPr>
                <w:rFonts w:eastAsia="仿宋_GB2312"/>
                <w:kern w:val="0"/>
                <w:sz w:val="24"/>
                <w:szCs w:val="24"/>
              </w:rPr>
              <w:t>5</w:t>
            </w:r>
          </w:p>
        </w:tc>
        <w:tc>
          <w:tcPr>
            <w:tcW w:w="1536" w:type="dxa"/>
            <w:vAlign w:val="center"/>
          </w:tcPr>
          <w:p>
            <w:pPr>
              <w:widowControl/>
              <w:jc w:val="center"/>
              <w:rPr>
                <w:rFonts w:eastAsia="仿宋_GB2312"/>
                <w:kern w:val="0"/>
                <w:sz w:val="24"/>
                <w:szCs w:val="24"/>
              </w:rPr>
            </w:pPr>
            <w:r>
              <w:rPr>
                <w:rFonts w:eastAsia="仿宋_GB2312"/>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3374" w:type="dxa"/>
            <w:gridSpan w:val="2"/>
            <w:vAlign w:val="center"/>
          </w:tcPr>
          <w:p>
            <w:pPr>
              <w:widowControl/>
              <w:jc w:val="center"/>
              <w:rPr>
                <w:rFonts w:eastAsia="仿宋_GB2312"/>
                <w:kern w:val="0"/>
                <w:sz w:val="24"/>
                <w:szCs w:val="24"/>
              </w:rPr>
            </w:pPr>
            <w:r>
              <w:rPr>
                <w:rFonts w:hint="eastAsia" w:hAnsi="宋体" w:eastAsia="仿宋_GB2312" w:cs="仿宋_GB2312"/>
                <w:kern w:val="0"/>
                <w:sz w:val="24"/>
                <w:szCs w:val="24"/>
              </w:rPr>
              <w:t>合计</w:t>
            </w:r>
          </w:p>
        </w:tc>
        <w:tc>
          <w:tcPr>
            <w:tcW w:w="715" w:type="dxa"/>
            <w:vAlign w:val="center"/>
          </w:tcPr>
          <w:p>
            <w:pPr>
              <w:widowControl/>
              <w:jc w:val="center"/>
              <w:rPr>
                <w:rFonts w:eastAsia="仿宋_GB2312"/>
                <w:kern w:val="0"/>
                <w:sz w:val="24"/>
                <w:szCs w:val="24"/>
              </w:rPr>
            </w:pPr>
            <w:r>
              <w:rPr>
                <w:rFonts w:hint="eastAsia" w:hAnsi="宋体" w:eastAsia="仿宋_GB2312" w:cs="仿宋_GB2312"/>
                <w:kern w:val="0"/>
                <w:sz w:val="24"/>
                <w:szCs w:val="24"/>
              </w:rPr>
              <w:t>　</w:t>
            </w:r>
          </w:p>
        </w:tc>
        <w:tc>
          <w:tcPr>
            <w:tcW w:w="1530" w:type="dxa"/>
            <w:vAlign w:val="center"/>
          </w:tcPr>
          <w:p>
            <w:pPr>
              <w:widowControl/>
              <w:jc w:val="center"/>
              <w:rPr>
                <w:rFonts w:eastAsia="仿宋_GB2312"/>
                <w:kern w:val="0"/>
                <w:sz w:val="24"/>
                <w:szCs w:val="24"/>
              </w:rPr>
            </w:pPr>
            <w:r>
              <w:rPr>
                <w:rFonts w:hint="eastAsia" w:hAnsi="宋体" w:eastAsia="仿宋_GB2312" w:cs="仿宋_GB2312"/>
                <w:kern w:val="0"/>
                <w:sz w:val="24"/>
                <w:szCs w:val="24"/>
              </w:rPr>
              <w:t>　</w:t>
            </w:r>
          </w:p>
        </w:tc>
        <w:tc>
          <w:tcPr>
            <w:tcW w:w="1335" w:type="dxa"/>
            <w:vAlign w:val="center"/>
          </w:tcPr>
          <w:p>
            <w:pPr>
              <w:widowControl/>
              <w:jc w:val="center"/>
              <w:rPr>
                <w:rFonts w:eastAsia="仿宋_GB2312"/>
                <w:kern w:val="0"/>
                <w:sz w:val="24"/>
                <w:szCs w:val="24"/>
              </w:rPr>
            </w:pPr>
            <w:r>
              <w:rPr>
                <w:rFonts w:hint="eastAsia" w:hAnsi="宋体" w:eastAsia="仿宋_GB2312" w:cs="仿宋_GB2312"/>
                <w:kern w:val="0"/>
                <w:sz w:val="24"/>
                <w:szCs w:val="24"/>
              </w:rPr>
              <w:t>　</w:t>
            </w:r>
          </w:p>
        </w:tc>
        <w:tc>
          <w:tcPr>
            <w:tcW w:w="1260" w:type="dxa"/>
            <w:vAlign w:val="center"/>
          </w:tcPr>
          <w:p>
            <w:pPr>
              <w:widowControl/>
              <w:jc w:val="center"/>
              <w:rPr>
                <w:rFonts w:eastAsia="仿宋_GB2312"/>
                <w:kern w:val="0"/>
                <w:sz w:val="24"/>
                <w:szCs w:val="24"/>
              </w:rPr>
            </w:pPr>
            <w:r>
              <w:rPr>
                <w:rFonts w:hint="eastAsia" w:hAnsi="宋体" w:eastAsia="仿宋_GB2312" w:cs="仿宋_GB2312"/>
                <w:kern w:val="0"/>
                <w:sz w:val="24"/>
                <w:szCs w:val="24"/>
              </w:rPr>
              <w:t>　</w:t>
            </w:r>
          </w:p>
        </w:tc>
        <w:tc>
          <w:tcPr>
            <w:tcW w:w="1383" w:type="dxa"/>
            <w:vAlign w:val="center"/>
          </w:tcPr>
          <w:p>
            <w:pPr>
              <w:widowControl/>
              <w:jc w:val="center"/>
              <w:rPr>
                <w:rFonts w:eastAsia="仿宋_GB2312"/>
                <w:kern w:val="0"/>
                <w:sz w:val="24"/>
                <w:szCs w:val="24"/>
              </w:rPr>
            </w:pPr>
            <w:r>
              <w:rPr>
                <w:rFonts w:hint="eastAsia" w:hAnsi="宋体" w:eastAsia="仿宋_GB2312" w:cs="仿宋_GB2312"/>
                <w:kern w:val="0"/>
                <w:sz w:val="24"/>
                <w:szCs w:val="24"/>
              </w:rPr>
              <w:t>　</w:t>
            </w:r>
          </w:p>
        </w:tc>
        <w:tc>
          <w:tcPr>
            <w:tcW w:w="1536" w:type="dxa"/>
            <w:vAlign w:val="center"/>
          </w:tcPr>
          <w:p>
            <w:pPr>
              <w:widowControl/>
              <w:jc w:val="center"/>
              <w:rPr>
                <w:rFonts w:eastAsia="仿宋_GB2312"/>
                <w:kern w:val="0"/>
                <w:sz w:val="24"/>
                <w:szCs w:val="24"/>
              </w:rPr>
            </w:pPr>
            <w:r>
              <w:rPr>
                <w:rFonts w:hint="eastAsia" w:hAnsi="宋体" w:eastAsia="仿宋_GB2312" w:cs="仿宋_GB2312"/>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969" w:type="dxa"/>
            <w:textDirection w:val="lrTb"/>
            <w:vAlign w:val="center"/>
          </w:tcPr>
          <w:p>
            <w:pPr>
              <w:autoSpaceDN w:val="0"/>
              <w:jc w:val="center"/>
              <w:textAlignment w:val="center"/>
              <w:rPr>
                <w:rFonts w:eastAsia="仿宋_GB2312"/>
                <w:kern w:val="0"/>
                <w:sz w:val="21"/>
                <w:szCs w:val="21"/>
              </w:rPr>
            </w:pPr>
            <w:r>
              <w:rPr>
                <w:rFonts w:hint="default" w:ascii="宋体" w:hAnsi="宋体" w:eastAsia="宋体"/>
                <w:b w:val="0"/>
                <w:i w:val="0"/>
                <w:color w:val="000000"/>
                <w:sz w:val="21"/>
                <w:szCs w:val="18"/>
                <w:u w:val="none"/>
                <w:lang w:eastAsia="zh-CN"/>
              </w:rPr>
              <w:t>208</w:t>
            </w:r>
          </w:p>
        </w:tc>
        <w:tc>
          <w:tcPr>
            <w:tcW w:w="2405" w:type="dxa"/>
            <w:textDirection w:val="lrTb"/>
            <w:vAlign w:val="center"/>
          </w:tcPr>
          <w:p>
            <w:pPr>
              <w:autoSpaceDN w:val="0"/>
              <w:jc w:val="left"/>
              <w:textAlignment w:val="center"/>
              <w:rPr>
                <w:rFonts w:eastAsia="仿宋_GB2312"/>
                <w:kern w:val="0"/>
                <w:sz w:val="21"/>
                <w:szCs w:val="21"/>
              </w:rPr>
            </w:pPr>
            <w:r>
              <w:rPr>
                <w:rFonts w:hint="default" w:ascii="宋体" w:hAnsi="宋体" w:eastAsia="宋体"/>
                <w:b w:val="0"/>
                <w:i w:val="0"/>
                <w:color w:val="000000"/>
                <w:sz w:val="18"/>
                <w:szCs w:val="15"/>
                <w:u w:val="none"/>
                <w:lang w:eastAsia="zh-CN"/>
              </w:rPr>
              <w:t>社会保障和就业支出</w:t>
            </w:r>
          </w:p>
        </w:tc>
        <w:tc>
          <w:tcPr>
            <w:tcW w:w="715" w:type="dxa"/>
            <w:textDirection w:val="lrTb"/>
            <w:vAlign w:val="center"/>
          </w:tcPr>
          <w:p>
            <w:pPr>
              <w:autoSpaceDN w:val="0"/>
              <w:jc w:val="right"/>
              <w:textAlignment w:val="center"/>
              <w:rPr>
                <w:rFonts w:eastAsia="仿宋_GB2312"/>
                <w:kern w:val="0"/>
                <w:sz w:val="21"/>
                <w:szCs w:val="21"/>
              </w:rPr>
            </w:pPr>
            <w:r>
              <w:rPr>
                <w:rFonts w:hint="default" w:ascii="宋体" w:hAnsi="宋体" w:eastAsia="宋体"/>
                <w:b w:val="0"/>
                <w:i w:val="0"/>
                <w:color w:val="000000"/>
                <w:sz w:val="21"/>
                <w:szCs w:val="18"/>
                <w:u w:val="none"/>
                <w:lang w:eastAsia="zh-CN"/>
              </w:rPr>
              <w:t>0.00</w:t>
            </w:r>
          </w:p>
        </w:tc>
        <w:tc>
          <w:tcPr>
            <w:tcW w:w="1530" w:type="dxa"/>
            <w:textDirection w:val="lrTb"/>
            <w:vAlign w:val="center"/>
          </w:tcPr>
          <w:p>
            <w:pPr>
              <w:autoSpaceDN w:val="0"/>
              <w:jc w:val="right"/>
              <w:textAlignment w:val="center"/>
              <w:rPr>
                <w:rFonts w:eastAsia="仿宋_GB2312"/>
                <w:kern w:val="0"/>
                <w:sz w:val="21"/>
                <w:szCs w:val="21"/>
              </w:rPr>
            </w:pPr>
            <w:r>
              <w:rPr>
                <w:rFonts w:hint="default" w:ascii="宋体" w:hAnsi="宋体" w:eastAsia="宋体"/>
                <w:b w:val="0"/>
                <w:i w:val="0"/>
                <w:color w:val="000000"/>
                <w:sz w:val="21"/>
                <w:szCs w:val="18"/>
                <w:u w:val="none"/>
                <w:lang w:eastAsia="zh-CN"/>
              </w:rPr>
              <w:t>400,000.00</w:t>
            </w:r>
          </w:p>
        </w:tc>
        <w:tc>
          <w:tcPr>
            <w:tcW w:w="1335" w:type="dxa"/>
            <w:textDirection w:val="lrTb"/>
            <w:vAlign w:val="center"/>
          </w:tcPr>
          <w:p>
            <w:pPr>
              <w:autoSpaceDN w:val="0"/>
              <w:jc w:val="right"/>
              <w:textAlignment w:val="center"/>
              <w:rPr>
                <w:rFonts w:eastAsia="仿宋_GB2312"/>
                <w:kern w:val="0"/>
                <w:sz w:val="21"/>
                <w:szCs w:val="21"/>
              </w:rPr>
            </w:pPr>
            <w:r>
              <w:rPr>
                <w:rFonts w:hint="default" w:ascii="宋体" w:hAnsi="宋体" w:eastAsia="宋体"/>
                <w:b w:val="0"/>
                <w:i w:val="0"/>
                <w:color w:val="000000"/>
                <w:sz w:val="21"/>
                <w:szCs w:val="18"/>
                <w:u w:val="none"/>
                <w:lang w:eastAsia="zh-CN"/>
              </w:rPr>
              <w:t>400,000.00</w:t>
            </w:r>
          </w:p>
        </w:tc>
        <w:tc>
          <w:tcPr>
            <w:tcW w:w="1260" w:type="dxa"/>
            <w:textDirection w:val="lrTb"/>
            <w:vAlign w:val="center"/>
          </w:tcPr>
          <w:p>
            <w:pPr>
              <w:autoSpaceDN w:val="0"/>
              <w:jc w:val="right"/>
              <w:textAlignment w:val="center"/>
              <w:rPr>
                <w:rFonts w:eastAsia="仿宋_GB2312"/>
                <w:kern w:val="0"/>
                <w:sz w:val="21"/>
                <w:szCs w:val="21"/>
              </w:rPr>
            </w:pPr>
            <w:r>
              <w:rPr>
                <w:rFonts w:hint="default" w:ascii="宋体" w:hAnsi="宋体" w:eastAsia="宋体"/>
                <w:b w:val="0"/>
                <w:i w:val="0"/>
                <w:color w:val="000000"/>
                <w:sz w:val="21"/>
                <w:szCs w:val="18"/>
                <w:u w:val="none"/>
                <w:lang w:eastAsia="zh-CN"/>
              </w:rPr>
              <w:t>0.00</w:t>
            </w:r>
          </w:p>
        </w:tc>
        <w:tc>
          <w:tcPr>
            <w:tcW w:w="1383" w:type="dxa"/>
            <w:textDirection w:val="lrTb"/>
            <w:vAlign w:val="center"/>
          </w:tcPr>
          <w:p>
            <w:pPr>
              <w:autoSpaceDN w:val="0"/>
              <w:jc w:val="right"/>
              <w:textAlignment w:val="center"/>
              <w:rPr>
                <w:rFonts w:eastAsia="仿宋_GB2312"/>
                <w:kern w:val="0"/>
                <w:sz w:val="21"/>
                <w:szCs w:val="21"/>
              </w:rPr>
            </w:pPr>
            <w:r>
              <w:rPr>
                <w:rFonts w:hint="default" w:ascii="宋体" w:hAnsi="宋体" w:eastAsia="宋体"/>
                <w:b w:val="0"/>
                <w:i w:val="0"/>
                <w:color w:val="000000"/>
                <w:sz w:val="21"/>
                <w:szCs w:val="18"/>
                <w:u w:val="none"/>
                <w:lang w:eastAsia="zh-CN"/>
              </w:rPr>
              <w:t>400,000.00</w:t>
            </w:r>
          </w:p>
        </w:tc>
        <w:tc>
          <w:tcPr>
            <w:tcW w:w="1536" w:type="dxa"/>
            <w:textDirection w:val="lrTb"/>
            <w:vAlign w:val="center"/>
          </w:tcPr>
          <w:p>
            <w:pPr>
              <w:autoSpaceDN w:val="0"/>
              <w:jc w:val="right"/>
              <w:textAlignment w:val="center"/>
              <w:rPr>
                <w:rFonts w:eastAsia="仿宋_GB2312"/>
                <w:kern w:val="0"/>
                <w:sz w:val="21"/>
                <w:szCs w:val="21"/>
              </w:rPr>
            </w:pPr>
            <w:r>
              <w:rPr>
                <w:rFonts w:hint="default" w:ascii="宋体" w:hAnsi="宋体" w:eastAsia="宋体"/>
                <w:b w:val="0"/>
                <w:i w:val="0"/>
                <w:color w:val="000000"/>
                <w:sz w:val="21"/>
                <w:szCs w:val="18"/>
                <w:u w:val="none"/>
                <w:lang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969" w:type="dxa"/>
            <w:textDirection w:val="lrTb"/>
            <w:vAlign w:val="center"/>
          </w:tcPr>
          <w:p>
            <w:pPr>
              <w:autoSpaceDN w:val="0"/>
              <w:jc w:val="center"/>
              <w:textAlignment w:val="center"/>
              <w:rPr>
                <w:rFonts w:eastAsia="仿宋_GB2312"/>
                <w:kern w:val="0"/>
                <w:sz w:val="21"/>
                <w:szCs w:val="21"/>
              </w:rPr>
            </w:pPr>
            <w:r>
              <w:rPr>
                <w:rFonts w:hint="default" w:ascii="宋体" w:hAnsi="宋体" w:eastAsia="宋体"/>
                <w:b w:val="0"/>
                <w:i w:val="0"/>
                <w:color w:val="000000"/>
                <w:sz w:val="21"/>
                <w:szCs w:val="18"/>
                <w:u w:val="none"/>
                <w:lang w:eastAsia="zh-CN"/>
              </w:rPr>
              <w:t>20822</w:t>
            </w:r>
          </w:p>
        </w:tc>
        <w:tc>
          <w:tcPr>
            <w:tcW w:w="2405" w:type="dxa"/>
            <w:textDirection w:val="lrTb"/>
            <w:vAlign w:val="center"/>
          </w:tcPr>
          <w:p>
            <w:pPr>
              <w:autoSpaceDN w:val="0"/>
              <w:jc w:val="left"/>
              <w:textAlignment w:val="center"/>
              <w:rPr>
                <w:rFonts w:eastAsia="仿宋_GB2312"/>
                <w:kern w:val="0"/>
                <w:sz w:val="18"/>
                <w:szCs w:val="18"/>
              </w:rPr>
            </w:pPr>
            <w:r>
              <w:rPr>
                <w:rFonts w:hint="default" w:ascii="宋体" w:hAnsi="宋体" w:eastAsia="宋体"/>
                <w:b w:val="0"/>
                <w:i w:val="0"/>
                <w:color w:val="000000"/>
                <w:sz w:val="18"/>
                <w:szCs w:val="15"/>
                <w:u w:val="none"/>
                <w:lang w:eastAsia="zh-CN"/>
              </w:rPr>
              <w:t>大中型水库移民后期扶持基金支出</w:t>
            </w:r>
          </w:p>
        </w:tc>
        <w:tc>
          <w:tcPr>
            <w:tcW w:w="715" w:type="dxa"/>
            <w:textDirection w:val="lrTb"/>
            <w:vAlign w:val="center"/>
          </w:tcPr>
          <w:p>
            <w:pPr>
              <w:autoSpaceDN w:val="0"/>
              <w:jc w:val="right"/>
              <w:textAlignment w:val="center"/>
              <w:rPr>
                <w:rFonts w:eastAsia="仿宋_GB2312"/>
                <w:kern w:val="0"/>
                <w:sz w:val="21"/>
                <w:szCs w:val="21"/>
              </w:rPr>
            </w:pPr>
            <w:r>
              <w:rPr>
                <w:rFonts w:hint="default" w:ascii="宋体" w:hAnsi="宋体" w:eastAsia="宋体"/>
                <w:b w:val="0"/>
                <w:i w:val="0"/>
                <w:color w:val="000000"/>
                <w:sz w:val="21"/>
                <w:szCs w:val="18"/>
                <w:u w:val="none"/>
                <w:lang w:eastAsia="zh-CN"/>
              </w:rPr>
              <w:t>0.00</w:t>
            </w:r>
          </w:p>
        </w:tc>
        <w:tc>
          <w:tcPr>
            <w:tcW w:w="1530" w:type="dxa"/>
            <w:textDirection w:val="lrTb"/>
            <w:vAlign w:val="center"/>
          </w:tcPr>
          <w:p>
            <w:pPr>
              <w:autoSpaceDN w:val="0"/>
              <w:jc w:val="right"/>
              <w:textAlignment w:val="center"/>
              <w:rPr>
                <w:rFonts w:eastAsia="仿宋_GB2312"/>
                <w:kern w:val="0"/>
                <w:sz w:val="21"/>
                <w:szCs w:val="21"/>
              </w:rPr>
            </w:pPr>
            <w:r>
              <w:rPr>
                <w:rFonts w:hint="default" w:ascii="宋体" w:hAnsi="宋体" w:eastAsia="宋体"/>
                <w:b w:val="0"/>
                <w:i w:val="0"/>
                <w:color w:val="000000"/>
                <w:sz w:val="21"/>
                <w:szCs w:val="18"/>
                <w:u w:val="none"/>
                <w:lang w:eastAsia="zh-CN"/>
              </w:rPr>
              <w:t>400,000.00</w:t>
            </w:r>
          </w:p>
        </w:tc>
        <w:tc>
          <w:tcPr>
            <w:tcW w:w="1335" w:type="dxa"/>
            <w:textDirection w:val="lrTb"/>
            <w:vAlign w:val="center"/>
          </w:tcPr>
          <w:p>
            <w:pPr>
              <w:autoSpaceDN w:val="0"/>
              <w:jc w:val="right"/>
              <w:textAlignment w:val="center"/>
              <w:rPr>
                <w:rFonts w:eastAsia="仿宋_GB2312"/>
                <w:kern w:val="0"/>
                <w:sz w:val="21"/>
                <w:szCs w:val="21"/>
              </w:rPr>
            </w:pPr>
            <w:r>
              <w:rPr>
                <w:rFonts w:hint="default" w:ascii="宋体" w:hAnsi="宋体" w:eastAsia="宋体"/>
                <w:b w:val="0"/>
                <w:i w:val="0"/>
                <w:color w:val="000000"/>
                <w:sz w:val="21"/>
                <w:szCs w:val="18"/>
                <w:u w:val="none"/>
                <w:lang w:eastAsia="zh-CN"/>
              </w:rPr>
              <w:t>400,000.00</w:t>
            </w:r>
          </w:p>
        </w:tc>
        <w:tc>
          <w:tcPr>
            <w:tcW w:w="1260" w:type="dxa"/>
            <w:textDirection w:val="lrTb"/>
            <w:vAlign w:val="center"/>
          </w:tcPr>
          <w:p>
            <w:pPr>
              <w:autoSpaceDN w:val="0"/>
              <w:jc w:val="right"/>
              <w:textAlignment w:val="center"/>
              <w:rPr>
                <w:rFonts w:eastAsia="仿宋_GB2312"/>
                <w:kern w:val="0"/>
                <w:sz w:val="21"/>
                <w:szCs w:val="21"/>
              </w:rPr>
            </w:pPr>
            <w:r>
              <w:rPr>
                <w:rFonts w:hint="default" w:ascii="宋体" w:hAnsi="宋体" w:eastAsia="宋体"/>
                <w:b w:val="0"/>
                <w:i w:val="0"/>
                <w:color w:val="000000"/>
                <w:sz w:val="21"/>
                <w:szCs w:val="18"/>
                <w:u w:val="none"/>
                <w:lang w:eastAsia="zh-CN"/>
              </w:rPr>
              <w:t>0.00</w:t>
            </w:r>
          </w:p>
        </w:tc>
        <w:tc>
          <w:tcPr>
            <w:tcW w:w="1383" w:type="dxa"/>
            <w:textDirection w:val="lrTb"/>
            <w:vAlign w:val="center"/>
          </w:tcPr>
          <w:p>
            <w:pPr>
              <w:autoSpaceDN w:val="0"/>
              <w:jc w:val="right"/>
              <w:textAlignment w:val="center"/>
              <w:rPr>
                <w:rFonts w:eastAsia="仿宋_GB2312"/>
                <w:kern w:val="0"/>
                <w:sz w:val="21"/>
                <w:szCs w:val="21"/>
              </w:rPr>
            </w:pPr>
            <w:r>
              <w:rPr>
                <w:rFonts w:hint="default" w:ascii="宋体" w:hAnsi="宋体" w:eastAsia="宋体"/>
                <w:b w:val="0"/>
                <w:i w:val="0"/>
                <w:color w:val="000000"/>
                <w:sz w:val="21"/>
                <w:szCs w:val="18"/>
                <w:u w:val="none"/>
                <w:lang w:eastAsia="zh-CN"/>
              </w:rPr>
              <w:t>400,000.00</w:t>
            </w:r>
          </w:p>
        </w:tc>
        <w:tc>
          <w:tcPr>
            <w:tcW w:w="1536" w:type="dxa"/>
            <w:textDirection w:val="lrTb"/>
            <w:vAlign w:val="center"/>
          </w:tcPr>
          <w:p>
            <w:pPr>
              <w:autoSpaceDN w:val="0"/>
              <w:jc w:val="right"/>
              <w:textAlignment w:val="center"/>
              <w:rPr>
                <w:rFonts w:eastAsia="仿宋_GB2312"/>
                <w:kern w:val="0"/>
                <w:sz w:val="21"/>
                <w:szCs w:val="21"/>
              </w:rPr>
            </w:pPr>
            <w:r>
              <w:rPr>
                <w:rFonts w:hint="default" w:ascii="宋体" w:hAnsi="宋体" w:eastAsia="宋体"/>
                <w:b w:val="0"/>
                <w:i w:val="0"/>
                <w:color w:val="000000"/>
                <w:sz w:val="21"/>
                <w:szCs w:val="18"/>
                <w:u w:val="none"/>
                <w:lang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969" w:type="dxa"/>
            <w:textDirection w:val="lrTb"/>
            <w:vAlign w:val="center"/>
          </w:tcPr>
          <w:p>
            <w:pPr>
              <w:autoSpaceDN w:val="0"/>
              <w:jc w:val="center"/>
              <w:textAlignment w:val="center"/>
              <w:rPr>
                <w:rFonts w:eastAsia="仿宋_GB2312"/>
                <w:kern w:val="0"/>
                <w:sz w:val="21"/>
                <w:szCs w:val="21"/>
              </w:rPr>
            </w:pPr>
            <w:r>
              <w:rPr>
                <w:rFonts w:hint="default" w:ascii="宋体" w:hAnsi="宋体" w:eastAsia="宋体"/>
                <w:b w:val="0"/>
                <w:i w:val="0"/>
                <w:color w:val="000000"/>
                <w:sz w:val="21"/>
                <w:szCs w:val="18"/>
                <w:u w:val="none"/>
                <w:lang w:eastAsia="zh-CN"/>
              </w:rPr>
              <w:t>2082202</w:t>
            </w:r>
          </w:p>
        </w:tc>
        <w:tc>
          <w:tcPr>
            <w:tcW w:w="2405" w:type="dxa"/>
            <w:textDirection w:val="lrTb"/>
            <w:vAlign w:val="center"/>
          </w:tcPr>
          <w:p>
            <w:pPr>
              <w:autoSpaceDN w:val="0"/>
              <w:jc w:val="left"/>
              <w:textAlignment w:val="center"/>
              <w:rPr>
                <w:rFonts w:eastAsia="仿宋_GB2312"/>
                <w:kern w:val="0"/>
                <w:sz w:val="18"/>
                <w:szCs w:val="18"/>
              </w:rPr>
            </w:pPr>
            <w:r>
              <w:rPr>
                <w:rFonts w:hint="default" w:ascii="宋体" w:hAnsi="宋体" w:eastAsia="宋体"/>
                <w:b w:val="0"/>
                <w:i w:val="0"/>
                <w:color w:val="000000"/>
                <w:sz w:val="18"/>
                <w:szCs w:val="15"/>
                <w:u w:val="none"/>
                <w:lang w:eastAsia="zh-CN"/>
              </w:rPr>
              <w:t>基础设施建设和经济发展</w:t>
            </w:r>
          </w:p>
        </w:tc>
        <w:tc>
          <w:tcPr>
            <w:tcW w:w="715" w:type="dxa"/>
            <w:textDirection w:val="lrTb"/>
            <w:vAlign w:val="center"/>
          </w:tcPr>
          <w:p>
            <w:pPr>
              <w:autoSpaceDN w:val="0"/>
              <w:jc w:val="right"/>
              <w:textAlignment w:val="center"/>
              <w:rPr>
                <w:rFonts w:eastAsia="仿宋_GB2312"/>
                <w:kern w:val="0"/>
                <w:sz w:val="21"/>
                <w:szCs w:val="21"/>
              </w:rPr>
            </w:pPr>
            <w:r>
              <w:rPr>
                <w:rFonts w:hint="default" w:ascii="宋体" w:hAnsi="宋体" w:eastAsia="宋体"/>
                <w:b w:val="0"/>
                <w:i w:val="0"/>
                <w:color w:val="000000"/>
                <w:sz w:val="21"/>
                <w:szCs w:val="18"/>
                <w:u w:val="none"/>
                <w:lang w:eastAsia="zh-CN"/>
              </w:rPr>
              <w:t>0.00</w:t>
            </w:r>
          </w:p>
        </w:tc>
        <w:tc>
          <w:tcPr>
            <w:tcW w:w="1530" w:type="dxa"/>
            <w:textDirection w:val="lrTb"/>
            <w:vAlign w:val="center"/>
          </w:tcPr>
          <w:p>
            <w:pPr>
              <w:autoSpaceDN w:val="0"/>
              <w:jc w:val="right"/>
              <w:textAlignment w:val="center"/>
              <w:rPr>
                <w:rFonts w:eastAsia="仿宋_GB2312"/>
                <w:kern w:val="0"/>
                <w:sz w:val="21"/>
                <w:szCs w:val="21"/>
              </w:rPr>
            </w:pPr>
            <w:r>
              <w:rPr>
                <w:rFonts w:hint="default" w:ascii="宋体" w:hAnsi="宋体" w:eastAsia="宋体"/>
                <w:b w:val="0"/>
                <w:i w:val="0"/>
                <w:color w:val="000000"/>
                <w:sz w:val="21"/>
                <w:szCs w:val="18"/>
                <w:u w:val="none"/>
                <w:lang w:eastAsia="zh-CN"/>
              </w:rPr>
              <w:t>400,000.00</w:t>
            </w:r>
          </w:p>
        </w:tc>
        <w:tc>
          <w:tcPr>
            <w:tcW w:w="1335" w:type="dxa"/>
            <w:textDirection w:val="lrTb"/>
            <w:vAlign w:val="center"/>
          </w:tcPr>
          <w:p>
            <w:pPr>
              <w:autoSpaceDN w:val="0"/>
              <w:jc w:val="right"/>
              <w:textAlignment w:val="center"/>
              <w:rPr>
                <w:rFonts w:eastAsia="仿宋_GB2312"/>
                <w:kern w:val="0"/>
                <w:sz w:val="21"/>
                <w:szCs w:val="21"/>
              </w:rPr>
            </w:pPr>
            <w:r>
              <w:rPr>
                <w:rFonts w:hint="default" w:ascii="宋体" w:hAnsi="宋体" w:eastAsia="宋体"/>
                <w:b w:val="0"/>
                <w:i w:val="0"/>
                <w:color w:val="000000"/>
                <w:sz w:val="21"/>
                <w:szCs w:val="18"/>
                <w:u w:val="none"/>
                <w:lang w:eastAsia="zh-CN"/>
              </w:rPr>
              <w:t>400,000.00</w:t>
            </w:r>
          </w:p>
        </w:tc>
        <w:tc>
          <w:tcPr>
            <w:tcW w:w="1260" w:type="dxa"/>
            <w:textDirection w:val="lrTb"/>
            <w:vAlign w:val="center"/>
          </w:tcPr>
          <w:p>
            <w:pPr>
              <w:autoSpaceDN w:val="0"/>
              <w:jc w:val="right"/>
              <w:textAlignment w:val="center"/>
              <w:rPr>
                <w:rFonts w:eastAsia="仿宋_GB2312"/>
                <w:kern w:val="0"/>
                <w:sz w:val="21"/>
                <w:szCs w:val="21"/>
              </w:rPr>
            </w:pPr>
            <w:r>
              <w:rPr>
                <w:rFonts w:hint="default" w:ascii="宋体" w:hAnsi="宋体" w:eastAsia="宋体"/>
                <w:b w:val="0"/>
                <w:i w:val="0"/>
                <w:color w:val="000000"/>
                <w:sz w:val="21"/>
                <w:szCs w:val="18"/>
                <w:u w:val="none"/>
                <w:lang w:eastAsia="zh-CN"/>
              </w:rPr>
              <w:t>0.00</w:t>
            </w:r>
          </w:p>
        </w:tc>
        <w:tc>
          <w:tcPr>
            <w:tcW w:w="1383" w:type="dxa"/>
            <w:textDirection w:val="lrTb"/>
            <w:vAlign w:val="center"/>
          </w:tcPr>
          <w:p>
            <w:pPr>
              <w:autoSpaceDN w:val="0"/>
              <w:jc w:val="right"/>
              <w:textAlignment w:val="center"/>
              <w:rPr>
                <w:rFonts w:eastAsia="仿宋_GB2312"/>
                <w:kern w:val="0"/>
                <w:sz w:val="21"/>
                <w:szCs w:val="21"/>
              </w:rPr>
            </w:pPr>
            <w:r>
              <w:rPr>
                <w:rFonts w:hint="default" w:ascii="宋体" w:hAnsi="宋体" w:eastAsia="宋体"/>
                <w:b w:val="0"/>
                <w:i w:val="0"/>
                <w:color w:val="000000"/>
                <w:sz w:val="21"/>
                <w:szCs w:val="18"/>
                <w:u w:val="none"/>
                <w:lang w:eastAsia="zh-CN"/>
              </w:rPr>
              <w:t>400,000.00</w:t>
            </w:r>
          </w:p>
        </w:tc>
        <w:tc>
          <w:tcPr>
            <w:tcW w:w="1536" w:type="dxa"/>
            <w:textDirection w:val="lrTb"/>
            <w:vAlign w:val="center"/>
          </w:tcPr>
          <w:p>
            <w:pPr>
              <w:autoSpaceDN w:val="0"/>
              <w:jc w:val="right"/>
              <w:textAlignment w:val="center"/>
              <w:rPr>
                <w:rFonts w:eastAsia="仿宋_GB2312"/>
                <w:kern w:val="0"/>
                <w:sz w:val="21"/>
                <w:szCs w:val="21"/>
              </w:rPr>
            </w:pPr>
            <w:r>
              <w:rPr>
                <w:rFonts w:hint="default" w:ascii="宋体" w:hAnsi="宋体" w:eastAsia="宋体"/>
                <w:b w:val="0"/>
                <w:i w:val="0"/>
                <w:color w:val="000000"/>
                <w:sz w:val="21"/>
                <w:szCs w:val="18"/>
                <w:u w:val="none"/>
                <w:lang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969" w:type="dxa"/>
            <w:textDirection w:val="lrTb"/>
            <w:vAlign w:val="center"/>
          </w:tcPr>
          <w:p>
            <w:pPr>
              <w:autoSpaceDN w:val="0"/>
              <w:jc w:val="center"/>
              <w:textAlignment w:val="center"/>
              <w:rPr>
                <w:rFonts w:eastAsia="仿宋_GB2312"/>
                <w:kern w:val="0"/>
                <w:sz w:val="21"/>
                <w:szCs w:val="21"/>
              </w:rPr>
            </w:pPr>
            <w:r>
              <w:rPr>
                <w:rFonts w:hint="default" w:ascii="宋体" w:hAnsi="宋体" w:eastAsia="宋体"/>
                <w:b w:val="0"/>
                <w:i w:val="0"/>
                <w:color w:val="000000"/>
                <w:sz w:val="21"/>
                <w:szCs w:val="18"/>
                <w:u w:val="none"/>
                <w:lang w:eastAsia="zh-CN"/>
              </w:rPr>
              <w:t>213</w:t>
            </w:r>
          </w:p>
        </w:tc>
        <w:tc>
          <w:tcPr>
            <w:tcW w:w="2405" w:type="dxa"/>
            <w:textDirection w:val="lrTb"/>
            <w:vAlign w:val="center"/>
          </w:tcPr>
          <w:p>
            <w:pPr>
              <w:autoSpaceDN w:val="0"/>
              <w:jc w:val="left"/>
              <w:textAlignment w:val="center"/>
              <w:rPr>
                <w:rFonts w:eastAsia="仿宋_GB2312"/>
                <w:kern w:val="0"/>
                <w:sz w:val="18"/>
                <w:szCs w:val="18"/>
              </w:rPr>
            </w:pPr>
            <w:r>
              <w:rPr>
                <w:rFonts w:hint="default" w:ascii="宋体" w:hAnsi="宋体" w:eastAsia="宋体"/>
                <w:b w:val="0"/>
                <w:i w:val="0"/>
                <w:color w:val="000000"/>
                <w:sz w:val="18"/>
                <w:szCs w:val="15"/>
                <w:u w:val="none"/>
                <w:lang w:eastAsia="zh-CN"/>
              </w:rPr>
              <w:t>农林水支出</w:t>
            </w:r>
          </w:p>
        </w:tc>
        <w:tc>
          <w:tcPr>
            <w:tcW w:w="715" w:type="dxa"/>
            <w:textDirection w:val="lrTb"/>
            <w:vAlign w:val="center"/>
          </w:tcPr>
          <w:p>
            <w:pPr>
              <w:autoSpaceDN w:val="0"/>
              <w:jc w:val="right"/>
              <w:textAlignment w:val="center"/>
              <w:rPr>
                <w:rFonts w:eastAsia="仿宋_GB2312"/>
                <w:kern w:val="0"/>
                <w:sz w:val="21"/>
                <w:szCs w:val="21"/>
              </w:rPr>
            </w:pPr>
            <w:r>
              <w:rPr>
                <w:rFonts w:hint="default" w:ascii="宋体" w:hAnsi="宋体" w:eastAsia="宋体"/>
                <w:b w:val="0"/>
                <w:i w:val="0"/>
                <w:color w:val="000000"/>
                <w:sz w:val="21"/>
                <w:szCs w:val="18"/>
                <w:u w:val="none"/>
                <w:lang w:eastAsia="zh-CN"/>
              </w:rPr>
              <w:t>0.00</w:t>
            </w:r>
          </w:p>
        </w:tc>
        <w:tc>
          <w:tcPr>
            <w:tcW w:w="1530" w:type="dxa"/>
            <w:textDirection w:val="lrTb"/>
            <w:vAlign w:val="center"/>
          </w:tcPr>
          <w:p>
            <w:pPr>
              <w:autoSpaceDN w:val="0"/>
              <w:jc w:val="right"/>
              <w:textAlignment w:val="center"/>
              <w:rPr>
                <w:rFonts w:eastAsia="仿宋_GB2312"/>
                <w:kern w:val="0"/>
                <w:sz w:val="21"/>
                <w:szCs w:val="21"/>
              </w:rPr>
            </w:pPr>
            <w:r>
              <w:rPr>
                <w:rFonts w:hint="default" w:ascii="宋体" w:hAnsi="宋体" w:eastAsia="宋体"/>
                <w:b w:val="0"/>
                <w:i w:val="0"/>
                <w:color w:val="000000"/>
                <w:sz w:val="21"/>
                <w:szCs w:val="18"/>
                <w:u w:val="none"/>
                <w:lang w:eastAsia="zh-CN"/>
              </w:rPr>
              <w:t>50,000.00</w:t>
            </w:r>
          </w:p>
        </w:tc>
        <w:tc>
          <w:tcPr>
            <w:tcW w:w="1335" w:type="dxa"/>
            <w:textDirection w:val="lrTb"/>
            <w:vAlign w:val="center"/>
          </w:tcPr>
          <w:p>
            <w:pPr>
              <w:autoSpaceDN w:val="0"/>
              <w:jc w:val="right"/>
              <w:textAlignment w:val="center"/>
              <w:rPr>
                <w:rFonts w:eastAsia="仿宋_GB2312"/>
                <w:kern w:val="0"/>
                <w:sz w:val="21"/>
                <w:szCs w:val="21"/>
              </w:rPr>
            </w:pPr>
            <w:r>
              <w:rPr>
                <w:rFonts w:hint="default" w:ascii="宋体" w:hAnsi="宋体" w:eastAsia="宋体"/>
                <w:b w:val="0"/>
                <w:i w:val="0"/>
                <w:color w:val="000000"/>
                <w:sz w:val="21"/>
                <w:szCs w:val="18"/>
                <w:u w:val="none"/>
                <w:lang w:eastAsia="zh-CN"/>
              </w:rPr>
              <w:t>50,000.00</w:t>
            </w:r>
          </w:p>
        </w:tc>
        <w:tc>
          <w:tcPr>
            <w:tcW w:w="1260" w:type="dxa"/>
            <w:textDirection w:val="lrTb"/>
            <w:vAlign w:val="center"/>
          </w:tcPr>
          <w:p>
            <w:pPr>
              <w:autoSpaceDN w:val="0"/>
              <w:jc w:val="right"/>
              <w:textAlignment w:val="center"/>
              <w:rPr>
                <w:rFonts w:eastAsia="仿宋_GB2312"/>
                <w:kern w:val="0"/>
                <w:sz w:val="21"/>
                <w:szCs w:val="21"/>
              </w:rPr>
            </w:pPr>
            <w:r>
              <w:rPr>
                <w:rFonts w:hint="default" w:ascii="宋体" w:hAnsi="宋体" w:eastAsia="宋体"/>
                <w:b w:val="0"/>
                <w:i w:val="0"/>
                <w:color w:val="000000"/>
                <w:sz w:val="21"/>
                <w:szCs w:val="18"/>
                <w:u w:val="none"/>
                <w:lang w:eastAsia="zh-CN"/>
              </w:rPr>
              <w:t>0.00</w:t>
            </w:r>
          </w:p>
        </w:tc>
        <w:tc>
          <w:tcPr>
            <w:tcW w:w="1383" w:type="dxa"/>
            <w:textDirection w:val="lrTb"/>
            <w:vAlign w:val="center"/>
          </w:tcPr>
          <w:p>
            <w:pPr>
              <w:autoSpaceDN w:val="0"/>
              <w:jc w:val="right"/>
              <w:textAlignment w:val="center"/>
              <w:rPr>
                <w:rFonts w:eastAsia="仿宋_GB2312"/>
                <w:kern w:val="0"/>
                <w:sz w:val="21"/>
                <w:szCs w:val="21"/>
              </w:rPr>
            </w:pPr>
            <w:r>
              <w:rPr>
                <w:rFonts w:hint="default" w:ascii="宋体" w:hAnsi="宋体" w:eastAsia="宋体"/>
                <w:b w:val="0"/>
                <w:i w:val="0"/>
                <w:color w:val="000000"/>
                <w:sz w:val="21"/>
                <w:szCs w:val="18"/>
                <w:u w:val="none"/>
                <w:lang w:eastAsia="zh-CN"/>
              </w:rPr>
              <w:t>50,000.00</w:t>
            </w:r>
          </w:p>
        </w:tc>
        <w:tc>
          <w:tcPr>
            <w:tcW w:w="1536" w:type="dxa"/>
            <w:textDirection w:val="lrTb"/>
            <w:vAlign w:val="center"/>
          </w:tcPr>
          <w:p>
            <w:pPr>
              <w:autoSpaceDN w:val="0"/>
              <w:jc w:val="right"/>
              <w:textAlignment w:val="center"/>
              <w:rPr>
                <w:rFonts w:eastAsia="仿宋_GB2312"/>
                <w:kern w:val="0"/>
                <w:sz w:val="21"/>
                <w:szCs w:val="21"/>
              </w:rPr>
            </w:pPr>
            <w:r>
              <w:rPr>
                <w:rFonts w:hint="default" w:ascii="宋体" w:hAnsi="宋体" w:eastAsia="宋体"/>
                <w:b w:val="0"/>
                <w:i w:val="0"/>
                <w:color w:val="000000"/>
                <w:sz w:val="21"/>
                <w:szCs w:val="18"/>
                <w:u w:val="none"/>
                <w:lang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969" w:type="dxa"/>
            <w:textDirection w:val="lrTb"/>
            <w:vAlign w:val="center"/>
          </w:tcPr>
          <w:p>
            <w:pPr>
              <w:autoSpaceDN w:val="0"/>
              <w:jc w:val="center"/>
              <w:textAlignment w:val="center"/>
              <w:rPr>
                <w:rFonts w:eastAsia="仿宋_GB2312"/>
                <w:kern w:val="0"/>
                <w:sz w:val="21"/>
                <w:szCs w:val="21"/>
              </w:rPr>
            </w:pPr>
            <w:r>
              <w:rPr>
                <w:rFonts w:hint="default" w:ascii="宋体" w:hAnsi="宋体" w:eastAsia="宋体"/>
                <w:b w:val="0"/>
                <w:i w:val="0"/>
                <w:color w:val="000000"/>
                <w:sz w:val="21"/>
                <w:szCs w:val="18"/>
                <w:u w:val="none"/>
                <w:lang w:eastAsia="zh-CN"/>
              </w:rPr>
              <w:t>21366</w:t>
            </w:r>
          </w:p>
        </w:tc>
        <w:tc>
          <w:tcPr>
            <w:tcW w:w="2405" w:type="dxa"/>
            <w:textDirection w:val="lrTb"/>
            <w:vAlign w:val="center"/>
          </w:tcPr>
          <w:p>
            <w:pPr>
              <w:autoSpaceDN w:val="0"/>
              <w:jc w:val="left"/>
              <w:textAlignment w:val="center"/>
              <w:rPr>
                <w:rFonts w:eastAsia="仿宋_GB2312"/>
                <w:kern w:val="0"/>
                <w:sz w:val="18"/>
                <w:szCs w:val="18"/>
              </w:rPr>
            </w:pPr>
            <w:r>
              <w:rPr>
                <w:rFonts w:hint="default" w:ascii="宋体" w:hAnsi="宋体" w:eastAsia="宋体"/>
                <w:b w:val="0"/>
                <w:i w:val="0"/>
                <w:color w:val="000000"/>
                <w:sz w:val="18"/>
                <w:szCs w:val="15"/>
                <w:u w:val="none"/>
                <w:lang w:eastAsia="zh-CN"/>
              </w:rPr>
              <w:t>大中型水库库区基金及对应专项债务收入安排的支出</w:t>
            </w:r>
          </w:p>
        </w:tc>
        <w:tc>
          <w:tcPr>
            <w:tcW w:w="715" w:type="dxa"/>
            <w:textDirection w:val="lrTb"/>
            <w:vAlign w:val="center"/>
          </w:tcPr>
          <w:p>
            <w:pPr>
              <w:autoSpaceDN w:val="0"/>
              <w:jc w:val="right"/>
              <w:textAlignment w:val="center"/>
              <w:rPr>
                <w:rFonts w:eastAsia="仿宋_GB2312"/>
                <w:kern w:val="0"/>
                <w:sz w:val="21"/>
                <w:szCs w:val="21"/>
              </w:rPr>
            </w:pPr>
            <w:r>
              <w:rPr>
                <w:rFonts w:hint="default" w:ascii="宋体" w:hAnsi="宋体" w:eastAsia="宋体"/>
                <w:b w:val="0"/>
                <w:i w:val="0"/>
                <w:color w:val="000000"/>
                <w:sz w:val="21"/>
                <w:szCs w:val="18"/>
                <w:u w:val="none"/>
                <w:lang w:eastAsia="zh-CN"/>
              </w:rPr>
              <w:t>0.00</w:t>
            </w:r>
          </w:p>
        </w:tc>
        <w:tc>
          <w:tcPr>
            <w:tcW w:w="1530" w:type="dxa"/>
            <w:textDirection w:val="lrTb"/>
            <w:vAlign w:val="center"/>
          </w:tcPr>
          <w:p>
            <w:pPr>
              <w:autoSpaceDN w:val="0"/>
              <w:jc w:val="right"/>
              <w:textAlignment w:val="center"/>
              <w:rPr>
                <w:rFonts w:eastAsia="仿宋_GB2312"/>
                <w:kern w:val="0"/>
                <w:sz w:val="21"/>
                <w:szCs w:val="21"/>
              </w:rPr>
            </w:pPr>
            <w:r>
              <w:rPr>
                <w:rFonts w:hint="default" w:ascii="宋体" w:hAnsi="宋体" w:eastAsia="宋体"/>
                <w:b w:val="0"/>
                <w:i w:val="0"/>
                <w:color w:val="000000"/>
                <w:sz w:val="21"/>
                <w:szCs w:val="18"/>
                <w:u w:val="none"/>
                <w:lang w:eastAsia="zh-CN"/>
              </w:rPr>
              <w:t>50,000.00</w:t>
            </w:r>
          </w:p>
        </w:tc>
        <w:tc>
          <w:tcPr>
            <w:tcW w:w="1335" w:type="dxa"/>
            <w:textDirection w:val="lrTb"/>
            <w:vAlign w:val="center"/>
          </w:tcPr>
          <w:p>
            <w:pPr>
              <w:autoSpaceDN w:val="0"/>
              <w:jc w:val="right"/>
              <w:textAlignment w:val="center"/>
              <w:rPr>
                <w:rFonts w:eastAsia="仿宋_GB2312"/>
                <w:kern w:val="0"/>
                <w:sz w:val="21"/>
                <w:szCs w:val="21"/>
              </w:rPr>
            </w:pPr>
            <w:r>
              <w:rPr>
                <w:rFonts w:hint="default" w:ascii="宋体" w:hAnsi="宋体" w:eastAsia="宋体"/>
                <w:b w:val="0"/>
                <w:i w:val="0"/>
                <w:color w:val="000000"/>
                <w:sz w:val="21"/>
                <w:szCs w:val="18"/>
                <w:u w:val="none"/>
                <w:lang w:eastAsia="zh-CN"/>
              </w:rPr>
              <w:t>50,000.00</w:t>
            </w:r>
          </w:p>
        </w:tc>
        <w:tc>
          <w:tcPr>
            <w:tcW w:w="1260" w:type="dxa"/>
            <w:textDirection w:val="lrTb"/>
            <w:vAlign w:val="center"/>
          </w:tcPr>
          <w:p>
            <w:pPr>
              <w:autoSpaceDN w:val="0"/>
              <w:jc w:val="right"/>
              <w:textAlignment w:val="center"/>
              <w:rPr>
                <w:rFonts w:eastAsia="仿宋_GB2312"/>
                <w:kern w:val="0"/>
                <w:sz w:val="21"/>
                <w:szCs w:val="21"/>
              </w:rPr>
            </w:pPr>
            <w:r>
              <w:rPr>
                <w:rFonts w:hint="default" w:ascii="宋体" w:hAnsi="宋体" w:eastAsia="宋体"/>
                <w:b w:val="0"/>
                <w:i w:val="0"/>
                <w:color w:val="000000"/>
                <w:sz w:val="21"/>
                <w:szCs w:val="18"/>
                <w:u w:val="none"/>
                <w:lang w:eastAsia="zh-CN"/>
              </w:rPr>
              <w:t>0.00</w:t>
            </w:r>
          </w:p>
        </w:tc>
        <w:tc>
          <w:tcPr>
            <w:tcW w:w="1383" w:type="dxa"/>
            <w:textDirection w:val="lrTb"/>
            <w:vAlign w:val="center"/>
          </w:tcPr>
          <w:p>
            <w:pPr>
              <w:autoSpaceDN w:val="0"/>
              <w:jc w:val="right"/>
              <w:textAlignment w:val="center"/>
              <w:rPr>
                <w:rFonts w:eastAsia="仿宋_GB2312"/>
                <w:kern w:val="0"/>
                <w:sz w:val="21"/>
                <w:szCs w:val="21"/>
              </w:rPr>
            </w:pPr>
            <w:r>
              <w:rPr>
                <w:rFonts w:hint="default" w:ascii="宋体" w:hAnsi="宋体" w:eastAsia="宋体"/>
                <w:b w:val="0"/>
                <w:i w:val="0"/>
                <w:color w:val="000000"/>
                <w:sz w:val="21"/>
                <w:szCs w:val="18"/>
                <w:u w:val="none"/>
                <w:lang w:eastAsia="zh-CN"/>
              </w:rPr>
              <w:t>50,000.00</w:t>
            </w:r>
          </w:p>
        </w:tc>
        <w:tc>
          <w:tcPr>
            <w:tcW w:w="1536" w:type="dxa"/>
            <w:textDirection w:val="lrTb"/>
            <w:vAlign w:val="center"/>
          </w:tcPr>
          <w:p>
            <w:pPr>
              <w:autoSpaceDN w:val="0"/>
              <w:jc w:val="right"/>
              <w:textAlignment w:val="center"/>
              <w:rPr>
                <w:rFonts w:eastAsia="仿宋_GB2312"/>
                <w:kern w:val="0"/>
                <w:sz w:val="21"/>
                <w:szCs w:val="21"/>
              </w:rPr>
            </w:pPr>
            <w:r>
              <w:rPr>
                <w:rFonts w:hint="default" w:ascii="宋体" w:hAnsi="宋体" w:eastAsia="宋体"/>
                <w:b w:val="0"/>
                <w:i w:val="0"/>
                <w:color w:val="000000"/>
                <w:sz w:val="21"/>
                <w:szCs w:val="18"/>
                <w:u w:val="none"/>
                <w:lang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969" w:type="dxa"/>
            <w:textDirection w:val="lrTb"/>
            <w:vAlign w:val="center"/>
          </w:tcPr>
          <w:p>
            <w:pPr>
              <w:autoSpaceDN w:val="0"/>
              <w:jc w:val="center"/>
              <w:textAlignment w:val="center"/>
              <w:rPr>
                <w:rFonts w:eastAsia="仿宋_GB2312"/>
                <w:kern w:val="0"/>
                <w:sz w:val="21"/>
                <w:szCs w:val="21"/>
              </w:rPr>
            </w:pPr>
            <w:r>
              <w:rPr>
                <w:rFonts w:hint="default" w:ascii="宋体" w:hAnsi="宋体" w:eastAsia="宋体"/>
                <w:b w:val="0"/>
                <w:i w:val="0"/>
                <w:color w:val="000000"/>
                <w:sz w:val="21"/>
                <w:szCs w:val="18"/>
                <w:u w:val="none"/>
                <w:lang w:eastAsia="zh-CN"/>
              </w:rPr>
              <w:t>2136601</w:t>
            </w:r>
          </w:p>
        </w:tc>
        <w:tc>
          <w:tcPr>
            <w:tcW w:w="2405" w:type="dxa"/>
            <w:textDirection w:val="lrTb"/>
            <w:vAlign w:val="center"/>
          </w:tcPr>
          <w:p>
            <w:pPr>
              <w:autoSpaceDN w:val="0"/>
              <w:jc w:val="left"/>
              <w:textAlignment w:val="center"/>
              <w:rPr>
                <w:rFonts w:eastAsia="仿宋_GB2312"/>
                <w:kern w:val="0"/>
                <w:sz w:val="18"/>
                <w:szCs w:val="18"/>
              </w:rPr>
            </w:pPr>
            <w:r>
              <w:rPr>
                <w:rFonts w:hint="default" w:ascii="宋体" w:hAnsi="宋体" w:eastAsia="宋体"/>
                <w:b w:val="0"/>
                <w:i w:val="0"/>
                <w:color w:val="000000"/>
                <w:sz w:val="18"/>
                <w:szCs w:val="15"/>
                <w:u w:val="none"/>
                <w:lang w:eastAsia="zh-CN"/>
              </w:rPr>
              <w:t>基础设施建设和经济发展</w:t>
            </w:r>
          </w:p>
        </w:tc>
        <w:tc>
          <w:tcPr>
            <w:tcW w:w="715" w:type="dxa"/>
            <w:textDirection w:val="lrTb"/>
            <w:vAlign w:val="center"/>
          </w:tcPr>
          <w:p>
            <w:pPr>
              <w:autoSpaceDN w:val="0"/>
              <w:jc w:val="right"/>
              <w:textAlignment w:val="center"/>
              <w:rPr>
                <w:rFonts w:eastAsia="仿宋_GB2312"/>
                <w:kern w:val="0"/>
                <w:sz w:val="21"/>
                <w:szCs w:val="21"/>
              </w:rPr>
            </w:pPr>
            <w:r>
              <w:rPr>
                <w:rFonts w:hint="default" w:ascii="宋体" w:hAnsi="宋体" w:eastAsia="宋体"/>
                <w:b w:val="0"/>
                <w:i w:val="0"/>
                <w:color w:val="000000"/>
                <w:sz w:val="21"/>
                <w:szCs w:val="18"/>
                <w:u w:val="none"/>
                <w:lang w:eastAsia="zh-CN"/>
              </w:rPr>
              <w:t>0.00</w:t>
            </w:r>
          </w:p>
        </w:tc>
        <w:tc>
          <w:tcPr>
            <w:tcW w:w="1530" w:type="dxa"/>
            <w:textDirection w:val="lrTb"/>
            <w:vAlign w:val="center"/>
          </w:tcPr>
          <w:p>
            <w:pPr>
              <w:autoSpaceDN w:val="0"/>
              <w:jc w:val="right"/>
              <w:textAlignment w:val="center"/>
              <w:rPr>
                <w:rFonts w:eastAsia="仿宋_GB2312"/>
                <w:kern w:val="0"/>
                <w:sz w:val="21"/>
                <w:szCs w:val="21"/>
              </w:rPr>
            </w:pPr>
            <w:r>
              <w:rPr>
                <w:rFonts w:hint="default" w:ascii="宋体" w:hAnsi="宋体" w:eastAsia="宋体"/>
                <w:b w:val="0"/>
                <w:i w:val="0"/>
                <w:color w:val="000000"/>
                <w:sz w:val="21"/>
                <w:szCs w:val="18"/>
                <w:u w:val="none"/>
                <w:lang w:eastAsia="zh-CN"/>
              </w:rPr>
              <w:t>50,000.00</w:t>
            </w:r>
          </w:p>
        </w:tc>
        <w:tc>
          <w:tcPr>
            <w:tcW w:w="1335" w:type="dxa"/>
            <w:textDirection w:val="lrTb"/>
            <w:vAlign w:val="center"/>
          </w:tcPr>
          <w:p>
            <w:pPr>
              <w:autoSpaceDN w:val="0"/>
              <w:jc w:val="right"/>
              <w:textAlignment w:val="center"/>
              <w:rPr>
                <w:rFonts w:eastAsia="仿宋_GB2312"/>
                <w:kern w:val="0"/>
                <w:sz w:val="21"/>
                <w:szCs w:val="21"/>
              </w:rPr>
            </w:pPr>
            <w:r>
              <w:rPr>
                <w:rFonts w:hint="default" w:ascii="宋体" w:hAnsi="宋体" w:eastAsia="宋体"/>
                <w:b w:val="0"/>
                <w:i w:val="0"/>
                <w:color w:val="000000"/>
                <w:sz w:val="21"/>
                <w:szCs w:val="18"/>
                <w:u w:val="none"/>
                <w:lang w:eastAsia="zh-CN"/>
              </w:rPr>
              <w:t>50,000.00</w:t>
            </w:r>
          </w:p>
        </w:tc>
        <w:tc>
          <w:tcPr>
            <w:tcW w:w="1260" w:type="dxa"/>
            <w:textDirection w:val="lrTb"/>
            <w:vAlign w:val="center"/>
          </w:tcPr>
          <w:p>
            <w:pPr>
              <w:autoSpaceDN w:val="0"/>
              <w:jc w:val="right"/>
              <w:textAlignment w:val="center"/>
              <w:rPr>
                <w:rFonts w:eastAsia="仿宋_GB2312"/>
                <w:kern w:val="0"/>
                <w:sz w:val="21"/>
                <w:szCs w:val="21"/>
              </w:rPr>
            </w:pPr>
            <w:r>
              <w:rPr>
                <w:rFonts w:hint="default" w:ascii="宋体" w:hAnsi="宋体" w:eastAsia="宋体"/>
                <w:b w:val="0"/>
                <w:i w:val="0"/>
                <w:color w:val="000000"/>
                <w:sz w:val="21"/>
                <w:szCs w:val="18"/>
                <w:u w:val="none"/>
                <w:lang w:eastAsia="zh-CN"/>
              </w:rPr>
              <w:t>0.00</w:t>
            </w:r>
          </w:p>
        </w:tc>
        <w:tc>
          <w:tcPr>
            <w:tcW w:w="1383" w:type="dxa"/>
            <w:textDirection w:val="lrTb"/>
            <w:vAlign w:val="center"/>
          </w:tcPr>
          <w:p>
            <w:pPr>
              <w:autoSpaceDN w:val="0"/>
              <w:jc w:val="right"/>
              <w:textAlignment w:val="center"/>
              <w:rPr>
                <w:rFonts w:eastAsia="仿宋_GB2312"/>
                <w:kern w:val="0"/>
                <w:sz w:val="21"/>
                <w:szCs w:val="21"/>
              </w:rPr>
            </w:pPr>
            <w:r>
              <w:rPr>
                <w:rFonts w:hint="default" w:ascii="宋体" w:hAnsi="宋体" w:eastAsia="宋体"/>
                <w:b w:val="0"/>
                <w:i w:val="0"/>
                <w:color w:val="000000"/>
                <w:sz w:val="21"/>
                <w:szCs w:val="18"/>
                <w:u w:val="none"/>
                <w:lang w:eastAsia="zh-CN"/>
              </w:rPr>
              <w:t>50,000.00</w:t>
            </w:r>
          </w:p>
        </w:tc>
        <w:tc>
          <w:tcPr>
            <w:tcW w:w="1536" w:type="dxa"/>
            <w:textDirection w:val="lrTb"/>
            <w:vAlign w:val="center"/>
          </w:tcPr>
          <w:p>
            <w:pPr>
              <w:autoSpaceDN w:val="0"/>
              <w:jc w:val="right"/>
              <w:textAlignment w:val="center"/>
              <w:rPr>
                <w:rFonts w:eastAsia="仿宋_GB2312"/>
                <w:kern w:val="0"/>
                <w:sz w:val="21"/>
                <w:szCs w:val="21"/>
              </w:rPr>
            </w:pPr>
            <w:r>
              <w:rPr>
                <w:rFonts w:hint="default" w:ascii="宋体" w:hAnsi="宋体" w:eastAsia="宋体"/>
                <w:b w:val="0"/>
                <w:i w:val="0"/>
                <w:color w:val="000000"/>
                <w:sz w:val="21"/>
                <w:szCs w:val="18"/>
                <w:u w:val="none"/>
                <w:lang w:eastAsia="zh-CN"/>
              </w:rPr>
              <w:t>0.00</w:t>
            </w:r>
          </w:p>
        </w:tc>
      </w:tr>
    </w:tbl>
    <w:p>
      <w:pPr>
        <w:widowControl/>
        <w:jc w:val="left"/>
        <w:rPr>
          <w:rFonts w:eastAsia="仿宋_GB2312"/>
          <w:kern w:val="0"/>
          <w:sz w:val="24"/>
          <w:szCs w:val="24"/>
        </w:rPr>
      </w:pPr>
      <w:r>
        <w:rPr>
          <w:rFonts w:hint="eastAsia" w:hAnsi="宋体" w:eastAsia="仿宋_GB2312" w:cs="仿宋_GB2312"/>
          <w:kern w:val="0"/>
          <w:sz w:val="24"/>
          <w:szCs w:val="24"/>
        </w:rPr>
        <w:t>注：本表反映部门本年度政府性基金预算财政拨款收入、支出及结转和结余情况。</w:t>
      </w:r>
    </w:p>
    <w:p>
      <w:pPr>
        <w:widowControl/>
        <w:spacing w:line="600" w:lineRule="exact"/>
        <w:rPr>
          <w:rFonts w:eastAsia="仿宋_GB2312"/>
          <w:kern w:val="0"/>
          <w:sz w:val="32"/>
          <w:szCs w:val="32"/>
        </w:rPr>
      </w:pPr>
    </w:p>
    <w:p>
      <w:pPr>
        <w:widowControl/>
        <w:spacing w:line="600" w:lineRule="exact"/>
        <w:rPr>
          <w:rFonts w:eastAsia="仿宋_GB2312"/>
          <w:kern w:val="0"/>
          <w:sz w:val="32"/>
          <w:szCs w:val="32"/>
        </w:rPr>
      </w:pPr>
    </w:p>
    <w:p>
      <w:pPr>
        <w:widowControl/>
        <w:spacing w:line="600" w:lineRule="exact"/>
        <w:rPr>
          <w:rFonts w:eastAsia="仿宋_GB2312"/>
          <w:kern w:val="0"/>
          <w:sz w:val="32"/>
          <w:szCs w:val="32"/>
        </w:rPr>
      </w:pPr>
    </w:p>
    <w:p>
      <w:pPr>
        <w:widowControl/>
        <w:spacing w:line="600" w:lineRule="exact"/>
        <w:rPr>
          <w:rFonts w:eastAsia="仿宋_GB2312"/>
          <w:kern w:val="0"/>
          <w:sz w:val="32"/>
          <w:szCs w:val="32"/>
        </w:rPr>
      </w:pPr>
    </w:p>
    <w:p>
      <w:pPr>
        <w:widowControl/>
        <w:spacing w:line="600" w:lineRule="exact"/>
        <w:rPr>
          <w:rFonts w:eastAsia="仿宋_GB2312"/>
          <w:kern w:val="0"/>
          <w:sz w:val="32"/>
          <w:szCs w:val="32"/>
        </w:rPr>
      </w:pPr>
    </w:p>
    <w:p>
      <w:pPr>
        <w:widowControl/>
        <w:spacing w:line="600" w:lineRule="exact"/>
        <w:rPr>
          <w:rFonts w:eastAsia="仿宋_GB2312"/>
          <w:kern w:val="0"/>
          <w:sz w:val="32"/>
          <w:szCs w:val="32"/>
        </w:rPr>
      </w:pPr>
    </w:p>
    <w:p>
      <w:pPr>
        <w:widowControl/>
        <w:spacing w:line="600" w:lineRule="exact"/>
        <w:rPr>
          <w:rFonts w:eastAsia="仿宋_GB2312"/>
          <w:kern w:val="0"/>
          <w:sz w:val="32"/>
          <w:szCs w:val="32"/>
        </w:rPr>
      </w:pPr>
    </w:p>
    <w:p>
      <w:pPr>
        <w:widowControl/>
        <w:spacing w:line="600" w:lineRule="exact"/>
        <w:rPr>
          <w:rFonts w:eastAsia="仿宋_GB2312"/>
          <w:kern w:val="0"/>
          <w:sz w:val="32"/>
          <w:szCs w:val="32"/>
        </w:rPr>
      </w:pPr>
    </w:p>
    <w:p>
      <w:pPr>
        <w:widowControl/>
        <w:spacing w:line="600" w:lineRule="exact"/>
        <w:rPr>
          <w:rFonts w:eastAsia="仿宋_GB2312"/>
          <w:kern w:val="0"/>
          <w:sz w:val="32"/>
          <w:szCs w:val="32"/>
        </w:rPr>
      </w:pPr>
    </w:p>
    <w:p>
      <w:pPr>
        <w:widowControl/>
        <w:spacing w:line="600" w:lineRule="exact"/>
        <w:rPr>
          <w:rFonts w:eastAsia="仿宋_GB2312"/>
          <w:kern w:val="0"/>
          <w:sz w:val="32"/>
          <w:szCs w:val="32"/>
        </w:rPr>
      </w:pPr>
    </w:p>
    <w:p>
      <w:pPr>
        <w:widowControl/>
        <w:spacing w:line="600" w:lineRule="exact"/>
        <w:rPr>
          <w:rFonts w:hint="eastAsia" w:eastAsia="黑体" w:cs="黑体"/>
          <w:kern w:val="0"/>
          <w:sz w:val="32"/>
          <w:szCs w:val="32"/>
        </w:rPr>
      </w:pPr>
    </w:p>
    <w:p>
      <w:pPr>
        <w:widowControl/>
        <w:spacing w:line="600" w:lineRule="exact"/>
        <w:rPr>
          <w:rFonts w:hint="eastAsia" w:eastAsia="黑体" w:cs="黑体"/>
          <w:kern w:val="0"/>
          <w:sz w:val="32"/>
          <w:szCs w:val="32"/>
        </w:rPr>
      </w:pPr>
    </w:p>
    <w:p>
      <w:pPr>
        <w:widowControl/>
        <w:spacing w:line="600" w:lineRule="exact"/>
        <w:rPr>
          <w:rFonts w:hint="eastAsia" w:eastAsia="黑体" w:cs="黑体"/>
          <w:kern w:val="0"/>
          <w:sz w:val="32"/>
          <w:szCs w:val="32"/>
        </w:rPr>
      </w:pPr>
    </w:p>
    <w:p>
      <w:pPr>
        <w:widowControl/>
        <w:spacing w:line="600" w:lineRule="exact"/>
        <w:rPr>
          <w:rFonts w:eastAsia="黑体"/>
          <w:kern w:val="0"/>
          <w:sz w:val="32"/>
          <w:szCs w:val="32"/>
        </w:rPr>
      </w:pPr>
      <w:r>
        <w:rPr>
          <w:rFonts w:hint="eastAsia" w:eastAsia="黑体" w:cs="黑体"/>
          <w:kern w:val="0"/>
          <w:sz w:val="32"/>
          <w:szCs w:val="32"/>
        </w:rPr>
        <w:t>第三部分</w:t>
      </w:r>
      <w:r>
        <w:rPr>
          <w:rFonts w:eastAsia="黑体"/>
          <w:kern w:val="0"/>
          <w:sz w:val="32"/>
          <w:szCs w:val="32"/>
        </w:rPr>
        <w:t xml:space="preserve">  </w:t>
      </w:r>
      <w:r>
        <w:rPr>
          <w:rFonts w:hint="eastAsia" w:eastAsia="黑体"/>
          <w:kern w:val="0"/>
          <w:sz w:val="32"/>
          <w:szCs w:val="32"/>
          <w:lang w:eastAsia="zh-CN"/>
        </w:rPr>
        <w:t>龙潭镇</w:t>
      </w:r>
      <w:r>
        <w:rPr>
          <w:rFonts w:eastAsia="黑体"/>
          <w:kern w:val="0"/>
          <w:sz w:val="32"/>
          <w:szCs w:val="32"/>
        </w:rPr>
        <w:t>2018</w:t>
      </w:r>
      <w:r>
        <w:rPr>
          <w:rFonts w:hint="eastAsia" w:eastAsia="黑体" w:cs="黑体"/>
          <w:kern w:val="0"/>
          <w:sz w:val="32"/>
          <w:szCs w:val="32"/>
        </w:rPr>
        <w:t>年度部门决算情况说明</w:t>
      </w:r>
    </w:p>
    <w:p>
      <w:pPr>
        <w:widowControl/>
        <w:spacing w:line="600" w:lineRule="exact"/>
        <w:rPr>
          <w:rFonts w:eastAsia="仿宋_GB2312"/>
          <w:b/>
          <w:bCs/>
          <w:kern w:val="0"/>
          <w:sz w:val="32"/>
          <w:szCs w:val="32"/>
        </w:rPr>
      </w:pPr>
      <w:r>
        <w:rPr>
          <w:rFonts w:hint="eastAsia" w:eastAsia="仿宋_GB2312" w:cs="仿宋_GB2312"/>
          <w:kern w:val="0"/>
          <w:sz w:val="32"/>
          <w:szCs w:val="32"/>
        </w:rPr>
        <w:t>一、收入支出决算总体情况说明</w:t>
      </w:r>
    </w:p>
    <w:p>
      <w:pPr>
        <w:snapToGrid w:val="0"/>
        <w:spacing w:line="620" w:lineRule="exact"/>
        <w:ind w:firstLine="600" w:firstLineChars="200"/>
        <w:outlineLvl w:val="0"/>
        <w:rPr>
          <w:rFonts w:eastAsia="仿宋_GB2312"/>
          <w:sz w:val="30"/>
          <w:szCs w:val="30"/>
        </w:rPr>
      </w:pPr>
      <w:r>
        <w:rPr>
          <w:rFonts w:eastAsia="仿宋_GB2312"/>
          <w:sz w:val="30"/>
          <w:szCs w:val="30"/>
        </w:rPr>
        <w:t>201</w:t>
      </w:r>
      <w:r>
        <w:rPr>
          <w:rFonts w:hint="eastAsia" w:eastAsia="仿宋_GB2312"/>
          <w:sz w:val="30"/>
          <w:szCs w:val="30"/>
        </w:rPr>
        <w:t>8</w:t>
      </w:r>
      <w:r>
        <w:rPr>
          <w:rFonts w:eastAsia="仿宋_GB2312"/>
          <w:sz w:val="30"/>
          <w:szCs w:val="30"/>
        </w:rPr>
        <w:t>全镇实现财政收入</w:t>
      </w:r>
      <w:r>
        <w:rPr>
          <w:rFonts w:hint="eastAsia" w:eastAsia="仿宋_GB2312"/>
          <w:sz w:val="30"/>
          <w:szCs w:val="30"/>
        </w:rPr>
        <w:t>19297285</w:t>
      </w:r>
      <w:r>
        <w:rPr>
          <w:rFonts w:eastAsia="仿宋_GB2312"/>
          <w:sz w:val="30"/>
          <w:szCs w:val="30"/>
        </w:rPr>
        <w:t>元，比20</w:t>
      </w:r>
      <w:r>
        <w:rPr>
          <w:rFonts w:hint="eastAsia" w:eastAsia="仿宋_GB2312"/>
          <w:sz w:val="30"/>
          <w:szCs w:val="30"/>
        </w:rPr>
        <w:t>17</w:t>
      </w:r>
      <w:r>
        <w:rPr>
          <w:rFonts w:eastAsia="仿宋_GB2312"/>
          <w:sz w:val="30"/>
          <w:szCs w:val="30"/>
        </w:rPr>
        <w:t>年的13856111.2元增加</w:t>
      </w:r>
      <w:r>
        <w:rPr>
          <w:rFonts w:hint="eastAsia" w:eastAsia="仿宋_GB2312"/>
          <w:sz w:val="30"/>
          <w:szCs w:val="30"/>
        </w:rPr>
        <w:t>5441173.8</w:t>
      </w:r>
      <w:r>
        <w:rPr>
          <w:rFonts w:eastAsia="仿宋_GB2312"/>
          <w:sz w:val="30"/>
          <w:szCs w:val="30"/>
        </w:rPr>
        <w:t>元，增加</w:t>
      </w:r>
      <w:r>
        <w:rPr>
          <w:rFonts w:hint="eastAsia" w:eastAsia="仿宋_GB2312"/>
          <w:sz w:val="30"/>
          <w:szCs w:val="30"/>
        </w:rPr>
        <w:t>39.27</w:t>
      </w:r>
      <w:r>
        <w:rPr>
          <w:rFonts w:eastAsia="仿宋_GB2312"/>
          <w:sz w:val="30"/>
          <w:szCs w:val="30"/>
        </w:rPr>
        <w:t>%。</w:t>
      </w:r>
    </w:p>
    <w:p>
      <w:pPr>
        <w:spacing w:line="620" w:lineRule="exact"/>
        <w:ind w:firstLine="600" w:firstLineChars="200"/>
        <w:rPr>
          <w:rFonts w:eastAsia="仿宋_GB2312"/>
          <w:sz w:val="30"/>
          <w:szCs w:val="30"/>
        </w:rPr>
      </w:pPr>
      <w:r>
        <w:rPr>
          <w:rFonts w:eastAsia="仿宋_GB2312"/>
          <w:sz w:val="30"/>
          <w:szCs w:val="30"/>
        </w:rPr>
        <w:t>201</w:t>
      </w:r>
      <w:r>
        <w:rPr>
          <w:rFonts w:hint="eastAsia" w:eastAsia="仿宋_GB2312"/>
          <w:sz w:val="30"/>
          <w:szCs w:val="30"/>
        </w:rPr>
        <w:t>8</w:t>
      </w:r>
      <w:r>
        <w:rPr>
          <w:rFonts w:eastAsia="仿宋_GB2312"/>
          <w:sz w:val="30"/>
          <w:szCs w:val="30"/>
        </w:rPr>
        <w:t>全镇实现财政支出</w:t>
      </w:r>
      <w:r>
        <w:rPr>
          <w:rFonts w:hint="eastAsia" w:eastAsia="仿宋_GB2312"/>
          <w:sz w:val="30"/>
          <w:szCs w:val="30"/>
        </w:rPr>
        <w:t>14981419</w:t>
      </w:r>
      <w:r>
        <w:rPr>
          <w:rFonts w:eastAsia="仿宋_GB2312"/>
          <w:sz w:val="30"/>
          <w:szCs w:val="30"/>
        </w:rPr>
        <w:t>元，比201</w:t>
      </w:r>
      <w:r>
        <w:rPr>
          <w:rFonts w:hint="eastAsia" w:eastAsia="仿宋_GB2312"/>
          <w:sz w:val="30"/>
          <w:szCs w:val="30"/>
        </w:rPr>
        <w:t>7</w:t>
      </w:r>
      <w:r>
        <w:rPr>
          <w:rFonts w:eastAsia="仿宋_GB2312"/>
          <w:sz w:val="30"/>
          <w:szCs w:val="30"/>
        </w:rPr>
        <w:t>年的13856111.2元增加</w:t>
      </w:r>
      <w:r>
        <w:rPr>
          <w:rFonts w:hint="eastAsia" w:eastAsia="仿宋_GB2312"/>
          <w:sz w:val="30"/>
          <w:szCs w:val="30"/>
        </w:rPr>
        <w:t>1125307.8</w:t>
      </w:r>
      <w:r>
        <w:rPr>
          <w:rFonts w:eastAsia="仿宋_GB2312"/>
          <w:sz w:val="30"/>
          <w:szCs w:val="30"/>
        </w:rPr>
        <w:t>元，增加</w:t>
      </w:r>
      <w:r>
        <w:rPr>
          <w:rFonts w:hint="eastAsia" w:eastAsia="仿宋_GB2312"/>
          <w:sz w:val="30"/>
          <w:szCs w:val="30"/>
        </w:rPr>
        <w:t>8.12</w:t>
      </w:r>
      <w:r>
        <w:rPr>
          <w:rFonts w:eastAsia="仿宋_GB2312"/>
          <w:sz w:val="30"/>
          <w:szCs w:val="30"/>
        </w:rPr>
        <w:t>%。</w:t>
      </w:r>
    </w:p>
    <w:p>
      <w:pPr>
        <w:snapToGrid w:val="0"/>
        <w:spacing w:line="620" w:lineRule="exact"/>
        <w:ind w:firstLine="600" w:firstLineChars="200"/>
        <w:outlineLvl w:val="0"/>
        <w:rPr>
          <w:rFonts w:eastAsia="仿宋_GB2312"/>
          <w:sz w:val="30"/>
          <w:szCs w:val="30"/>
        </w:rPr>
      </w:pPr>
      <w:r>
        <w:rPr>
          <w:rFonts w:eastAsia="仿宋_GB2312"/>
          <w:sz w:val="30"/>
          <w:szCs w:val="30"/>
        </w:rPr>
        <w:t>主要原因是人员经费的增加、村级运行经费提标等，故上级拨款较上年多，收入与支出故也较上年多。</w:t>
      </w:r>
    </w:p>
    <w:p>
      <w:pPr>
        <w:widowControl/>
        <w:spacing w:line="600" w:lineRule="exact"/>
        <w:rPr>
          <w:rFonts w:hint="eastAsia" w:eastAsia="仿宋_GB2312" w:cs="仿宋_GB2312"/>
          <w:kern w:val="0"/>
          <w:sz w:val="32"/>
          <w:szCs w:val="32"/>
        </w:rPr>
      </w:pPr>
    </w:p>
    <w:p>
      <w:pPr>
        <w:widowControl/>
        <w:spacing w:line="600" w:lineRule="exact"/>
        <w:rPr>
          <w:rFonts w:eastAsia="仿宋_GB2312"/>
          <w:kern w:val="0"/>
          <w:sz w:val="32"/>
          <w:szCs w:val="32"/>
        </w:rPr>
      </w:pPr>
      <w:r>
        <w:rPr>
          <w:rFonts w:hint="eastAsia" w:eastAsia="仿宋_GB2312" w:cs="仿宋_GB2312"/>
          <w:kern w:val="0"/>
          <w:sz w:val="32"/>
          <w:szCs w:val="32"/>
        </w:rPr>
        <w:t>二、收入决算情况说明</w:t>
      </w:r>
    </w:p>
    <w:p>
      <w:pPr>
        <w:spacing w:line="620" w:lineRule="exact"/>
        <w:rPr>
          <w:rFonts w:eastAsia="仿宋_GB2312"/>
          <w:sz w:val="30"/>
          <w:szCs w:val="30"/>
        </w:rPr>
      </w:pPr>
      <w:r>
        <w:rPr>
          <w:rFonts w:eastAsia="仿宋_GB2312"/>
          <w:sz w:val="30"/>
          <w:szCs w:val="30"/>
        </w:rPr>
        <w:t xml:space="preserve">  </w:t>
      </w:r>
      <w:r>
        <w:rPr>
          <w:rFonts w:hint="eastAsia" w:eastAsia="仿宋_GB2312"/>
          <w:sz w:val="30"/>
          <w:szCs w:val="30"/>
          <w:lang w:val="en-US" w:eastAsia="zh-CN"/>
        </w:rPr>
        <w:t xml:space="preserve">  </w:t>
      </w:r>
      <w:r>
        <w:rPr>
          <w:rFonts w:eastAsia="仿宋_GB2312"/>
          <w:sz w:val="30"/>
          <w:szCs w:val="30"/>
        </w:rPr>
        <w:t>收入结构分析。201</w:t>
      </w:r>
      <w:r>
        <w:rPr>
          <w:rFonts w:hint="eastAsia" w:eastAsia="仿宋_GB2312"/>
          <w:sz w:val="30"/>
          <w:szCs w:val="30"/>
        </w:rPr>
        <w:t>8</w:t>
      </w:r>
      <w:r>
        <w:rPr>
          <w:rFonts w:eastAsia="仿宋_GB2312"/>
          <w:sz w:val="30"/>
          <w:szCs w:val="30"/>
        </w:rPr>
        <w:t>年全镇实现财政收入</w:t>
      </w:r>
      <w:r>
        <w:rPr>
          <w:rFonts w:hint="eastAsia" w:eastAsia="仿宋_GB2312"/>
          <w:sz w:val="30"/>
          <w:szCs w:val="30"/>
        </w:rPr>
        <w:t>19297285</w:t>
      </w:r>
      <w:r>
        <w:rPr>
          <w:rFonts w:eastAsia="仿宋_GB2312"/>
          <w:sz w:val="30"/>
          <w:szCs w:val="30"/>
        </w:rPr>
        <w:t>元，</w:t>
      </w:r>
      <w:r>
        <w:rPr>
          <w:rFonts w:hint="eastAsia" w:eastAsia="仿宋_GB2312"/>
          <w:sz w:val="30"/>
          <w:szCs w:val="30"/>
        </w:rPr>
        <w:t>无</w:t>
      </w:r>
      <w:r>
        <w:rPr>
          <w:rFonts w:eastAsia="仿宋_GB2312"/>
          <w:sz w:val="30"/>
          <w:szCs w:val="30"/>
        </w:rPr>
        <w:t>上年结转</w:t>
      </w:r>
      <w:r>
        <w:rPr>
          <w:rFonts w:hint="eastAsia" w:eastAsia="仿宋_GB2312"/>
          <w:sz w:val="30"/>
          <w:szCs w:val="30"/>
        </w:rPr>
        <w:t>，</w:t>
      </w:r>
      <w:r>
        <w:rPr>
          <w:rFonts w:eastAsia="仿宋_GB2312"/>
          <w:sz w:val="30"/>
          <w:szCs w:val="30"/>
        </w:rPr>
        <w:t>其中；财政拔款1</w:t>
      </w:r>
      <w:r>
        <w:rPr>
          <w:rFonts w:hint="eastAsia" w:eastAsia="仿宋_GB2312"/>
          <w:sz w:val="30"/>
          <w:szCs w:val="30"/>
        </w:rPr>
        <w:t>8797285</w:t>
      </w:r>
      <w:r>
        <w:rPr>
          <w:rFonts w:eastAsia="仿宋_GB2312"/>
          <w:sz w:val="30"/>
          <w:szCs w:val="30"/>
        </w:rPr>
        <w:t>元，占到总收入9</w:t>
      </w:r>
      <w:r>
        <w:rPr>
          <w:rFonts w:hint="eastAsia" w:eastAsia="仿宋_GB2312"/>
          <w:sz w:val="30"/>
          <w:szCs w:val="30"/>
        </w:rPr>
        <w:t>7.41</w:t>
      </w:r>
      <w:r>
        <w:rPr>
          <w:rFonts w:eastAsia="仿宋_GB2312"/>
          <w:sz w:val="30"/>
          <w:szCs w:val="30"/>
        </w:rPr>
        <w:t>%；其他收入</w:t>
      </w:r>
      <w:r>
        <w:rPr>
          <w:rFonts w:hint="eastAsia" w:eastAsia="仿宋_GB2312"/>
          <w:sz w:val="30"/>
          <w:szCs w:val="30"/>
        </w:rPr>
        <w:t>500000</w:t>
      </w:r>
      <w:r>
        <w:rPr>
          <w:rFonts w:eastAsia="仿宋_GB2312"/>
          <w:sz w:val="30"/>
          <w:szCs w:val="30"/>
        </w:rPr>
        <w:t>元,占到总收入的</w:t>
      </w:r>
      <w:r>
        <w:rPr>
          <w:rFonts w:hint="eastAsia" w:eastAsia="仿宋_GB2312"/>
          <w:sz w:val="30"/>
          <w:szCs w:val="30"/>
        </w:rPr>
        <w:t>2.59</w:t>
      </w:r>
      <w:r>
        <w:rPr>
          <w:rFonts w:eastAsia="仿宋_GB2312"/>
          <w:sz w:val="30"/>
          <w:szCs w:val="30"/>
        </w:rPr>
        <w:t xml:space="preserve">%。               </w:t>
      </w:r>
    </w:p>
    <w:p>
      <w:pPr>
        <w:spacing w:line="620" w:lineRule="exact"/>
        <w:rPr>
          <w:rFonts w:hint="eastAsia" w:eastAsia="仿宋_GB2312"/>
          <w:sz w:val="30"/>
          <w:szCs w:val="30"/>
        </w:rPr>
      </w:pPr>
      <w:r>
        <w:rPr>
          <w:rFonts w:eastAsia="仿宋_GB2312"/>
          <w:sz w:val="30"/>
          <w:szCs w:val="30"/>
        </w:rPr>
        <w:t xml:space="preserve">    其他收入</w:t>
      </w:r>
      <w:r>
        <w:rPr>
          <w:rFonts w:hint="eastAsia" w:eastAsia="仿宋_GB2312"/>
          <w:sz w:val="30"/>
          <w:szCs w:val="30"/>
        </w:rPr>
        <w:t>500000</w:t>
      </w:r>
      <w:r>
        <w:rPr>
          <w:rFonts w:eastAsia="仿宋_GB2312"/>
          <w:sz w:val="30"/>
          <w:szCs w:val="30"/>
        </w:rPr>
        <w:t>元组成为一般公共服务支出200000元，占其他收入的</w:t>
      </w:r>
      <w:r>
        <w:rPr>
          <w:rFonts w:hint="eastAsia" w:eastAsia="仿宋_GB2312"/>
          <w:sz w:val="30"/>
          <w:szCs w:val="30"/>
        </w:rPr>
        <w:t>40</w:t>
      </w:r>
      <w:r>
        <w:rPr>
          <w:rFonts w:eastAsia="仿宋_GB2312"/>
          <w:sz w:val="30"/>
          <w:szCs w:val="30"/>
        </w:rPr>
        <w:t>%；</w:t>
      </w:r>
      <w:r>
        <w:rPr>
          <w:rFonts w:hint="eastAsia" w:eastAsia="仿宋_GB2312"/>
          <w:sz w:val="30"/>
          <w:szCs w:val="30"/>
        </w:rPr>
        <w:t>其他</w:t>
      </w:r>
      <w:r>
        <w:rPr>
          <w:rFonts w:eastAsia="仿宋_GB2312"/>
          <w:sz w:val="30"/>
          <w:szCs w:val="30"/>
        </w:rPr>
        <w:t>财政</w:t>
      </w:r>
      <w:r>
        <w:rPr>
          <w:rFonts w:hint="eastAsia" w:eastAsia="仿宋_GB2312"/>
          <w:sz w:val="30"/>
          <w:szCs w:val="30"/>
        </w:rPr>
        <w:t>事务</w:t>
      </w:r>
      <w:r>
        <w:rPr>
          <w:rFonts w:eastAsia="仿宋_GB2312"/>
          <w:sz w:val="30"/>
          <w:szCs w:val="30"/>
        </w:rPr>
        <w:t>支出</w:t>
      </w:r>
      <w:r>
        <w:rPr>
          <w:rFonts w:hint="eastAsia" w:eastAsia="仿宋_GB2312"/>
          <w:sz w:val="30"/>
          <w:szCs w:val="30"/>
        </w:rPr>
        <w:t>30000，</w:t>
      </w:r>
      <w:r>
        <w:rPr>
          <w:rFonts w:eastAsia="仿宋_GB2312"/>
          <w:sz w:val="30"/>
          <w:szCs w:val="30"/>
        </w:rPr>
        <w:t>占其他收入的</w:t>
      </w:r>
      <w:r>
        <w:rPr>
          <w:rFonts w:hint="eastAsia" w:eastAsia="仿宋_GB2312"/>
          <w:sz w:val="30"/>
          <w:szCs w:val="30"/>
        </w:rPr>
        <w:t>6</w:t>
      </w:r>
      <w:r>
        <w:rPr>
          <w:rFonts w:eastAsia="仿宋_GB2312"/>
          <w:sz w:val="30"/>
          <w:szCs w:val="30"/>
        </w:rPr>
        <w:t>%；</w:t>
      </w:r>
      <w:r>
        <w:rPr>
          <w:rFonts w:hint="eastAsia" w:eastAsia="仿宋_GB2312"/>
          <w:sz w:val="30"/>
          <w:szCs w:val="30"/>
        </w:rPr>
        <w:t>其他计划生育事务</w:t>
      </w:r>
      <w:r>
        <w:rPr>
          <w:rFonts w:eastAsia="仿宋_GB2312"/>
          <w:sz w:val="30"/>
          <w:szCs w:val="30"/>
        </w:rPr>
        <w:t>支出</w:t>
      </w:r>
      <w:r>
        <w:rPr>
          <w:rFonts w:hint="eastAsia" w:eastAsia="仿宋_GB2312"/>
          <w:sz w:val="30"/>
          <w:szCs w:val="30"/>
        </w:rPr>
        <w:t>40000，</w:t>
      </w:r>
      <w:r>
        <w:rPr>
          <w:rFonts w:eastAsia="仿宋_GB2312"/>
          <w:sz w:val="30"/>
          <w:szCs w:val="30"/>
        </w:rPr>
        <w:t>占其他收入的</w:t>
      </w:r>
      <w:r>
        <w:rPr>
          <w:rFonts w:hint="eastAsia" w:eastAsia="仿宋_GB2312"/>
          <w:sz w:val="30"/>
          <w:szCs w:val="30"/>
        </w:rPr>
        <w:t>8</w:t>
      </w:r>
      <w:r>
        <w:rPr>
          <w:rFonts w:eastAsia="仿宋_GB2312"/>
          <w:sz w:val="30"/>
          <w:szCs w:val="30"/>
        </w:rPr>
        <w:t>%；其他城乡社区支出</w:t>
      </w:r>
      <w:r>
        <w:rPr>
          <w:rFonts w:hint="eastAsia" w:eastAsia="仿宋_GB2312"/>
          <w:sz w:val="30"/>
          <w:szCs w:val="30"/>
        </w:rPr>
        <w:t>20000</w:t>
      </w:r>
      <w:r>
        <w:rPr>
          <w:rFonts w:eastAsia="仿宋_GB2312"/>
          <w:sz w:val="30"/>
          <w:szCs w:val="30"/>
        </w:rPr>
        <w:t>元，占其他收入的</w:t>
      </w:r>
      <w:r>
        <w:rPr>
          <w:rFonts w:hint="eastAsia" w:eastAsia="仿宋_GB2312"/>
          <w:sz w:val="30"/>
          <w:szCs w:val="30"/>
        </w:rPr>
        <w:t>4</w:t>
      </w:r>
      <w:r>
        <w:rPr>
          <w:rFonts w:eastAsia="仿宋_GB2312"/>
          <w:sz w:val="30"/>
          <w:szCs w:val="30"/>
        </w:rPr>
        <w:t>%；事业运行</w:t>
      </w:r>
      <w:r>
        <w:rPr>
          <w:rFonts w:hint="eastAsia" w:eastAsia="仿宋_GB2312"/>
          <w:sz w:val="30"/>
          <w:szCs w:val="30"/>
        </w:rPr>
        <w:t>7</w:t>
      </w:r>
      <w:r>
        <w:rPr>
          <w:rFonts w:eastAsia="仿宋_GB2312"/>
          <w:sz w:val="30"/>
          <w:szCs w:val="30"/>
        </w:rPr>
        <w:t>00000，占其他收入的</w:t>
      </w:r>
      <w:r>
        <w:rPr>
          <w:rFonts w:hint="eastAsia" w:eastAsia="仿宋_GB2312"/>
          <w:sz w:val="30"/>
          <w:szCs w:val="30"/>
        </w:rPr>
        <w:t>14</w:t>
      </w:r>
      <w:r>
        <w:rPr>
          <w:rFonts w:eastAsia="仿宋_GB2312"/>
          <w:sz w:val="30"/>
          <w:szCs w:val="30"/>
        </w:rPr>
        <w:t>%；水利支出</w:t>
      </w:r>
      <w:r>
        <w:rPr>
          <w:rFonts w:hint="eastAsia" w:eastAsia="仿宋_GB2312"/>
          <w:sz w:val="30"/>
          <w:szCs w:val="30"/>
        </w:rPr>
        <w:t>3</w:t>
      </w:r>
      <w:r>
        <w:rPr>
          <w:rFonts w:eastAsia="仿宋_GB2312"/>
          <w:sz w:val="30"/>
          <w:szCs w:val="30"/>
        </w:rPr>
        <w:t>0000元，占其他收入的</w:t>
      </w:r>
      <w:r>
        <w:rPr>
          <w:rFonts w:hint="eastAsia" w:eastAsia="仿宋_GB2312"/>
          <w:sz w:val="30"/>
          <w:szCs w:val="30"/>
        </w:rPr>
        <w:t>6</w:t>
      </w:r>
      <w:r>
        <w:rPr>
          <w:rFonts w:eastAsia="仿宋_GB2312"/>
          <w:sz w:val="30"/>
          <w:szCs w:val="30"/>
        </w:rPr>
        <w:t>%；安监事业支出</w:t>
      </w:r>
      <w:r>
        <w:rPr>
          <w:rFonts w:hint="eastAsia" w:eastAsia="仿宋_GB2312"/>
          <w:sz w:val="30"/>
          <w:szCs w:val="30"/>
        </w:rPr>
        <w:t>2</w:t>
      </w:r>
      <w:r>
        <w:rPr>
          <w:rFonts w:eastAsia="仿宋_GB2312"/>
          <w:sz w:val="30"/>
          <w:szCs w:val="30"/>
        </w:rPr>
        <w:t>0000元，占其他收入的</w:t>
      </w:r>
      <w:r>
        <w:rPr>
          <w:rFonts w:hint="eastAsia" w:eastAsia="仿宋_GB2312"/>
          <w:sz w:val="30"/>
          <w:szCs w:val="30"/>
        </w:rPr>
        <w:t>4</w:t>
      </w:r>
      <w:r>
        <w:rPr>
          <w:rFonts w:eastAsia="仿宋_GB2312"/>
          <w:sz w:val="30"/>
          <w:szCs w:val="30"/>
        </w:rPr>
        <w:t>%；</w:t>
      </w:r>
      <w:r>
        <w:rPr>
          <w:rFonts w:hint="eastAsia" w:eastAsia="仿宋_GB2312"/>
          <w:sz w:val="30"/>
          <w:szCs w:val="30"/>
        </w:rPr>
        <w:t>文化事业</w:t>
      </w:r>
      <w:r>
        <w:rPr>
          <w:rFonts w:eastAsia="仿宋_GB2312"/>
          <w:sz w:val="30"/>
          <w:szCs w:val="30"/>
        </w:rPr>
        <w:t>支出</w:t>
      </w:r>
      <w:r>
        <w:rPr>
          <w:rFonts w:hint="eastAsia" w:eastAsia="仿宋_GB2312"/>
          <w:sz w:val="30"/>
          <w:szCs w:val="30"/>
        </w:rPr>
        <w:t>3</w:t>
      </w:r>
      <w:r>
        <w:rPr>
          <w:rFonts w:eastAsia="仿宋_GB2312"/>
          <w:sz w:val="30"/>
          <w:szCs w:val="30"/>
        </w:rPr>
        <w:t>0000元，占其他收入的</w:t>
      </w:r>
      <w:r>
        <w:rPr>
          <w:rFonts w:hint="eastAsia" w:eastAsia="仿宋_GB2312"/>
          <w:sz w:val="30"/>
          <w:szCs w:val="30"/>
        </w:rPr>
        <w:t>6</w:t>
      </w:r>
      <w:r>
        <w:rPr>
          <w:rFonts w:eastAsia="仿宋_GB2312"/>
          <w:sz w:val="30"/>
          <w:szCs w:val="30"/>
        </w:rPr>
        <w:t>%；</w:t>
      </w:r>
      <w:r>
        <w:rPr>
          <w:rFonts w:hint="eastAsia" w:eastAsia="仿宋_GB2312"/>
          <w:sz w:val="30"/>
          <w:szCs w:val="30"/>
        </w:rPr>
        <w:t>林业事业机构60000元，</w:t>
      </w:r>
      <w:r>
        <w:rPr>
          <w:rFonts w:eastAsia="仿宋_GB2312"/>
          <w:sz w:val="30"/>
          <w:szCs w:val="30"/>
        </w:rPr>
        <w:t>占其他收入的</w:t>
      </w:r>
      <w:r>
        <w:rPr>
          <w:rFonts w:hint="eastAsia" w:eastAsia="仿宋_GB2312"/>
          <w:sz w:val="30"/>
          <w:szCs w:val="30"/>
        </w:rPr>
        <w:t>12%。</w:t>
      </w:r>
    </w:p>
    <w:p>
      <w:pPr>
        <w:widowControl/>
        <w:spacing w:line="600" w:lineRule="exact"/>
        <w:rPr>
          <w:rFonts w:hint="eastAsia" w:eastAsia="仿宋_GB2312" w:cs="仿宋_GB2312"/>
          <w:kern w:val="0"/>
          <w:sz w:val="32"/>
          <w:szCs w:val="32"/>
        </w:rPr>
      </w:pPr>
    </w:p>
    <w:p>
      <w:pPr>
        <w:widowControl/>
        <w:spacing w:line="600" w:lineRule="exact"/>
        <w:rPr>
          <w:rFonts w:eastAsia="仿宋_GB2312"/>
          <w:kern w:val="0"/>
          <w:sz w:val="32"/>
          <w:szCs w:val="32"/>
        </w:rPr>
      </w:pPr>
      <w:r>
        <w:rPr>
          <w:rFonts w:hint="eastAsia" w:eastAsia="仿宋_GB2312" w:cs="仿宋_GB2312"/>
          <w:kern w:val="0"/>
          <w:sz w:val="32"/>
          <w:szCs w:val="32"/>
        </w:rPr>
        <w:t>三、支出决算情况说明</w:t>
      </w:r>
    </w:p>
    <w:p>
      <w:pPr>
        <w:spacing w:line="620" w:lineRule="exact"/>
        <w:ind w:firstLine="600" w:firstLineChars="200"/>
        <w:rPr>
          <w:rFonts w:eastAsia="仿宋_GB2312"/>
          <w:sz w:val="30"/>
          <w:szCs w:val="30"/>
        </w:rPr>
      </w:pPr>
      <w:r>
        <w:rPr>
          <w:rFonts w:eastAsia="仿宋_GB2312"/>
          <w:sz w:val="30"/>
          <w:szCs w:val="30"/>
        </w:rPr>
        <w:t>本年度支出：</w:t>
      </w:r>
      <w:r>
        <w:rPr>
          <w:rFonts w:hint="eastAsia" w:eastAsia="仿宋_GB2312"/>
          <w:sz w:val="30"/>
          <w:szCs w:val="30"/>
        </w:rPr>
        <w:t>14981419</w:t>
      </w:r>
      <w:r>
        <w:rPr>
          <w:rFonts w:eastAsia="仿宋_GB2312"/>
          <w:sz w:val="30"/>
          <w:szCs w:val="30"/>
        </w:rPr>
        <w:t>元，其中：</w:t>
      </w:r>
    </w:p>
    <w:p>
      <w:pPr>
        <w:spacing w:line="620" w:lineRule="exact"/>
        <w:rPr>
          <w:rFonts w:eastAsia="仿宋_GB2312"/>
          <w:sz w:val="30"/>
          <w:szCs w:val="30"/>
        </w:rPr>
      </w:pPr>
      <w:r>
        <w:rPr>
          <w:rFonts w:eastAsia="仿宋_GB2312"/>
          <w:sz w:val="30"/>
          <w:szCs w:val="30"/>
        </w:rPr>
        <w:t>一般公共服务支出：</w:t>
      </w:r>
      <w:r>
        <w:rPr>
          <w:rFonts w:hint="eastAsia" w:eastAsia="仿宋_GB2312"/>
          <w:sz w:val="30"/>
          <w:szCs w:val="30"/>
        </w:rPr>
        <w:t>3518089</w:t>
      </w:r>
      <w:r>
        <w:rPr>
          <w:rFonts w:eastAsia="仿宋_GB2312"/>
          <w:sz w:val="30"/>
          <w:szCs w:val="30"/>
        </w:rPr>
        <w:t>元，占比</w:t>
      </w:r>
      <w:r>
        <w:rPr>
          <w:rFonts w:hint="eastAsia" w:eastAsia="仿宋_GB2312"/>
          <w:sz w:val="30"/>
          <w:szCs w:val="30"/>
        </w:rPr>
        <w:t>23.48</w:t>
      </w:r>
      <w:r>
        <w:rPr>
          <w:rFonts w:eastAsia="仿宋_GB2312"/>
          <w:sz w:val="30"/>
          <w:szCs w:val="30"/>
        </w:rPr>
        <w:t>%。</w:t>
      </w:r>
    </w:p>
    <w:p>
      <w:pPr>
        <w:spacing w:line="620" w:lineRule="exact"/>
        <w:rPr>
          <w:rFonts w:eastAsia="仿宋_GB2312"/>
          <w:sz w:val="30"/>
          <w:szCs w:val="30"/>
        </w:rPr>
      </w:pPr>
      <w:r>
        <w:rPr>
          <w:rFonts w:eastAsia="仿宋_GB2312"/>
          <w:sz w:val="30"/>
          <w:szCs w:val="30"/>
        </w:rPr>
        <w:t>文化体育和传媒：</w:t>
      </w:r>
      <w:r>
        <w:rPr>
          <w:rFonts w:hint="eastAsia" w:eastAsia="仿宋_GB2312"/>
          <w:sz w:val="30"/>
          <w:szCs w:val="30"/>
        </w:rPr>
        <w:t>255428</w:t>
      </w:r>
      <w:r>
        <w:rPr>
          <w:rFonts w:eastAsia="仿宋_GB2312"/>
          <w:sz w:val="30"/>
          <w:szCs w:val="30"/>
        </w:rPr>
        <w:t>元，占比</w:t>
      </w:r>
      <w:r>
        <w:rPr>
          <w:rFonts w:hint="eastAsia" w:eastAsia="仿宋_GB2312"/>
          <w:sz w:val="30"/>
          <w:szCs w:val="30"/>
        </w:rPr>
        <w:t>1.70</w:t>
      </w:r>
      <w:r>
        <w:rPr>
          <w:rFonts w:eastAsia="仿宋_GB2312"/>
          <w:sz w:val="30"/>
          <w:szCs w:val="30"/>
        </w:rPr>
        <w:t>%。</w:t>
      </w:r>
    </w:p>
    <w:p>
      <w:pPr>
        <w:spacing w:line="620" w:lineRule="exact"/>
        <w:rPr>
          <w:rFonts w:eastAsia="仿宋_GB2312"/>
          <w:sz w:val="30"/>
          <w:szCs w:val="30"/>
        </w:rPr>
      </w:pPr>
      <w:r>
        <w:rPr>
          <w:rFonts w:eastAsia="仿宋_GB2312"/>
          <w:sz w:val="30"/>
          <w:szCs w:val="30"/>
        </w:rPr>
        <w:t>社会保障和就业支出：</w:t>
      </w:r>
      <w:r>
        <w:rPr>
          <w:rFonts w:hint="eastAsia" w:eastAsia="仿宋_GB2312"/>
          <w:sz w:val="30"/>
          <w:szCs w:val="30"/>
        </w:rPr>
        <w:t>609000</w:t>
      </w:r>
      <w:r>
        <w:rPr>
          <w:rFonts w:eastAsia="仿宋_GB2312"/>
          <w:sz w:val="30"/>
          <w:szCs w:val="30"/>
        </w:rPr>
        <w:t>元，占比</w:t>
      </w:r>
      <w:r>
        <w:rPr>
          <w:rFonts w:hint="eastAsia" w:eastAsia="仿宋_GB2312"/>
          <w:sz w:val="30"/>
          <w:szCs w:val="30"/>
        </w:rPr>
        <w:t>4.07</w:t>
      </w:r>
      <w:r>
        <w:rPr>
          <w:rFonts w:eastAsia="仿宋_GB2312"/>
          <w:sz w:val="30"/>
          <w:szCs w:val="30"/>
        </w:rPr>
        <w:t>%。</w:t>
      </w:r>
    </w:p>
    <w:p>
      <w:pPr>
        <w:spacing w:line="620" w:lineRule="exact"/>
        <w:rPr>
          <w:rFonts w:eastAsia="仿宋_GB2312"/>
          <w:sz w:val="30"/>
          <w:szCs w:val="30"/>
        </w:rPr>
      </w:pPr>
      <w:r>
        <w:rPr>
          <w:rFonts w:eastAsia="仿宋_GB2312"/>
          <w:sz w:val="30"/>
          <w:szCs w:val="30"/>
        </w:rPr>
        <w:t>医疗卫生与计划生育支出：</w:t>
      </w:r>
      <w:r>
        <w:rPr>
          <w:rFonts w:hint="eastAsia" w:eastAsia="仿宋_GB2312"/>
          <w:sz w:val="30"/>
          <w:szCs w:val="30"/>
        </w:rPr>
        <w:t>560895</w:t>
      </w:r>
      <w:r>
        <w:rPr>
          <w:rFonts w:eastAsia="仿宋_GB2312"/>
          <w:sz w:val="30"/>
          <w:szCs w:val="30"/>
        </w:rPr>
        <w:t>元，占比</w:t>
      </w:r>
      <w:r>
        <w:rPr>
          <w:rFonts w:hint="eastAsia" w:eastAsia="仿宋_GB2312"/>
          <w:sz w:val="30"/>
          <w:szCs w:val="30"/>
        </w:rPr>
        <w:t>3.74</w:t>
      </w:r>
      <w:r>
        <w:rPr>
          <w:rFonts w:eastAsia="仿宋_GB2312"/>
          <w:sz w:val="30"/>
          <w:szCs w:val="30"/>
        </w:rPr>
        <w:t>%。</w:t>
      </w:r>
    </w:p>
    <w:p>
      <w:pPr>
        <w:spacing w:line="620" w:lineRule="exact"/>
        <w:jc w:val="left"/>
        <w:rPr>
          <w:rFonts w:eastAsia="仿宋_GB2312"/>
          <w:sz w:val="30"/>
          <w:szCs w:val="30"/>
        </w:rPr>
      </w:pPr>
      <w:r>
        <w:rPr>
          <w:rFonts w:eastAsia="仿宋_GB2312"/>
          <w:sz w:val="30"/>
          <w:szCs w:val="30"/>
        </w:rPr>
        <w:t>城乡社区事务支出：</w:t>
      </w:r>
      <w:r>
        <w:rPr>
          <w:rFonts w:hint="eastAsia" w:eastAsia="仿宋_GB2312"/>
          <w:sz w:val="30"/>
          <w:szCs w:val="30"/>
        </w:rPr>
        <w:t>438180</w:t>
      </w:r>
      <w:r>
        <w:rPr>
          <w:rFonts w:eastAsia="仿宋_GB2312"/>
          <w:sz w:val="30"/>
          <w:szCs w:val="30"/>
        </w:rPr>
        <w:t>元，占比</w:t>
      </w:r>
      <w:r>
        <w:rPr>
          <w:rFonts w:hint="eastAsia" w:eastAsia="仿宋_GB2312"/>
          <w:sz w:val="30"/>
          <w:szCs w:val="30"/>
        </w:rPr>
        <w:t>2.92</w:t>
      </w:r>
      <w:r>
        <w:rPr>
          <w:rFonts w:eastAsia="仿宋_GB2312"/>
          <w:sz w:val="30"/>
          <w:szCs w:val="30"/>
        </w:rPr>
        <w:t>%。</w:t>
      </w:r>
    </w:p>
    <w:p>
      <w:pPr>
        <w:spacing w:line="620" w:lineRule="exact"/>
        <w:jc w:val="left"/>
        <w:rPr>
          <w:rFonts w:eastAsia="仿宋_GB2312"/>
          <w:sz w:val="30"/>
          <w:szCs w:val="30"/>
        </w:rPr>
      </w:pPr>
      <w:r>
        <w:rPr>
          <w:rFonts w:hint="eastAsia" w:eastAsia="仿宋_GB2312"/>
          <w:sz w:val="30"/>
          <w:szCs w:val="30"/>
          <w:lang w:val="en-US" w:eastAsia="zh-CN"/>
        </w:rPr>
        <w:t xml:space="preserve"> </w:t>
      </w:r>
      <w:r>
        <w:rPr>
          <w:rFonts w:eastAsia="仿宋_GB2312"/>
          <w:sz w:val="30"/>
          <w:szCs w:val="30"/>
        </w:rPr>
        <w:t>农林水事务支出：</w:t>
      </w:r>
      <w:r>
        <w:rPr>
          <w:rFonts w:hint="eastAsia" w:eastAsia="仿宋_GB2312"/>
          <w:sz w:val="30"/>
          <w:szCs w:val="30"/>
        </w:rPr>
        <w:t>9212095</w:t>
      </w:r>
      <w:r>
        <w:rPr>
          <w:rFonts w:eastAsia="仿宋_GB2312"/>
          <w:sz w:val="30"/>
          <w:szCs w:val="30"/>
        </w:rPr>
        <w:t>元，占比</w:t>
      </w:r>
      <w:r>
        <w:rPr>
          <w:rFonts w:hint="eastAsia" w:eastAsia="仿宋_GB2312"/>
          <w:sz w:val="30"/>
          <w:szCs w:val="30"/>
        </w:rPr>
        <w:t>61.49</w:t>
      </w:r>
      <w:r>
        <w:rPr>
          <w:rFonts w:eastAsia="仿宋_GB2312"/>
          <w:sz w:val="30"/>
          <w:szCs w:val="30"/>
        </w:rPr>
        <w:t>%。</w:t>
      </w:r>
    </w:p>
    <w:p>
      <w:pPr>
        <w:spacing w:line="620" w:lineRule="exact"/>
        <w:jc w:val="left"/>
        <w:rPr>
          <w:rFonts w:eastAsia="仿宋_GB2312"/>
          <w:sz w:val="30"/>
          <w:szCs w:val="30"/>
        </w:rPr>
      </w:pPr>
      <w:r>
        <w:rPr>
          <w:rFonts w:eastAsia="仿宋_GB2312"/>
          <w:sz w:val="30"/>
          <w:szCs w:val="30"/>
        </w:rPr>
        <w:t xml:space="preserve"> 住房保障支出：</w:t>
      </w:r>
      <w:r>
        <w:rPr>
          <w:rFonts w:hint="eastAsia" w:eastAsia="仿宋_GB2312"/>
          <w:sz w:val="30"/>
          <w:szCs w:val="30"/>
        </w:rPr>
        <w:t>99600</w:t>
      </w:r>
      <w:r>
        <w:rPr>
          <w:rFonts w:eastAsia="仿宋_GB2312"/>
          <w:sz w:val="30"/>
          <w:szCs w:val="30"/>
        </w:rPr>
        <w:t>元，占比</w:t>
      </w:r>
      <w:r>
        <w:rPr>
          <w:rFonts w:hint="eastAsia" w:eastAsia="仿宋_GB2312"/>
          <w:sz w:val="30"/>
          <w:szCs w:val="30"/>
        </w:rPr>
        <w:t>0.66</w:t>
      </w:r>
      <w:r>
        <w:rPr>
          <w:rFonts w:eastAsia="仿宋_GB2312"/>
          <w:sz w:val="30"/>
          <w:szCs w:val="30"/>
        </w:rPr>
        <w:t>%。</w:t>
      </w:r>
    </w:p>
    <w:p>
      <w:pPr>
        <w:spacing w:line="620" w:lineRule="exact"/>
        <w:jc w:val="left"/>
        <w:rPr>
          <w:rFonts w:eastAsia="仿宋_GB2312"/>
          <w:sz w:val="30"/>
          <w:szCs w:val="30"/>
        </w:rPr>
      </w:pPr>
      <w:r>
        <w:rPr>
          <w:rFonts w:eastAsia="仿宋_GB2312"/>
          <w:sz w:val="30"/>
          <w:szCs w:val="30"/>
        </w:rPr>
        <w:t xml:space="preserve"> </w:t>
      </w:r>
      <w:r>
        <w:rPr>
          <w:rFonts w:hint="eastAsia" w:eastAsia="仿宋_GB2312"/>
          <w:sz w:val="30"/>
          <w:szCs w:val="30"/>
        </w:rPr>
        <w:t>国土海洋气象等</w:t>
      </w:r>
      <w:r>
        <w:rPr>
          <w:rFonts w:eastAsia="仿宋_GB2312"/>
          <w:sz w:val="30"/>
          <w:szCs w:val="30"/>
        </w:rPr>
        <w:t>支出：</w:t>
      </w:r>
      <w:r>
        <w:rPr>
          <w:rFonts w:hint="eastAsia" w:eastAsia="仿宋_GB2312"/>
          <w:sz w:val="30"/>
          <w:szCs w:val="30"/>
        </w:rPr>
        <w:t>3</w:t>
      </w:r>
      <w:r>
        <w:rPr>
          <w:rFonts w:eastAsia="仿宋_GB2312"/>
          <w:sz w:val="30"/>
          <w:szCs w:val="30"/>
        </w:rPr>
        <w:t>0000元，占比0.</w:t>
      </w:r>
      <w:r>
        <w:rPr>
          <w:rFonts w:hint="eastAsia" w:eastAsia="仿宋_GB2312"/>
          <w:sz w:val="30"/>
          <w:szCs w:val="30"/>
        </w:rPr>
        <w:t>21</w:t>
      </w:r>
      <w:r>
        <w:rPr>
          <w:rFonts w:eastAsia="仿宋_GB2312"/>
          <w:sz w:val="30"/>
          <w:szCs w:val="30"/>
        </w:rPr>
        <w:t>%。</w:t>
      </w:r>
    </w:p>
    <w:p>
      <w:pPr>
        <w:spacing w:line="620" w:lineRule="exact"/>
        <w:jc w:val="left"/>
        <w:rPr>
          <w:rFonts w:eastAsia="仿宋_GB2312"/>
          <w:sz w:val="30"/>
          <w:szCs w:val="30"/>
        </w:rPr>
      </w:pPr>
      <w:r>
        <w:rPr>
          <w:rFonts w:eastAsia="仿宋_GB2312"/>
          <w:sz w:val="30"/>
          <w:szCs w:val="30"/>
        </w:rPr>
        <w:t xml:space="preserve"> 资源勘探信息等支出：</w:t>
      </w:r>
      <w:r>
        <w:rPr>
          <w:rFonts w:hint="eastAsia" w:eastAsia="仿宋_GB2312"/>
          <w:sz w:val="30"/>
          <w:szCs w:val="30"/>
        </w:rPr>
        <w:t>208132</w:t>
      </w:r>
      <w:r>
        <w:rPr>
          <w:rFonts w:eastAsia="仿宋_GB2312"/>
          <w:sz w:val="30"/>
          <w:szCs w:val="30"/>
        </w:rPr>
        <w:t>元，占比</w:t>
      </w:r>
      <w:r>
        <w:rPr>
          <w:rFonts w:hint="eastAsia" w:eastAsia="仿宋_GB2312"/>
          <w:sz w:val="30"/>
          <w:szCs w:val="30"/>
        </w:rPr>
        <w:t>1.39</w:t>
      </w:r>
      <w:r>
        <w:rPr>
          <w:rFonts w:eastAsia="仿宋_GB2312"/>
          <w:sz w:val="30"/>
          <w:szCs w:val="30"/>
        </w:rPr>
        <w:t>%</w:t>
      </w:r>
    </w:p>
    <w:p>
      <w:pPr>
        <w:spacing w:line="620" w:lineRule="exact"/>
        <w:jc w:val="left"/>
        <w:rPr>
          <w:rFonts w:eastAsia="仿宋_GB2312"/>
          <w:sz w:val="30"/>
          <w:szCs w:val="30"/>
        </w:rPr>
      </w:pPr>
      <w:r>
        <w:rPr>
          <w:rFonts w:eastAsia="仿宋_GB2312"/>
          <w:sz w:val="30"/>
          <w:szCs w:val="30"/>
        </w:rPr>
        <w:t xml:space="preserve"> </w:t>
      </w:r>
      <w:r>
        <w:rPr>
          <w:rFonts w:hint="eastAsia" w:eastAsia="仿宋_GB2312"/>
          <w:sz w:val="30"/>
          <w:szCs w:val="30"/>
        </w:rPr>
        <w:t>商业服务业等</w:t>
      </w:r>
      <w:r>
        <w:rPr>
          <w:rFonts w:eastAsia="仿宋_GB2312"/>
          <w:sz w:val="30"/>
          <w:szCs w:val="30"/>
        </w:rPr>
        <w:t>支出：50000元，占比</w:t>
      </w:r>
      <w:r>
        <w:rPr>
          <w:rFonts w:hint="eastAsia" w:eastAsia="仿宋_GB2312"/>
          <w:sz w:val="30"/>
          <w:szCs w:val="30"/>
        </w:rPr>
        <w:t>0.34</w:t>
      </w:r>
      <w:r>
        <w:rPr>
          <w:rFonts w:eastAsia="仿宋_GB2312"/>
          <w:sz w:val="30"/>
          <w:szCs w:val="30"/>
        </w:rPr>
        <w:t>%。</w:t>
      </w:r>
    </w:p>
    <w:p>
      <w:pPr>
        <w:widowControl/>
        <w:spacing w:line="600" w:lineRule="exact"/>
        <w:rPr>
          <w:rFonts w:eastAsia="仿宋_GB2312"/>
          <w:kern w:val="0"/>
          <w:sz w:val="32"/>
          <w:szCs w:val="32"/>
        </w:rPr>
      </w:pPr>
    </w:p>
    <w:p>
      <w:pPr>
        <w:widowControl/>
        <w:spacing w:line="600" w:lineRule="exact"/>
        <w:rPr>
          <w:rFonts w:eastAsia="仿宋_GB2312"/>
          <w:kern w:val="0"/>
          <w:sz w:val="32"/>
          <w:szCs w:val="32"/>
        </w:rPr>
      </w:pPr>
      <w:r>
        <w:rPr>
          <w:rFonts w:hint="eastAsia" w:eastAsia="仿宋_GB2312" w:cs="仿宋_GB2312"/>
          <w:kern w:val="0"/>
          <w:sz w:val="32"/>
          <w:szCs w:val="32"/>
        </w:rPr>
        <w:t>四、财政拨款收入支出决算总体情况说明</w:t>
      </w:r>
    </w:p>
    <w:p>
      <w:pPr>
        <w:widowControl/>
        <w:spacing w:line="600" w:lineRule="exact"/>
        <w:ind w:firstLine="640" w:firstLineChars="200"/>
        <w:rPr>
          <w:rFonts w:hint="eastAsia" w:eastAsia="仿宋_GB2312" w:cs="仿宋_GB2312"/>
          <w:kern w:val="0"/>
          <w:sz w:val="32"/>
          <w:szCs w:val="32"/>
          <w:lang w:val="en-US" w:eastAsia="zh-CN"/>
        </w:rPr>
      </w:pPr>
      <w:r>
        <w:rPr>
          <w:rFonts w:hint="eastAsia" w:eastAsia="仿宋_GB2312" w:cs="仿宋_GB2312"/>
          <w:kern w:val="0"/>
          <w:sz w:val="32"/>
          <w:szCs w:val="32"/>
          <w:lang w:val="en-US" w:eastAsia="zh-CN"/>
        </w:rPr>
        <w:t>2018年全镇实现财政拨款收入18347285元，与2017年13126111.2元相比，增加5221173.8元；</w:t>
      </w:r>
    </w:p>
    <w:p>
      <w:pPr>
        <w:widowControl/>
        <w:spacing w:line="600" w:lineRule="exact"/>
        <w:ind w:firstLine="640" w:firstLineChars="200"/>
        <w:rPr>
          <w:rFonts w:hint="eastAsia" w:eastAsia="仿宋_GB2312" w:cs="仿宋_GB2312"/>
          <w:kern w:val="0"/>
          <w:sz w:val="32"/>
          <w:szCs w:val="32"/>
          <w:lang w:val="en-US" w:eastAsia="zh-CN"/>
        </w:rPr>
      </w:pPr>
      <w:r>
        <w:rPr>
          <w:rFonts w:hint="eastAsia" w:eastAsia="仿宋_GB2312" w:cs="仿宋_GB2312"/>
          <w:kern w:val="0"/>
          <w:sz w:val="32"/>
          <w:szCs w:val="32"/>
          <w:lang w:val="en-US" w:eastAsia="zh-CN"/>
        </w:rPr>
        <w:t>2018年财政拨款支出14481419元，与2017年13126111.2元相比，增加1355307.8元。</w:t>
      </w:r>
    </w:p>
    <w:p>
      <w:pPr>
        <w:widowControl/>
        <w:spacing w:line="600" w:lineRule="exact"/>
        <w:rPr>
          <w:rFonts w:hint="eastAsia" w:eastAsia="仿宋_GB2312" w:cs="仿宋_GB2312"/>
          <w:kern w:val="0"/>
          <w:sz w:val="32"/>
          <w:szCs w:val="32"/>
        </w:rPr>
      </w:pPr>
    </w:p>
    <w:p>
      <w:pPr>
        <w:widowControl/>
        <w:spacing w:line="600" w:lineRule="exact"/>
        <w:rPr>
          <w:rFonts w:eastAsia="仿宋_GB2312"/>
          <w:kern w:val="0"/>
          <w:sz w:val="32"/>
          <w:szCs w:val="32"/>
        </w:rPr>
      </w:pPr>
      <w:r>
        <w:rPr>
          <w:rFonts w:hint="eastAsia" w:eastAsia="仿宋_GB2312" w:cs="仿宋_GB2312"/>
          <w:kern w:val="0"/>
          <w:sz w:val="32"/>
          <w:szCs w:val="32"/>
        </w:rPr>
        <w:t>五、一般公共预算财政拨款支出决算情况说明</w:t>
      </w:r>
    </w:p>
    <w:p>
      <w:pPr>
        <w:widowControl/>
        <w:spacing w:line="600" w:lineRule="exact"/>
        <w:rPr>
          <w:rFonts w:eastAsia="仿宋_GB2312"/>
          <w:kern w:val="0"/>
          <w:sz w:val="32"/>
          <w:szCs w:val="32"/>
        </w:rPr>
      </w:pPr>
    </w:p>
    <w:p>
      <w:pPr>
        <w:widowControl/>
        <w:spacing w:line="600" w:lineRule="exact"/>
        <w:rPr>
          <w:rFonts w:hint="eastAsia" w:eastAsia="仿宋_GB2312"/>
          <w:kern w:val="0"/>
          <w:sz w:val="32"/>
          <w:szCs w:val="32"/>
          <w:lang w:eastAsia="zh-CN"/>
        </w:rPr>
      </w:pPr>
      <w:r>
        <w:rPr>
          <w:rFonts w:hint="eastAsia" w:eastAsia="仿宋_GB2312"/>
          <w:kern w:val="0"/>
          <w:sz w:val="32"/>
          <w:szCs w:val="32"/>
          <w:lang w:val="en-US" w:eastAsia="zh-CN"/>
        </w:rPr>
        <w:t xml:space="preserve">    </w:t>
      </w:r>
      <w:r>
        <w:rPr>
          <w:rFonts w:hint="eastAsia" w:eastAsia="仿宋_GB2312"/>
          <w:kern w:val="0"/>
          <w:sz w:val="32"/>
          <w:szCs w:val="32"/>
          <w:lang w:eastAsia="zh-CN"/>
        </w:rPr>
        <w:t>本年度财政拨款支出</w:t>
      </w:r>
      <w:r>
        <w:rPr>
          <w:rFonts w:hint="eastAsia" w:eastAsia="仿宋_GB2312"/>
          <w:kern w:val="0"/>
          <w:sz w:val="32"/>
          <w:szCs w:val="32"/>
          <w:lang w:val="en-US" w:eastAsia="zh-CN"/>
        </w:rPr>
        <w:t>14031419元，其中基本支出为8251039元，占比58.8%；项目支出为5780380元，占比41.2%。</w:t>
      </w:r>
    </w:p>
    <w:p>
      <w:pPr>
        <w:widowControl/>
        <w:spacing w:line="600" w:lineRule="exact"/>
        <w:rPr>
          <w:rFonts w:hint="eastAsia" w:eastAsia="仿宋_GB2312" w:cs="仿宋_GB2312"/>
          <w:kern w:val="0"/>
          <w:sz w:val="32"/>
          <w:szCs w:val="32"/>
        </w:rPr>
      </w:pPr>
    </w:p>
    <w:p>
      <w:pPr>
        <w:widowControl/>
        <w:spacing w:line="600" w:lineRule="exact"/>
        <w:rPr>
          <w:rFonts w:eastAsia="仿宋_GB2312"/>
          <w:kern w:val="0"/>
          <w:sz w:val="32"/>
          <w:szCs w:val="32"/>
        </w:rPr>
      </w:pPr>
      <w:r>
        <w:rPr>
          <w:rFonts w:hint="eastAsia" w:eastAsia="仿宋_GB2312" w:cs="仿宋_GB2312"/>
          <w:kern w:val="0"/>
          <w:sz w:val="32"/>
          <w:szCs w:val="32"/>
        </w:rPr>
        <w:t>六、一般公共预算财政拨款基本支出决算情况说明</w:t>
      </w:r>
    </w:p>
    <w:p>
      <w:pPr>
        <w:widowControl/>
        <w:spacing w:line="600" w:lineRule="exact"/>
        <w:rPr>
          <w:rFonts w:hint="eastAsia" w:eastAsia="仿宋_GB2312"/>
          <w:b/>
          <w:bCs/>
          <w:kern w:val="0"/>
          <w:sz w:val="32"/>
          <w:szCs w:val="32"/>
          <w:lang w:eastAsia="zh-CN"/>
        </w:rPr>
      </w:pPr>
      <w:r>
        <w:rPr>
          <w:rFonts w:hint="eastAsia" w:eastAsia="仿宋_GB2312"/>
          <w:kern w:val="0"/>
          <w:sz w:val="32"/>
          <w:szCs w:val="32"/>
          <w:lang w:val="en-US" w:eastAsia="zh-CN"/>
        </w:rPr>
        <w:t xml:space="preserve">    </w:t>
      </w:r>
      <w:r>
        <w:rPr>
          <w:rFonts w:hint="eastAsia" w:eastAsia="仿宋_GB2312"/>
          <w:kern w:val="0"/>
          <w:sz w:val="32"/>
          <w:szCs w:val="32"/>
          <w:lang w:eastAsia="zh-CN"/>
        </w:rPr>
        <w:t>本年度一般公共预算财政拨款基本支出为</w:t>
      </w:r>
      <w:r>
        <w:rPr>
          <w:rFonts w:hint="eastAsia" w:eastAsia="仿宋_GB2312"/>
          <w:kern w:val="0"/>
          <w:sz w:val="32"/>
          <w:szCs w:val="32"/>
          <w:lang w:val="en-US" w:eastAsia="zh-CN"/>
        </w:rPr>
        <w:t>8251039元，其中人员经费为6632542元，占比80.38%；公用经费为1618497元，占比19.62%。</w:t>
      </w:r>
    </w:p>
    <w:p>
      <w:pPr>
        <w:widowControl/>
        <w:spacing w:line="600" w:lineRule="exact"/>
        <w:rPr>
          <w:rFonts w:hint="eastAsia" w:eastAsia="仿宋_GB2312" w:cs="仿宋_GB2312"/>
          <w:kern w:val="0"/>
          <w:sz w:val="32"/>
          <w:szCs w:val="32"/>
        </w:rPr>
      </w:pPr>
    </w:p>
    <w:p>
      <w:pPr>
        <w:widowControl/>
        <w:spacing w:line="600" w:lineRule="exact"/>
        <w:rPr>
          <w:rFonts w:eastAsia="仿宋_GB2312"/>
          <w:kern w:val="0"/>
          <w:sz w:val="32"/>
          <w:szCs w:val="32"/>
        </w:rPr>
      </w:pPr>
      <w:r>
        <w:rPr>
          <w:rFonts w:hint="eastAsia" w:eastAsia="仿宋_GB2312" w:cs="仿宋_GB2312"/>
          <w:kern w:val="0"/>
          <w:sz w:val="32"/>
          <w:szCs w:val="32"/>
        </w:rPr>
        <w:t>七、一般公共预算财政拨款</w:t>
      </w:r>
      <w:r>
        <w:rPr>
          <w:rFonts w:eastAsia="仿宋_GB2312"/>
          <w:kern w:val="0"/>
          <w:sz w:val="32"/>
          <w:szCs w:val="32"/>
        </w:rPr>
        <w:t>“</w:t>
      </w:r>
      <w:r>
        <w:rPr>
          <w:rFonts w:hint="eastAsia" w:eastAsia="仿宋_GB2312" w:cs="仿宋_GB2312"/>
          <w:kern w:val="0"/>
          <w:sz w:val="32"/>
          <w:szCs w:val="32"/>
        </w:rPr>
        <w:t>三公</w:t>
      </w:r>
      <w:r>
        <w:rPr>
          <w:rFonts w:eastAsia="仿宋_GB2312"/>
          <w:kern w:val="0"/>
          <w:sz w:val="32"/>
          <w:szCs w:val="32"/>
        </w:rPr>
        <w:t>”</w:t>
      </w:r>
      <w:r>
        <w:rPr>
          <w:rFonts w:hint="eastAsia" w:eastAsia="仿宋_GB2312" w:cs="仿宋_GB2312"/>
          <w:kern w:val="0"/>
          <w:sz w:val="32"/>
          <w:szCs w:val="32"/>
        </w:rPr>
        <w:t>经费支出决算情况说明</w:t>
      </w:r>
    </w:p>
    <w:p>
      <w:pPr>
        <w:widowControl/>
        <w:spacing w:line="600" w:lineRule="exact"/>
        <w:rPr>
          <w:rFonts w:eastAsia="仿宋_GB2312"/>
          <w:kern w:val="0"/>
          <w:sz w:val="32"/>
          <w:szCs w:val="32"/>
        </w:rPr>
      </w:pPr>
      <w:r>
        <w:rPr>
          <w:rFonts w:hint="eastAsia" w:eastAsia="仿宋_GB2312" w:cs="仿宋_GB2312"/>
          <w:kern w:val="0"/>
          <w:sz w:val="32"/>
          <w:szCs w:val="32"/>
        </w:rPr>
        <w:t>（一）</w:t>
      </w:r>
      <w:r>
        <w:rPr>
          <w:rFonts w:eastAsia="仿宋_GB2312"/>
          <w:kern w:val="0"/>
          <w:sz w:val="32"/>
          <w:szCs w:val="32"/>
        </w:rPr>
        <w:t>“</w:t>
      </w:r>
      <w:r>
        <w:rPr>
          <w:rFonts w:hint="eastAsia" w:eastAsia="仿宋_GB2312" w:cs="仿宋_GB2312"/>
          <w:kern w:val="0"/>
          <w:sz w:val="32"/>
          <w:szCs w:val="32"/>
        </w:rPr>
        <w:t>三公</w:t>
      </w:r>
      <w:r>
        <w:rPr>
          <w:rFonts w:eastAsia="仿宋_GB2312"/>
          <w:kern w:val="0"/>
          <w:sz w:val="32"/>
          <w:szCs w:val="32"/>
        </w:rPr>
        <w:t>”</w:t>
      </w:r>
      <w:r>
        <w:rPr>
          <w:rFonts w:hint="eastAsia" w:eastAsia="仿宋_GB2312" w:cs="仿宋_GB2312"/>
          <w:kern w:val="0"/>
          <w:sz w:val="32"/>
          <w:szCs w:val="32"/>
        </w:rPr>
        <w:t>经费财政拨款支出决算总体情况说明。</w:t>
      </w:r>
    </w:p>
    <w:p>
      <w:pPr>
        <w:snapToGrid w:val="0"/>
        <w:spacing w:line="620" w:lineRule="exact"/>
        <w:outlineLvl w:val="0"/>
        <w:rPr>
          <w:rFonts w:eastAsia="仿宋_GB2312"/>
          <w:sz w:val="30"/>
          <w:szCs w:val="30"/>
        </w:rPr>
      </w:pPr>
      <w:r>
        <w:rPr>
          <w:rFonts w:hint="eastAsia" w:eastAsia="仿宋_GB2312"/>
          <w:kern w:val="0"/>
          <w:sz w:val="32"/>
          <w:szCs w:val="32"/>
          <w:lang w:val="en-US" w:eastAsia="zh-CN"/>
        </w:rPr>
        <w:t xml:space="preserve">     2018年度</w:t>
      </w:r>
      <w:r>
        <w:rPr>
          <w:rFonts w:hint="eastAsia" w:eastAsia="仿宋_GB2312"/>
          <w:kern w:val="0"/>
          <w:sz w:val="32"/>
          <w:szCs w:val="32"/>
          <w:lang w:eastAsia="zh-CN"/>
        </w:rPr>
        <w:t>三公经费支出为</w:t>
      </w:r>
      <w:r>
        <w:rPr>
          <w:rFonts w:hint="eastAsia" w:eastAsia="仿宋_GB2312"/>
          <w:kern w:val="0"/>
          <w:sz w:val="32"/>
          <w:szCs w:val="32"/>
          <w:lang w:val="en-US" w:eastAsia="zh-CN"/>
        </w:rPr>
        <w:t>188000元，</w:t>
      </w:r>
      <w:r>
        <w:rPr>
          <w:rFonts w:eastAsia="仿宋_GB2312"/>
          <w:sz w:val="30"/>
          <w:szCs w:val="30"/>
        </w:rPr>
        <w:t>较上年度少</w:t>
      </w:r>
      <w:r>
        <w:rPr>
          <w:rFonts w:hint="eastAsia" w:eastAsia="仿宋_GB2312"/>
          <w:sz w:val="30"/>
          <w:szCs w:val="30"/>
        </w:rPr>
        <w:t>2291</w:t>
      </w:r>
      <w:r>
        <w:rPr>
          <w:rFonts w:eastAsia="仿宋_GB2312"/>
          <w:sz w:val="30"/>
          <w:szCs w:val="30"/>
        </w:rPr>
        <w:t>元，减少</w:t>
      </w:r>
      <w:r>
        <w:rPr>
          <w:rFonts w:hint="eastAsia" w:eastAsia="仿宋_GB2312"/>
          <w:sz w:val="30"/>
          <w:szCs w:val="30"/>
        </w:rPr>
        <w:t>1.20</w:t>
      </w:r>
      <w:r>
        <w:rPr>
          <w:rFonts w:eastAsia="仿宋_GB2312"/>
          <w:sz w:val="30"/>
          <w:szCs w:val="30"/>
        </w:rPr>
        <w:t>%</w:t>
      </w:r>
      <w:r>
        <w:rPr>
          <w:rFonts w:hint="eastAsia" w:eastAsia="仿宋_GB2312"/>
          <w:sz w:val="30"/>
          <w:szCs w:val="30"/>
          <w:lang w:eastAsia="zh-CN"/>
        </w:rPr>
        <w:t>。</w:t>
      </w:r>
      <w:r>
        <w:rPr>
          <w:rFonts w:eastAsia="仿宋_GB2312"/>
          <w:sz w:val="30"/>
          <w:szCs w:val="30"/>
        </w:rPr>
        <w:t>其中：本年度公务车购置及维修费共计38</w:t>
      </w:r>
      <w:r>
        <w:rPr>
          <w:rFonts w:hint="eastAsia" w:eastAsia="仿宋_GB2312"/>
          <w:sz w:val="30"/>
          <w:szCs w:val="30"/>
        </w:rPr>
        <w:t>0</w:t>
      </w:r>
      <w:r>
        <w:rPr>
          <w:rFonts w:eastAsia="仿宋_GB2312"/>
          <w:sz w:val="30"/>
          <w:szCs w:val="30"/>
        </w:rPr>
        <w:t>00元，比上年度少</w:t>
      </w:r>
      <w:r>
        <w:rPr>
          <w:rFonts w:hint="eastAsia" w:eastAsia="仿宋_GB2312"/>
          <w:sz w:val="30"/>
          <w:szCs w:val="30"/>
        </w:rPr>
        <w:t>700</w:t>
      </w:r>
      <w:r>
        <w:rPr>
          <w:rFonts w:eastAsia="仿宋_GB2312"/>
          <w:sz w:val="30"/>
          <w:szCs w:val="30"/>
        </w:rPr>
        <w:t>元，减少</w:t>
      </w:r>
      <w:r>
        <w:rPr>
          <w:rFonts w:hint="eastAsia" w:eastAsia="仿宋_GB2312"/>
          <w:sz w:val="30"/>
          <w:szCs w:val="30"/>
        </w:rPr>
        <w:t>1.80</w:t>
      </w:r>
      <w:r>
        <w:rPr>
          <w:rFonts w:eastAsia="仿宋_GB2312"/>
          <w:sz w:val="30"/>
          <w:szCs w:val="30"/>
        </w:rPr>
        <w:t>%；公务接待费15</w:t>
      </w:r>
      <w:r>
        <w:rPr>
          <w:rFonts w:hint="eastAsia" w:eastAsia="仿宋_GB2312"/>
          <w:sz w:val="30"/>
          <w:szCs w:val="30"/>
        </w:rPr>
        <w:t>0000</w:t>
      </w:r>
      <w:r>
        <w:rPr>
          <w:rFonts w:eastAsia="仿宋_GB2312"/>
          <w:sz w:val="30"/>
          <w:szCs w:val="30"/>
        </w:rPr>
        <w:t>元，与上年度相比少</w:t>
      </w:r>
      <w:r>
        <w:rPr>
          <w:rFonts w:hint="eastAsia" w:eastAsia="仿宋_GB2312"/>
          <w:sz w:val="30"/>
          <w:szCs w:val="30"/>
        </w:rPr>
        <w:t>1591</w:t>
      </w:r>
      <w:r>
        <w:rPr>
          <w:rFonts w:eastAsia="仿宋_GB2312"/>
          <w:sz w:val="30"/>
          <w:szCs w:val="30"/>
        </w:rPr>
        <w:t>元</w:t>
      </w:r>
      <w:r>
        <w:rPr>
          <w:rFonts w:hint="eastAsia" w:eastAsia="仿宋_GB2312"/>
          <w:sz w:val="30"/>
          <w:szCs w:val="30"/>
        </w:rPr>
        <w:t>，</w:t>
      </w:r>
      <w:r>
        <w:rPr>
          <w:rFonts w:eastAsia="仿宋_GB2312"/>
          <w:sz w:val="30"/>
          <w:szCs w:val="30"/>
        </w:rPr>
        <w:t>减少</w:t>
      </w:r>
      <w:r>
        <w:rPr>
          <w:rFonts w:hint="eastAsia" w:eastAsia="仿宋_GB2312"/>
          <w:sz w:val="30"/>
          <w:szCs w:val="30"/>
        </w:rPr>
        <w:t>1.05</w:t>
      </w:r>
      <w:r>
        <w:rPr>
          <w:rFonts w:eastAsia="仿宋_GB2312"/>
          <w:sz w:val="30"/>
          <w:szCs w:val="30"/>
        </w:rPr>
        <w:t>%。</w:t>
      </w:r>
    </w:p>
    <w:p>
      <w:pPr>
        <w:widowControl/>
        <w:spacing w:line="600" w:lineRule="exact"/>
        <w:rPr>
          <w:rFonts w:eastAsia="仿宋_GB2312"/>
          <w:kern w:val="0"/>
          <w:sz w:val="32"/>
          <w:szCs w:val="32"/>
        </w:rPr>
      </w:pPr>
      <w:r>
        <w:rPr>
          <w:rFonts w:hint="eastAsia" w:eastAsia="仿宋_GB2312" w:cs="仿宋_GB2312"/>
          <w:kern w:val="0"/>
          <w:sz w:val="32"/>
          <w:szCs w:val="32"/>
        </w:rPr>
        <w:t>（二）</w:t>
      </w:r>
      <w:r>
        <w:rPr>
          <w:rFonts w:eastAsia="仿宋_GB2312"/>
          <w:kern w:val="0"/>
          <w:sz w:val="32"/>
          <w:szCs w:val="32"/>
        </w:rPr>
        <w:t>“</w:t>
      </w:r>
      <w:r>
        <w:rPr>
          <w:rFonts w:hint="eastAsia" w:eastAsia="仿宋_GB2312" w:cs="仿宋_GB2312"/>
          <w:kern w:val="0"/>
          <w:sz w:val="32"/>
          <w:szCs w:val="32"/>
        </w:rPr>
        <w:t>三公</w:t>
      </w:r>
      <w:r>
        <w:rPr>
          <w:rFonts w:eastAsia="仿宋_GB2312"/>
          <w:kern w:val="0"/>
          <w:sz w:val="32"/>
          <w:szCs w:val="32"/>
        </w:rPr>
        <w:t>”</w:t>
      </w:r>
      <w:r>
        <w:rPr>
          <w:rFonts w:hint="eastAsia" w:eastAsia="仿宋_GB2312" w:cs="仿宋_GB2312"/>
          <w:kern w:val="0"/>
          <w:sz w:val="32"/>
          <w:szCs w:val="32"/>
        </w:rPr>
        <w:t>经费财政拨款支出决算具体情况说明。</w:t>
      </w:r>
    </w:p>
    <w:p>
      <w:pPr>
        <w:widowControl/>
        <w:spacing w:line="600" w:lineRule="exact"/>
        <w:rPr>
          <w:rFonts w:hint="eastAsia" w:eastAsia="仿宋_GB2312" w:cs="仿宋_GB2312"/>
          <w:kern w:val="0"/>
          <w:sz w:val="32"/>
          <w:szCs w:val="32"/>
          <w:lang w:val="en-US" w:eastAsia="zh-CN"/>
        </w:rPr>
      </w:pPr>
      <w:r>
        <w:rPr>
          <w:rFonts w:hint="eastAsia" w:eastAsia="仿宋_GB2312" w:cs="仿宋_GB2312"/>
          <w:kern w:val="0"/>
          <w:sz w:val="32"/>
          <w:szCs w:val="32"/>
          <w:lang w:val="en-US" w:eastAsia="zh-CN"/>
        </w:rPr>
        <w:t xml:space="preserve">     </w:t>
      </w:r>
      <w:r>
        <w:rPr>
          <w:rFonts w:hint="eastAsia" w:eastAsia="仿宋_GB2312" w:cs="仿宋_GB2312"/>
          <w:kern w:val="0"/>
          <w:sz w:val="32"/>
          <w:szCs w:val="32"/>
        </w:rPr>
        <w:t>因公出国（境）费支出</w:t>
      </w:r>
      <w:r>
        <w:rPr>
          <w:rFonts w:hint="eastAsia" w:eastAsia="仿宋_GB2312" w:cs="仿宋_GB2312"/>
          <w:kern w:val="0"/>
          <w:sz w:val="32"/>
          <w:szCs w:val="32"/>
          <w:lang w:eastAsia="zh-CN"/>
        </w:rPr>
        <w:t>为</w:t>
      </w:r>
      <w:r>
        <w:rPr>
          <w:rFonts w:hint="eastAsia" w:eastAsia="仿宋_GB2312" w:cs="仿宋_GB2312"/>
          <w:kern w:val="0"/>
          <w:sz w:val="32"/>
          <w:szCs w:val="32"/>
          <w:lang w:val="en-US" w:eastAsia="zh-CN"/>
        </w:rPr>
        <w:t>0元；</w:t>
      </w:r>
    </w:p>
    <w:p>
      <w:pPr>
        <w:widowControl/>
        <w:spacing w:line="600" w:lineRule="exact"/>
        <w:rPr>
          <w:rFonts w:hint="eastAsia" w:eastAsia="仿宋_GB2312" w:cs="仿宋_GB2312"/>
          <w:kern w:val="0"/>
          <w:sz w:val="32"/>
          <w:szCs w:val="32"/>
          <w:lang w:eastAsia="zh-CN"/>
        </w:rPr>
      </w:pPr>
      <w:r>
        <w:rPr>
          <w:rFonts w:hint="eastAsia" w:eastAsia="仿宋_GB2312" w:cs="仿宋_GB2312"/>
          <w:kern w:val="0"/>
          <w:sz w:val="32"/>
          <w:szCs w:val="32"/>
          <w:lang w:val="en-US" w:eastAsia="zh-CN"/>
        </w:rPr>
        <w:t xml:space="preserve">     </w:t>
      </w:r>
      <w:r>
        <w:rPr>
          <w:rFonts w:hint="eastAsia" w:eastAsia="仿宋_GB2312" w:cs="仿宋_GB2312"/>
          <w:kern w:val="0"/>
          <w:sz w:val="32"/>
          <w:szCs w:val="32"/>
        </w:rPr>
        <w:t>公务用车购置支出及购置数、运行费支出及保有量</w:t>
      </w:r>
      <w:r>
        <w:rPr>
          <w:rFonts w:hint="eastAsia" w:eastAsia="仿宋_GB2312" w:cs="仿宋_GB2312"/>
          <w:kern w:val="0"/>
          <w:sz w:val="32"/>
          <w:szCs w:val="32"/>
          <w:lang w:eastAsia="zh-CN"/>
        </w:rPr>
        <w:t>：未购置公务用车，为租赁车辆，其主要支出为租赁费、公车加油及维修费；</w:t>
      </w:r>
    </w:p>
    <w:p>
      <w:pPr>
        <w:widowControl/>
        <w:spacing w:line="600" w:lineRule="exact"/>
        <w:rPr>
          <w:rFonts w:eastAsia="仿宋_GB2312"/>
          <w:kern w:val="0"/>
          <w:sz w:val="32"/>
          <w:szCs w:val="32"/>
        </w:rPr>
      </w:pPr>
      <w:r>
        <w:rPr>
          <w:rFonts w:hint="eastAsia" w:eastAsia="仿宋_GB2312" w:cs="仿宋_GB2312"/>
          <w:kern w:val="0"/>
          <w:sz w:val="32"/>
          <w:szCs w:val="32"/>
          <w:lang w:val="en-US" w:eastAsia="zh-CN"/>
        </w:rPr>
        <w:t xml:space="preserve">   </w:t>
      </w:r>
      <w:r>
        <w:rPr>
          <w:rFonts w:hint="eastAsia" w:eastAsia="仿宋_GB2312" w:cs="仿宋_GB2312"/>
          <w:kern w:val="0"/>
          <w:sz w:val="32"/>
          <w:szCs w:val="32"/>
        </w:rPr>
        <w:t>公务接待费支出及接待批次及人数等情况</w:t>
      </w:r>
      <w:r>
        <w:rPr>
          <w:rFonts w:hint="eastAsia" w:eastAsia="仿宋_GB2312" w:cs="仿宋_GB2312"/>
          <w:kern w:val="0"/>
          <w:sz w:val="32"/>
          <w:szCs w:val="32"/>
          <w:lang w:eastAsia="zh-CN"/>
        </w:rPr>
        <w:t>：公务接待批数为</w:t>
      </w:r>
      <w:r>
        <w:rPr>
          <w:rFonts w:hint="eastAsia" w:eastAsia="仿宋_GB2312" w:cs="仿宋_GB2312"/>
          <w:kern w:val="0"/>
          <w:sz w:val="32"/>
          <w:szCs w:val="32"/>
          <w:lang w:val="en-US" w:eastAsia="zh-CN"/>
        </w:rPr>
        <w:t>128批，人数为1270人。</w:t>
      </w:r>
    </w:p>
    <w:p>
      <w:pPr>
        <w:widowControl/>
        <w:spacing w:line="600" w:lineRule="exact"/>
        <w:rPr>
          <w:rFonts w:hint="eastAsia" w:eastAsia="仿宋_GB2312" w:cs="仿宋_GB2312"/>
          <w:kern w:val="0"/>
          <w:sz w:val="32"/>
          <w:szCs w:val="32"/>
        </w:rPr>
      </w:pPr>
    </w:p>
    <w:p>
      <w:pPr>
        <w:widowControl/>
        <w:spacing w:line="600" w:lineRule="exact"/>
        <w:rPr>
          <w:rFonts w:eastAsia="仿宋_GB2312"/>
          <w:kern w:val="0"/>
          <w:sz w:val="32"/>
          <w:szCs w:val="32"/>
        </w:rPr>
      </w:pPr>
      <w:r>
        <w:rPr>
          <w:rFonts w:hint="eastAsia" w:eastAsia="仿宋_GB2312" w:cs="仿宋_GB2312"/>
          <w:kern w:val="0"/>
          <w:sz w:val="32"/>
          <w:szCs w:val="32"/>
        </w:rPr>
        <w:t>八、政府性基金预算收入支出决算情况</w:t>
      </w:r>
    </w:p>
    <w:p>
      <w:pPr>
        <w:widowControl/>
        <w:spacing w:line="600" w:lineRule="exact"/>
        <w:rPr>
          <w:rFonts w:hint="eastAsia" w:eastAsia="仿宋_GB2312" w:cs="仿宋_GB2312"/>
          <w:kern w:val="0"/>
          <w:sz w:val="32"/>
          <w:szCs w:val="32"/>
          <w:lang w:val="en-US" w:eastAsia="zh-CN"/>
        </w:rPr>
      </w:pPr>
      <w:r>
        <w:rPr>
          <w:rFonts w:hint="eastAsia" w:eastAsia="仿宋_GB2312" w:cs="仿宋_GB2312"/>
          <w:kern w:val="0"/>
          <w:sz w:val="32"/>
          <w:szCs w:val="32"/>
          <w:lang w:val="en-US" w:eastAsia="zh-CN"/>
        </w:rPr>
        <w:t xml:space="preserve">    2018年度全镇共实现政府基金预算收入400000元，支出为400000元，无结余。</w:t>
      </w:r>
    </w:p>
    <w:p>
      <w:pPr>
        <w:widowControl/>
        <w:spacing w:line="600" w:lineRule="exact"/>
        <w:rPr>
          <w:rFonts w:hint="eastAsia" w:eastAsia="仿宋_GB2312" w:cs="仿宋_GB2312"/>
          <w:kern w:val="0"/>
          <w:sz w:val="32"/>
          <w:szCs w:val="32"/>
        </w:rPr>
      </w:pPr>
    </w:p>
    <w:p>
      <w:pPr>
        <w:spacing w:line="600" w:lineRule="exact"/>
        <w:rPr>
          <w:rFonts w:eastAsia="黑体"/>
          <w:sz w:val="28"/>
          <w:szCs w:val="28"/>
        </w:rPr>
      </w:pPr>
    </w:p>
    <w:p>
      <w:pPr>
        <w:spacing w:line="600" w:lineRule="exact"/>
        <w:rPr>
          <w:rFonts w:eastAsia="黑体"/>
          <w:sz w:val="28"/>
          <w:szCs w:val="28"/>
        </w:rPr>
      </w:pPr>
    </w:p>
    <w:p>
      <w:pPr>
        <w:spacing w:line="600" w:lineRule="exact"/>
        <w:rPr>
          <w:rFonts w:eastAsia="黑体"/>
          <w:sz w:val="28"/>
          <w:szCs w:val="28"/>
        </w:rPr>
      </w:pPr>
    </w:p>
    <w:p>
      <w:pPr>
        <w:spacing w:line="600" w:lineRule="exact"/>
        <w:rPr>
          <w:rFonts w:eastAsia="黑体"/>
          <w:sz w:val="28"/>
          <w:szCs w:val="28"/>
        </w:rPr>
      </w:pPr>
    </w:p>
    <w:p>
      <w:pPr>
        <w:spacing w:line="600" w:lineRule="exact"/>
        <w:rPr>
          <w:rFonts w:eastAsia="黑体"/>
          <w:sz w:val="28"/>
          <w:szCs w:val="28"/>
        </w:rPr>
      </w:pPr>
    </w:p>
    <w:p>
      <w:pPr>
        <w:spacing w:line="600" w:lineRule="exact"/>
        <w:rPr>
          <w:rFonts w:eastAsia="黑体"/>
          <w:sz w:val="28"/>
          <w:szCs w:val="28"/>
        </w:rPr>
      </w:pPr>
    </w:p>
    <w:p>
      <w:pPr>
        <w:spacing w:line="600" w:lineRule="exact"/>
        <w:rPr>
          <w:rFonts w:eastAsia="黑体"/>
          <w:sz w:val="28"/>
          <w:szCs w:val="28"/>
        </w:rPr>
      </w:pPr>
    </w:p>
    <w:p>
      <w:pPr>
        <w:spacing w:line="600" w:lineRule="exact"/>
        <w:rPr>
          <w:rFonts w:eastAsia="黑体"/>
          <w:sz w:val="28"/>
          <w:szCs w:val="28"/>
        </w:rPr>
      </w:pPr>
    </w:p>
    <w:p>
      <w:pPr>
        <w:spacing w:line="600" w:lineRule="exact"/>
        <w:rPr>
          <w:rFonts w:eastAsia="黑体"/>
          <w:sz w:val="28"/>
          <w:szCs w:val="28"/>
        </w:rPr>
      </w:pPr>
    </w:p>
    <w:p>
      <w:pPr>
        <w:spacing w:line="600" w:lineRule="exact"/>
        <w:rPr>
          <w:rFonts w:eastAsia="黑体"/>
          <w:sz w:val="28"/>
          <w:szCs w:val="28"/>
        </w:rPr>
      </w:pPr>
    </w:p>
    <w:p>
      <w:pPr>
        <w:spacing w:line="600" w:lineRule="exact"/>
        <w:rPr>
          <w:rFonts w:eastAsia="黑体"/>
          <w:sz w:val="28"/>
          <w:szCs w:val="28"/>
        </w:rPr>
      </w:pPr>
    </w:p>
    <w:sectPr>
      <w:footerReference r:id="rId4" w:type="default"/>
      <w:pgSz w:w="11905" w:h="16837"/>
      <w:pgMar w:top="1418" w:right="1588" w:bottom="1418" w:left="1588" w:header="720" w:footer="1701" w:gutter="0"/>
      <w:cols w:space="720" w:num="1"/>
      <w:titlePg/>
      <w:docGrid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altName w:val="黑体"/>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altName w:val="仿宋_GB2312"/>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Cambria Math">
    <w:panose1 w:val="02040503050406030204"/>
    <w:charset w:val="00"/>
    <w:family w:val="roman"/>
    <w:pitch w:val="default"/>
    <w:sig w:usb0="A00002EF" w:usb1="420020EB" w:usb2="00000000" w:usb3="00000000" w:csb0="2000009F" w:csb1="00000000"/>
  </w:font>
  <w:font w:name="Dotum">
    <w:panose1 w:val="020B0600000101010101"/>
    <w:charset w:val="81"/>
    <w:family w:val="auto"/>
    <w:pitch w:val="default"/>
    <w:sig w:usb0="B00002AF" w:usb1="69D77CFB" w:usb2="00000030" w:usb3="00000000" w:csb0="4008009F" w:csb1="DFD70000"/>
  </w:font>
  <w:font w:name="Calibri">
    <w:panose1 w:val="020F0502020204030204"/>
    <w:charset w:val="00"/>
    <w:family w:val="auto"/>
    <w:pitch w:val="default"/>
    <w:sig w:usb0="A00002EF" w:usb1="4000207B" w:usb2="00000000" w:usb3="00000000" w:csb0="2000009F" w:csb1="00000000"/>
  </w:font>
  <w:font w:name="方正小标宋_GBK">
    <w:panose1 w:val="03000509000000000000"/>
    <w:charset w:val="86"/>
    <w:family w:val="auto"/>
    <w:pitch w:val="default"/>
    <w:sig w:usb0="00000001" w:usb1="080E0000" w:usb2="00000000" w:usb3="00000000" w:csb0="00040000" w:csb1="00000000"/>
  </w:font>
  <w:font w:name="Cambria">
    <w:panose1 w:val="02040503050406030204"/>
    <w:charset w:val="00"/>
    <w:family w:val="auto"/>
    <w:pitch w:val="default"/>
    <w:sig w:usb0="A00002EF" w:usb1="4000004B" w:usb2="00000000" w:usb3="00000000" w:csb0="2000009F" w:csb1="00000000"/>
  </w:font>
  <w:font w:name="ËÎÌå">
    <w:altName w:val="Latha"/>
    <w:panose1 w:val="00000000000000000000"/>
    <w:charset w:val="00"/>
    <w:family w:val="auto"/>
    <w:pitch w:val="default"/>
    <w:sig w:usb0="00000000" w:usb1="00000000" w:usb2="00000000" w:usb3="00000000" w:csb0="00000001" w:csb1="00000000"/>
  </w:font>
  <w:font w:name="Latha">
    <w:panose1 w:val="02000400000000000000"/>
    <w:charset w:val="00"/>
    <w:family w:val="auto"/>
    <w:pitch w:val="default"/>
    <w:sig w:usb0="001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ind w:right="360"/>
      <w:jc w:val="right"/>
      <w:rPr>
        <w:sz w:val="28"/>
        <w:szCs w:val="28"/>
      </w:rPr>
    </w:pPr>
    <w:r>
      <w:rPr>
        <w:rFonts w:cs="Times New Roman"/>
      </w:rPr>
      <w:tab/>
    </w:r>
    <w:r>
      <w:rPr>
        <w:sz w:val="28"/>
        <w:szCs w:val="28"/>
      </w:rPr>
      <w:t xml:space="preserve">- </w:t>
    </w:r>
    <w:r>
      <w:rPr>
        <w:sz w:val="28"/>
        <w:szCs w:val="28"/>
      </w:rPr>
      <w:fldChar w:fldCharType="begin"/>
    </w:r>
    <w:r>
      <w:rPr>
        <w:sz w:val="28"/>
        <w:szCs w:val="28"/>
      </w:rPr>
      <w:instrText xml:space="preserve"> PAGE </w:instrText>
    </w:r>
    <w:r>
      <w:rPr>
        <w:sz w:val="28"/>
        <w:szCs w:val="28"/>
      </w:rPr>
      <w:fldChar w:fldCharType="separate"/>
    </w:r>
    <w:r>
      <w:rPr>
        <w:sz w:val="28"/>
        <w:szCs w:val="28"/>
      </w:rPr>
      <w:t>14</w:t>
    </w:r>
    <w:r>
      <w:rPr>
        <w:sz w:val="28"/>
        <w:szCs w:val="28"/>
      </w:rPr>
      <w:fldChar w:fldCharType="end"/>
    </w:r>
    <w:r>
      <w:rPr>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69314978">
    <w:nsid w:val="5D89D8A2"/>
    <w:multiLevelType w:val="singleLevel"/>
    <w:tmpl w:val="5D89D8A2"/>
    <w:lvl w:ilvl="0" w:tentative="1">
      <w:start w:val="2"/>
      <w:numFmt w:val="chineseCounting"/>
      <w:suff w:val="nothing"/>
      <w:lvlText w:val="%1、"/>
      <w:lvlJc w:val="left"/>
    </w:lvl>
  </w:abstractNum>
  <w:abstractNum w:abstractNumId="1569315065">
    <w:nsid w:val="5D89D8F9"/>
    <w:multiLevelType w:val="singleLevel"/>
    <w:tmpl w:val="5D89D8F9"/>
    <w:lvl w:ilvl="0" w:tentative="1">
      <w:start w:val="3"/>
      <w:numFmt w:val="chineseCounting"/>
      <w:suff w:val="nothing"/>
      <w:lvlText w:val="%1、"/>
      <w:lvlJc w:val="left"/>
    </w:lvl>
  </w:abstractNum>
  <w:num w:numId="1">
    <w:abstractNumId w:val="1569314978"/>
  </w:num>
  <w:num w:numId="2">
    <w:abstractNumId w:val="156931506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unhideWhenUsed="0" w:uiPriority="99" w:semiHidden="0" w:name="header"/>
    <w:lsdException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nhideWhenUsed="0" w:uiPriority="99" w:name="Default Paragraph Font"/>
    <w:lsdException w:unhideWhenUsed="0"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nhideWhenUsed="0"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nhideWhenUsed="0" w:uiPriority="99"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iPriority w:val="99"/>
  </w:style>
  <w:style w:type="paragraph" w:styleId="2">
    <w:name w:val="Body Text"/>
    <w:basedOn w:val="1"/>
    <w:link w:val="12"/>
    <w:uiPriority w:val="99"/>
    <w:pPr>
      <w:spacing w:after="120"/>
    </w:pPr>
  </w:style>
  <w:style w:type="paragraph" w:styleId="3">
    <w:name w:val="Date"/>
    <w:basedOn w:val="1"/>
    <w:next w:val="1"/>
    <w:link w:val="14"/>
    <w:uiPriority w:val="99"/>
    <w:pPr>
      <w:ind w:left="100" w:leftChars="2500"/>
    </w:pPr>
  </w:style>
  <w:style w:type="paragraph" w:styleId="4">
    <w:name w:val="Balloon Text"/>
    <w:basedOn w:val="1"/>
    <w:link w:val="13"/>
    <w:semiHidden/>
    <w:uiPriority w:val="99"/>
    <w:rPr>
      <w:sz w:val="18"/>
      <w:szCs w:val="18"/>
    </w:rPr>
  </w:style>
  <w:style w:type="paragraph" w:styleId="5">
    <w:name w:val="footer"/>
    <w:basedOn w:val="1"/>
    <w:link w:val="11"/>
    <w:uiPriority w:val="99"/>
    <w:pPr>
      <w:tabs>
        <w:tab w:val="center" w:pos="4153"/>
        <w:tab w:val="right" w:pos="8306"/>
      </w:tabs>
      <w:snapToGrid w:val="0"/>
      <w:jc w:val="left"/>
    </w:pPr>
    <w:rPr>
      <w:rFonts w:ascii="Calibri" w:hAnsi="Calibri" w:cs="Calibri"/>
      <w:sz w:val="18"/>
      <w:szCs w:val="18"/>
    </w:rPr>
  </w:style>
  <w:style w:type="paragraph" w:styleId="6">
    <w:name w:val="header"/>
    <w:basedOn w:val="1"/>
    <w:link w:val="10"/>
    <w:uiPriority w:val="99"/>
    <w:pPr>
      <w:pBdr>
        <w:bottom w:val="single" w:color="auto" w:sz="6" w:space="1"/>
      </w:pBdr>
      <w:tabs>
        <w:tab w:val="center" w:pos="4153"/>
        <w:tab w:val="right" w:pos="8306"/>
      </w:tabs>
      <w:snapToGrid w:val="0"/>
      <w:jc w:val="center"/>
    </w:pPr>
    <w:rPr>
      <w:rFonts w:ascii="Calibri" w:hAnsi="Calibri" w:cs="Calibri"/>
      <w:sz w:val="18"/>
      <w:szCs w:val="18"/>
    </w:rPr>
  </w:style>
  <w:style w:type="character" w:styleId="8">
    <w:name w:val="page number"/>
    <w:basedOn w:val="7"/>
    <w:uiPriority w:val="99"/>
    <w:rPr/>
  </w:style>
  <w:style w:type="paragraph" w:customStyle="1" w:styleId="9">
    <w:name w:val="表格内容"/>
    <w:basedOn w:val="2"/>
    <w:uiPriority w:val="99"/>
    <w:pPr>
      <w:suppressLineNumbers/>
      <w:suppressAutoHyphens/>
      <w:jc w:val="left"/>
    </w:pPr>
    <w:rPr>
      <w:kern w:val="0"/>
      <w:sz w:val="24"/>
      <w:szCs w:val="24"/>
    </w:rPr>
  </w:style>
  <w:style w:type="character" w:customStyle="1" w:styleId="10">
    <w:name w:val="Header Char"/>
    <w:basedOn w:val="7"/>
    <w:link w:val="6"/>
    <w:locked/>
    <w:uiPriority w:val="99"/>
    <w:rPr>
      <w:sz w:val="18"/>
      <w:szCs w:val="18"/>
    </w:rPr>
  </w:style>
  <w:style w:type="character" w:customStyle="1" w:styleId="11">
    <w:name w:val="Footer Char"/>
    <w:basedOn w:val="7"/>
    <w:link w:val="5"/>
    <w:locked/>
    <w:uiPriority w:val="99"/>
    <w:rPr>
      <w:sz w:val="18"/>
      <w:szCs w:val="18"/>
    </w:rPr>
  </w:style>
  <w:style w:type="character" w:customStyle="1" w:styleId="12">
    <w:name w:val="Body Text Char"/>
    <w:basedOn w:val="7"/>
    <w:link w:val="2"/>
    <w:locked/>
    <w:uiPriority w:val="99"/>
    <w:rPr>
      <w:rFonts w:ascii="Times New Roman" w:hAnsi="Times New Roman" w:eastAsia="宋体" w:cs="Times New Roman"/>
      <w:sz w:val="24"/>
      <w:szCs w:val="24"/>
    </w:rPr>
  </w:style>
  <w:style w:type="character" w:customStyle="1" w:styleId="13">
    <w:name w:val="Balloon Text Char"/>
    <w:basedOn w:val="7"/>
    <w:link w:val="4"/>
    <w:locked/>
    <w:uiPriority w:val="99"/>
    <w:rPr>
      <w:rFonts w:ascii="Times New Roman" w:hAnsi="Times New Roman" w:eastAsia="宋体" w:cs="Times New Roman"/>
      <w:sz w:val="18"/>
      <w:szCs w:val="18"/>
    </w:rPr>
  </w:style>
  <w:style w:type="character" w:customStyle="1" w:styleId="14">
    <w:name w:val="Date Char"/>
    <w:basedOn w:val="7"/>
    <w:link w:val="3"/>
    <w:locked/>
    <w:uiPriority w:val="99"/>
    <w:rPr>
      <w:rFonts w:ascii="Times New Roman" w:hAnsi="Times New Roman" w:eastAsia="宋体" w:cs="Times New Roman"/>
      <w:sz w:val="24"/>
      <w:szCs w:val="24"/>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15</Pages>
  <Words>856</Words>
  <Characters>4884</Characters>
  <Lines>0</Lines>
  <Paragraphs>0</Paragraphs>
  <ScaleCrop>false</ScaleCrop>
  <LinksUpToDate>false</LinksUpToDate>
  <CharactersWithSpaces>0</CharactersWithSpaces>
  <Application>WPS Office 专业版_9.1.0.4472_{F1E327BC-269C-435d-A152-05C5408002CA}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2018-07-31T00:44:00Z</dcterms:created>
  <dc:creator>周亮辉 10.104.93.85</dc:creator>
  <cp:lastModifiedBy>Administrator</cp:lastModifiedBy>
  <dcterms:modified xsi:type="dcterms:W3CDTF">2019-09-30T00:52:09Z</dcterms:modified>
  <dc:title>××单位2018年度</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2052-9.1.0.4472</vt:lpwstr>
  </property>
</Properties>
</file>