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EC" w:rsidRDefault="007C4FEC">
      <w:pPr>
        <w:spacing w:line="600" w:lineRule="exact"/>
        <w:rPr>
          <w:rFonts w:eastAsia="黑体"/>
          <w:sz w:val="32"/>
          <w:szCs w:val="32"/>
        </w:rPr>
      </w:pPr>
    </w:p>
    <w:p w:rsidR="007C4FEC" w:rsidRDefault="007C4FEC">
      <w:pPr>
        <w:spacing w:line="600" w:lineRule="exact"/>
        <w:rPr>
          <w:rFonts w:eastAsia="黑体"/>
          <w:sz w:val="32"/>
          <w:szCs w:val="32"/>
        </w:rPr>
      </w:pPr>
    </w:p>
    <w:p w:rsidR="007C4FEC" w:rsidRDefault="007C4FEC">
      <w:pPr>
        <w:spacing w:line="600" w:lineRule="exact"/>
        <w:rPr>
          <w:rFonts w:eastAsia="黑体"/>
          <w:sz w:val="32"/>
          <w:szCs w:val="32"/>
        </w:rPr>
      </w:pPr>
    </w:p>
    <w:p w:rsidR="007C4FEC" w:rsidRPr="007A34DD" w:rsidRDefault="007C4FEC" w:rsidP="008F19A3">
      <w:pPr>
        <w:jc w:val="center"/>
        <w:rPr>
          <w:rFonts w:eastAsia="方正小标宋_GBK"/>
          <w:sz w:val="52"/>
          <w:szCs w:val="52"/>
        </w:rPr>
      </w:pPr>
      <w:r w:rsidRPr="007A34DD">
        <w:rPr>
          <w:rFonts w:eastAsia="方正小标宋_GBK"/>
          <w:sz w:val="52"/>
          <w:szCs w:val="52"/>
        </w:rPr>
        <w:t>2022</w:t>
      </w:r>
      <w:r w:rsidRPr="007A34DD">
        <w:rPr>
          <w:rFonts w:eastAsia="方正小标宋_GBK" w:cs="方正小标宋_GBK" w:hint="eastAsia"/>
          <w:sz w:val="52"/>
          <w:szCs w:val="52"/>
        </w:rPr>
        <w:t>年度桃源县龙潭镇人民政府</w:t>
      </w:r>
    </w:p>
    <w:p w:rsidR="007C4FEC" w:rsidRPr="007A34DD" w:rsidRDefault="007C4FEC" w:rsidP="008F19A3">
      <w:pPr>
        <w:jc w:val="center"/>
        <w:rPr>
          <w:rFonts w:eastAsia="方正小标宋_GBK"/>
          <w:sz w:val="52"/>
          <w:szCs w:val="52"/>
        </w:rPr>
      </w:pPr>
      <w:r w:rsidRPr="007A34DD">
        <w:rPr>
          <w:rFonts w:eastAsia="方正小标宋_GBK" w:cs="方正小标宋_GBK" w:hint="eastAsia"/>
          <w:sz w:val="52"/>
          <w:szCs w:val="52"/>
        </w:rPr>
        <w:t>整体支出绩效自评报告</w:t>
      </w:r>
    </w:p>
    <w:p w:rsidR="007C4FEC" w:rsidRDefault="007C4FEC">
      <w:pPr>
        <w:jc w:val="center"/>
        <w:rPr>
          <w:rFonts w:eastAsia="方正小标宋_GBK"/>
          <w:b/>
          <w:bCs/>
          <w:sz w:val="52"/>
          <w:szCs w:val="5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>
      <w:pPr>
        <w:jc w:val="center"/>
        <w:rPr>
          <w:rFonts w:eastAsia="黑体"/>
          <w:sz w:val="32"/>
          <w:szCs w:val="32"/>
        </w:rPr>
      </w:pPr>
    </w:p>
    <w:p w:rsidR="007C4FEC" w:rsidRDefault="007C4FEC" w:rsidP="00997D09">
      <w:pPr>
        <w:spacing w:line="600" w:lineRule="exact"/>
        <w:ind w:firstLineChars="600" w:firstLine="31680"/>
        <w:rPr>
          <w:rFonts w:eastAsia="仿宋"/>
          <w:sz w:val="32"/>
          <w:szCs w:val="32"/>
          <w:u w:val="single"/>
        </w:rPr>
      </w:pPr>
      <w:r>
        <w:rPr>
          <w:rFonts w:eastAsia="仿宋" w:cs="仿宋" w:hint="eastAsia"/>
          <w:sz w:val="32"/>
          <w:szCs w:val="32"/>
        </w:rPr>
        <w:t>单位名称：桃源县龙潭镇人民政府</w:t>
      </w:r>
    </w:p>
    <w:p w:rsidR="007C4FEC" w:rsidRPr="007A34DD" w:rsidRDefault="007C4FEC" w:rsidP="00997D09">
      <w:pPr>
        <w:spacing w:line="600" w:lineRule="exact"/>
        <w:ind w:firstLineChars="1000" w:firstLine="31680"/>
        <w:rPr>
          <w:rFonts w:eastAsia="仿宋"/>
          <w:sz w:val="32"/>
          <w:szCs w:val="32"/>
        </w:rPr>
      </w:pPr>
      <w:r w:rsidRPr="007A34DD">
        <w:rPr>
          <w:rFonts w:eastAsia="仿宋"/>
          <w:sz w:val="32"/>
          <w:szCs w:val="32"/>
        </w:rPr>
        <w:t>2023</w:t>
      </w:r>
      <w:r w:rsidRPr="007A34DD">
        <w:rPr>
          <w:rFonts w:eastAsia="仿宋" w:hAnsi="仿宋" w:cs="仿宋" w:hint="eastAsia"/>
          <w:sz w:val="32"/>
          <w:szCs w:val="32"/>
        </w:rPr>
        <w:t>年</w:t>
      </w:r>
      <w:r w:rsidRPr="007A34DD">
        <w:rPr>
          <w:rFonts w:eastAsia="仿宋"/>
          <w:sz w:val="32"/>
          <w:szCs w:val="32"/>
        </w:rPr>
        <w:t>9</w:t>
      </w:r>
      <w:r w:rsidRPr="007A34DD">
        <w:rPr>
          <w:rFonts w:eastAsia="仿宋" w:hAnsi="仿宋" w:cs="仿宋" w:hint="eastAsia"/>
          <w:sz w:val="32"/>
          <w:szCs w:val="32"/>
        </w:rPr>
        <w:t>月</w:t>
      </w:r>
      <w:r w:rsidRPr="007A34DD">
        <w:rPr>
          <w:rFonts w:eastAsia="仿宋"/>
          <w:sz w:val="32"/>
          <w:szCs w:val="32"/>
        </w:rPr>
        <w:t>26</w:t>
      </w:r>
      <w:r w:rsidRPr="007A34DD">
        <w:rPr>
          <w:rFonts w:eastAsia="仿宋" w:hAnsi="仿宋" w:cs="仿宋" w:hint="eastAsia"/>
          <w:sz w:val="32"/>
          <w:szCs w:val="32"/>
        </w:rPr>
        <w:t>日</w:t>
      </w:r>
    </w:p>
    <w:p w:rsidR="007C4FEC" w:rsidRDefault="007C4FEC">
      <w:pPr>
        <w:spacing w:line="560" w:lineRule="exact"/>
        <w:rPr>
          <w:rFonts w:eastAsia="方正小标宋_GBK"/>
          <w:sz w:val="44"/>
          <w:szCs w:val="44"/>
        </w:rPr>
      </w:pPr>
    </w:p>
    <w:p w:rsidR="007C4FEC" w:rsidRDefault="007C4FEC">
      <w:pPr>
        <w:spacing w:line="560" w:lineRule="exact"/>
        <w:rPr>
          <w:rFonts w:eastAsia="方正小标宋_GBK"/>
          <w:sz w:val="44"/>
          <w:szCs w:val="44"/>
        </w:rPr>
      </w:pPr>
    </w:p>
    <w:p w:rsidR="007C4FEC" w:rsidRDefault="007C4FEC">
      <w:pPr>
        <w:spacing w:line="560" w:lineRule="exact"/>
        <w:rPr>
          <w:rFonts w:eastAsia="方正小标宋_GBK"/>
          <w:sz w:val="44"/>
          <w:szCs w:val="44"/>
        </w:rPr>
      </w:pPr>
    </w:p>
    <w:p w:rsidR="007C4FEC" w:rsidRDefault="007C4FE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7C4FEC" w:rsidRDefault="007C4FE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7C4FEC" w:rsidRDefault="007C4FEC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 w:rsidR="007C4FEC" w:rsidRPr="007A34DD" w:rsidRDefault="007C4FEC" w:rsidP="008F19A3">
      <w:pPr>
        <w:jc w:val="center"/>
        <w:rPr>
          <w:rFonts w:ascii="方正大标宋_GBK" w:eastAsia="方正大标宋_GBK"/>
          <w:sz w:val="44"/>
          <w:szCs w:val="44"/>
        </w:rPr>
      </w:pPr>
      <w:r w:rsidRPr="007A34DD">
        <w:rPr>
          <w:rFonts w:ascii="方正大标宋_GBK" w:eastAsia="方正大标宋_GBK" w:cs="方正大标宋_GBK"/>
          <w:sz w:val="44"/>
          <w:szCs w:val="44"/>
        </w:rPr>
        <w:t>2022</w:t>
      </w:r>
      <w:r w:rsidRPr="007A34DD">
        <w:rPr>
          <w:rFonts w:ascii="方正大标宋_GBK" w:eastAsia="方正大标宋_GBK" w:cs="方正大标宋_GBK" w:hint="eastAsia"/>
          <w:sz w:val="44"/>
          <w:szCs w:val="44"/>
        </w:rPr>
        <w:t>年度桃源县龙潭镇人民政府</w:t>
      </w:r>
    </w:p>
    <w:p w:rsidR="007C4FEC" w:rsidRPr="007A34DD" w:rsidRDefault="007C4FEC" w:rsidP="008F19A3">
      <w:pPr>
        <w:spacing w:line="560" w:lineRule="exact"/>
        <w:jc w:val="center"/>
        <w:rPr>
          <w:rFonts w:ascii="方正大标宋_GBK" w:eastAsia="方正大标宋_GBK"/>
          <w:sz w:val="44"/>
          <w:szCs w:val="44"/>
        </w:rPr>
      </w:pPr>
      <w:r w:rsidRPr="007A34DD">
        <w:rPr>
          <w:rFonts w:ascii="方正大标宋_GBK" w:eastAsia="方正大标宋_GBK" w:cs="方正大标宋_GBK" w:hint="eastAsia"/>
          <w:sz w:val="44"/>
          <w:szCs w:val="44"/>
        </w:rPr>
        <w:t>整体支出绩效自评报告</w:t>
      </w:r>
    </w:p>
    <w:p w:rsidR="007C4FEC" w:rsidRDefault="007C4FEC">
      <w:pPr>
        <w:spacing w:line="560" w:lineRule="exact"/>
        <w:rPr>
          <w:rFonts w:eastAsia="黑体"/>
          <w:sz w:val="32"/>
          <w:szCs w:val="32"/>
        </w:rPr>
      </w:pPr>
    </w:p>
    <w:p w:rsidR="007C4FEC" w:rsidRDefault="007C4FEC" w:rsidP="00997D09">
      <w:pPr>
        <w:spacing w:line="500" w:lineRule="exact"/>
        <w:ind w:firstLineChars="200" w:firstLine="31680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一、部门（单位）基本情况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（一）机构、人员构成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rFonts w:cs="仿宋_GB2312" w:hint="eastAsia"/>
          <w:sz w:val="30"/>
          <w:szCs w:val="30"/>
        </w:rPr>
        <w:t>桃源县龙潭镇人民政府（简称本单位）系正科级行政机关。单位组织机构代码为</w:t>
      </w:r>
      <w:r w:rsidRPr="00E80703">
        <w:rPr>
          <w:sz w:val="30"/>
          <w:szCs w:val="30"/>
        </w:rPr>
        <w:t>11430725006430941F</w:t>
      </w:r>
      <w:r w:rsidRPr="00E80703">
        <w:rPr>
          <w:rFonts w:cs="仿宋_GB2312" w:hint="eastAsia"/>
          <w:sz w:val="30"/>
          <w:szCs w:val="30"/>
        </w:rPr>
        <w:t>，本单位内设</w:t>
      </w:r>
      <w:r w:rsidRPr="00E80703">
        <w:rPr>
          <w:sz w:val="30"/>
          <w:szCs w:val="30"/>
        </w:rPr>
        <w:t>6</w:t>
      </w:r>
      <w:r w:rsidRPr="00E80703">
        <w:rPr>
          <w:rFonts w:cs="仿宋_GB2312" w:hint="eastAsia"/>
          <w:sz w:val="30"/>
          <w:szCs w:val="30"/>
        </w:rPr>
        <w:t>个机构，分别为：党政办公室、党建办公室、经济发展办公室、社会事务办公室、自然资源和生态环境办公室、社会治安和应急管理办公室。下属事业单位</w:t>
      </w:r>
      <w:r w:rsidRPr="00E80703">
        <w:rPr>
          <w:sz w:val="30"/>
          <w:szCs w:val="30"/>
        </w:rPr>
        <w:t>5</w:t>
      </w:r>
      <w:r w:rsidRPr="00E80703">
        <w:rPr>
          <w:rFonts w:cs="仿宋_GB2312" w:hint="eastAsia"/>
          <w:sz w:val="30"/>
          <w:szCs w:val="30"/>
        </w:rPr>
        <w:t>个，包括：农业综合服务中心、社会事务综合服务中心、政务服务中心、退役军人服务站、综合行政执法大队。截止</w:t>
      </w:r>
      <w:r w:rsidRPr="00E80703">
        <w:rPr>
          <w:sz w:val="30"/>
          <w:szCs w:val="30"/>
        </w:rPr>
        <w:t>202</w:t>
      </w:r>
      <w:r>
        <w:rPr>
          <w:sz w:val="30"/>
          <w:szCs w:val="30"/>
        </w:rPr>
        <w:t>2</w:t>
      </w:r>
      <w:r w:rsidRPr="00E80703">
        <w:rPr>
          <w:rFonts w:cs="仿宋_GB2312" w:hint="eastAsia"/>
          <w:sz w:val="30"/>
          <w:szCs w:val="30"/>
        </w:rPr>
        <w:t>年</w:t>
      </w:r>
      <w:r w:rsidRPr="00E80703">
        <w:rPr>
          <w:sz w:val="30"/>
          <w:szCs w:val="30"/>
        </w:rPr>
        <w:t>12</w:t>
      </w:r>
      <w:r w:rsidRPr="00E80703">
        <w:rPr>
          <w:rFonts w:cs="仿宋_GB2312" w:hint="eastAsia"/>
          <w:sz w:val="30"/>
          <w:szCs w:val="30"/>
        </w:rPr>
        <w:t>月</w:t>
      </w:r>
      <w:r w:rsidRPr="00E80703">
        <w:rPr>
          <w:sz w:val="30"/>
          <w:szCs w:val="30"/>
        </w:rPr>
        <w:t>31</w:t>
      </w:r>
      <w:r w:rsidRPr="00E80703">
        <w:rPr>
          <w:rFonts w:cs="仿宋_GB2312" w:hint="eastAsia"/>
          <w:sz w:val="30"/>
          <w:szCs w:val="30"/>
        </w:rPr>
        <w:t>日，本单位经县编委核定的编制人数为</w:t>
      </w:r>
      <w:r w:rsidRPr="00E80703">
        <w:rPr>
          <w:sz w:val="30"/>
          <w:szCs w:val="30"/>
        </w:rPr>
        <w:t>72</w:t>
      </w:r>
      <w:r w:rsidRPr="00E80703">
        <w:rPr>
          <w:rFonts w:cs="仿宋_GB2312" w:hint="eastAsia"/>
          <w:sz w:val="30"/>
          <w:szCs w:val="30"/>
        </w:rPr>
        <w:t>人（其中行政编制</w:t>
      </w:r>
      <w:r w:rsidRPr="00E80703">
        <w:rPr>
          <w:sz w:val="30"/>
          <w:szCs w:val="30"/>
        </w:rPr>
        <w:t>31</w:t>
      </w:r>
      <w:r w:rsidRPr="00E80703">
        <w:rPr>
          <w:rFonts w:cs="仿宋_GB2312" w:hint="eastAsia"/>
          <w:sz w:val="30"/>
          <w:szCs w:val="30"/>
        </w:rPr>
        <w:t>人，事业编制</w:t>
      </w:r>
      <w:r w:rsidRPr="00E80703">
        <w:rPr>
          <w:sz w:val="30"/>
          <w:szCs w:val="30"/>
        </w:rPr>
        <w:t>41</w:t>
      </w:r>
      <w:r w:rsidRPr="00E80703">
        <w:rPr>
          <w:rFonts w:cs="仿宋_GB2312" w:hint="eastAsia"/>
          <w:sz w:val="30"/>
          <w:szCs w:val="30"/>
        </w:rPr>
        <w:t>人）。年末实有人数</w:t>
      </w:r>
      <w:r w:rsidRPr="00E80703">
        <w:rPr>
          <w:sz w:val="30"/>
          <w:szCs w:val="30"/>
        </w:rPr>
        <w:t>72</w:t>
      </w:r>
      <w:r w:rsidRPr="00E80703">
        <w:rPr>
          <w:rFonts w:cs="仿宋_GB2312" w:hint="eastAsia"/>
          <w:sz w:val="30"/>
          <w:szCs w:val="30"/>
        </w:rPr>
        <w:t>人（其中行政编制</w:t>
      </w:r>
      <w:r w:rsidRPr="00E80703">
        <w:rPr>
          <w:sz w:val="30"/>
          <w:szCs w:val="30"/>
        </w:rPr>
        <w:t>31</w:t>
      </w:r>
      <w:r w:rsidRPr="00E80703">
        <w:rPr>
          <w:rFonts w:cs="仿宋_GB2312" w:hint="eastAsia"/>
          <w:sz w:val="30"/>
          <w:szCs w:val="30"/>
        </w:rPr>
        <w:t>人，事业编制</w:t>
      </w:r>
      <w:r w:rsidRPr="00E80703">
        <w:rPr>
          <w:sz w:val="30"/>
          <w:szCs w:val="30"/>
        </w:rPr>
        <w:t>41</w:t>
      </w:r>
      <w:r w:rsidRPr="00E80703">
        <w:rPr>
          <w:rFonts w:cs="仿宋_GB2312" w:hint="eastAsia"/>
          <w:sz w:val="30"/>
          <w:szCs w:val="30"/>
        </w:rPr>
        <w:t>人）。</w:t>
      </w:r>
    </w:p>
    <w:p w:rsidR="007C4FEC" w:rsidRPr="00E80703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 w:rsidRPr="00E80703">
        <w:rPr>
          <w:rFonts w:eastAsia="楷体_GB2312" w:cs="楷体_GB2312" w:hint="eastAsia"/>
          <w:sz w:val="32"/>
          <w:szCs w:val="32"/>
        </w:rPr>
        <w:t>（二）单位主要职责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1. </w:t>
      </w:r>
      <w:r w:rsidRPr="00E80703">
        <w:rPr>
          <w:rFonts w:cs="仿宋_GB2312" w:hint="eastAsia"/>
          <w:sz w:val="30"/>
          <w:szCs w:val="30"/>
        </w:rPr>
        <w:t>宣传贯彻执行党的路线、方针、政策，执行国家法律、法规，开展普法教育，搞好群防群治，维护村民特别是妇女儿童的合法权益，构建平安和谐环境。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2. </w:t>
      </w:r>
      <w:r w:rsidRPr="00E80703">
        <w:rPr>
          <w:rFonts w:cs="仿宋_GB2312" w:hint="eastAsia"/>
          <w:sz w:val="30"/>
          <w:szCs w:val="30"/>
        </w:rPr>
        <w:t>制定并实施年度党务，行政工作计划，协调农经、农技、林业、水利、畜牧、工商、供销、金融、城建等单位间的关系，抓好本辖区内的党务、群团、广播、文化、教育、卫生、财政税收、计划生育、民政、物价、交通、劳动保障、安全、国土管理和村镇建设等工作，促进辖区内的公益事业，公共事业和社会各项工作发展。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3. </w:t>
      </w:r>
      <w:r w:rsidRPr="00E80703">
        <w:rPr>
          <w:rFonts w:cs="仿宋_GB2312" w:hint="eastAsia"/>
          <w:sz w:val="30"/>
          <w:szCs w:val="30"/>
        </w:rPr>
        <w:t>抓好基层组织建设，思想建设，党纪党风和廉政建设，做好党员群众的政治思想荼，搞好社会治安综合治理，促进精神文明建设。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4. </w:t>
      </w:r>
      <w:r w:rsidRPr="00E80703">
        <w:rPr>
          <w:rFonts w:cs="仿宋_GB2312" w:hint="eastAsia"/>
          <w:sz w:val="30"/>
          <w:szCs w:val="30"/>
        </w:rPr>
        <w:t>以经济建设为中心，抓好农、林、牧、渔、山、水、田、林、路、气的开发利用和农技推广，发展</w:t>
      </w:r>
      <w:r w:rsidRPr="00E80703">
        <w:rPr>
          <w:sz w:val="30"/>
          <w:szCs w:val="30"/>
        </w:rPr>
        <w:t>"</w:t>
      </w:r>
      <w:r w:rsidRPr="00E80703">
        <w:rPr>
          <w:rFonts w:cs="仿宋_GB2312" w:hint="eastAsia"/>
          <w:sz w:val="30"/>
          <w:szCs w:val="30"/>
        </w:rPr>
        <w:t>三高</w:t>
      </w:r>
      <w:r w:rsidRPr="00E80703">
        <w:rPr>
          <w:sz w:val="30"/>
          <w:szCs w:val="30"/>
        </w:rPr>
        <w:t>"</w:t>
      </w:r>
      <w:r w:rsidRPr="00E80703">
        <w:rPr>
          <w:rFonts w:cs="仿宋_GB2312" w:hint="eastAsia"/>
          <w:sz w:val="30"/>
          <w:szCs w:val="30"/>
        </w:rPr>
        <w:t>农业，调产业结构壮大工业经济，协调个体私营经济发展。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5. </w:t>
      </w:r>
      <w:r w:rsidRPr="00E80703">
        <w:rPr>
          <w:rFonts w:cs="仿宋_GB2312" w:hint="eastAsia"/>
          <w:sz w:val="30"/>
          <w:szCs w:val="30"/>
        </w:rPr>
        <w:t>积极培植税源，协助完成财政税收任务，搞好粮食直补工作，增加科技投入，增加农业收入，建立健全全村社管理机构和规章制度，加强财务管理，实行政务公开。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6. </w:t>
      </w:r>
      <w:r w:rsidRPr="00E80703">
        <w:rPr>
          <w:rFonts w:cs="仿宋_GB2312" w:hint="eastAsia"/>
          <w:sz w:val="30"/>
          <w:szCs w:val="30"/>
        </w:rPr>
        <w:t>坚持常年经常的计生工作，控制人口增长。</w:t>
      </w:r>
    </w:p>
    <w:p w:rsidR="007C4FEC" w:rsidRPr="00E80703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E80703">
        <w:rPr>
          <w:sz w:val="30"/>
          <w:szCs w:val="30"/>
        </w:rPr>
        <w:t xml:space="preserve">7. </w:t>
      </w:r>
      <w:r w:rsidRPr="00E80703">
        <w:rPr>
          <w:rFonts w:cs="仿宋_GB2312" w:hint="eastAsia"/>
          <w:sz w:val="30"/>
          <w:szCs w:val="30"/>
        </w:rPr>
        <w:t>负责本辖区的村级组织建设和换届选举工作，管理、教育、考核奖惩村社干部，组织村民进行自我教育、自我管理，依法履行义务，维护村民正当权利和权益。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（三）部门财务情况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cs="仿宋_GB2312" w:hint="eastAsia"/>
          <w:sz w:val="30"/>
          <w:szCs w:val="30"/>
        </w:rPr>
        <w:t>资产负债及净资产情况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2022</w:t>
      </w:r>
      <w:r>
        <w:rPr>
          <w:rFonts w:cs="仿宋_GB2312" w:hint="eastAsia"/>
          <w:sz w:val="30"/>
          <w:szCs w:val="30"/>
        </w:rPr>
        <w:t>年</w:t>
      </w:r>
      <w:r>
        <w:rPr>
          <w:sz w:val="30"/>
          <w:szCs w:val="30"/>
        </w:rPr>
        <w:t>12</w:t>
      </w:r>
      <w:r>
        <w:rPr>
          <w:rFonts w:cs="仿宋_GB2312" w:hint="eastAsia"/>
          <w:sz w:val="30"/>
          <w:szCs w:val="30"/>
        </w:rPr>
        <w:t>月</w:t>
      </w:r>
      <w:r>
        <w:rPr>
          <w:sz w:val="30"/>
          <w:szCs w:val="30"/>
        </w:rPr>
        <w:t>31</w:t>
      </w:r>
      <w:r>
        <w:rPr>
          <w:rFonts w:cs="仿宋_GB2312" w:hint="eastAsia"/>
          <w:sz w:val="30"/>
          <w:szCs w:val="30"/>
        </w:rPr>
        <w:t>日单位资产总额（不含所属二级预算单位）</w:t>
      </w:r>
      <w:r>
        <w:rPr>
          <w:color w:val="000000"/>
          <w:sz w:val="32"/>
          <w:szCs w:val="32"/>
        </w:rPr>
        <w:t>1744.19</w:t>
      </w:r>
      <w:r>
        <w:rPr>
          <w:rFonts w:cs="仿宋_GB2312" w:hint="eastAsia"/>
          <w:sz w:val="30"/>
          <w:szCs w:val="30"/>
        </w:rPr>
        <w:t>万元，其中：流动资产</w:t>
      </w:r>
      <w:r>
        <w:rPr>
          <w:color w:val="000000"/>
          <w:sz w:val="32"/>
          <w:szCs w:val="32"/>
        </w:rPr>
        <w:t>840.82</w:t>
      </w:r>
      <w:r>
        <w:rPr>
          <w:rFonts w:cs="仿宋_GB2312" w:hint="eastAsia"/>
          <w:sz w:val="30"/>
          <w:szCs w:val="30"/>
        </w:rPr>
        <w:t>万元、非流动资产</w:t>
      </w:r>
      <w:r>
        <w:rPr>
          <w:color w:val="000000"/>
          <w:sz w:val="32"/>
          <w:szCs w:val="32"/>
        </w:rPr>
        <w:t>903.37</w:t>
      </w:r>
      <w:r>
        <w:rPr>
          <w:rFonts w:cs="仿宋_GB2312" w:hint="eastAsia"/>
          <w:sz w:val="30"/>
          <w:szCs w:val="30"/>
        </w:rPr>
        <w:t>万元，负债总额</w:t>
      </w:r>
      <w:r>
        <w:rPr>
          <w:color w:val="000000"/>
          <w:sz w:val="32"/>
          <w:szCs w:val="32"/>
        </w:rPr>
        <w:t>171.84</w:t>
      </w:r>
      <w:r>
        <w:rPr>
          <w:rFonts w:cs="仿宋_GB2312" w:hint="eastAsia"/>
          <w:sz w:val="30"/>
          <w:szCs w:val="30"/>
        </w:rPr>
        <w:t>万元，净资产总额</w:t>
      </w:r>
      <w:r>
        <w:rPr>
          <w:color w:val="000000"/>
          <w:sz w:val="32"/>
          <w:szCs w:val="32"/>
        </w:rPr>
        <w:t>1572.34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cs="仿宋_GB2312" w:hint="eastAsia"/>
          <w:sz w:val="30"/>
          <w:szCs w:val="30"/>
        </w:rPr>
        <w:t>部门整体收支情况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2022</w:t>
      </w:r>
      <w:r>
        <w:rPr>
          <w:rFonts w:cs="仿宋_GB2312" w:hint="eastAsia"/>
          <w:sz w:val="30"/>
          <w:szCs w:val="30"/>
        </w:rPr>
        <w:t>年部门年初预算收入（不含所属二级预算单位）</w:t>
      </w:r>
      <w:r>
        <w:rPr>
          <w:sz w:val="30"/>
          <w:szCs w:val="30"/>
        </w:rPr>
        <w:t>3484.15</w:t>
      </w:r>
      <w:r>
        <w:rPr>
          <w:rFonts w:cs="仿宋_GB2312" w:hint="eastAsia"/>
          <w:sz w:val="30"/>
          <w:szCs w:val="30"/>
        </w:rPr>
        <w:t>万元，年内调整预算</w:t>
      </w:r>
      <w:r>
        <w:rPr>
          <w:sz w:val="30"/>
          <w:szCs w:val="30"/>
        </w:rPr>
        <w:t>3436.81</w:t>
      </w:r>
      <w:r>
        <w:rPr>
          <w:rFonts w:cs="仿宋_GB2312" w:hint="eastAsia"/>
          <w:sz w:val="30"/>
          <w:szCs w:val="30"/>
        </w:rPr>
        <w:t>万元，决算收入</w:t>
      </w:r>
      <w:r>
        <w:rPr>
          <w:sz w:val="30"/>
          <w:szCs w:val="30"/>
        </w:rPr>
        <w:t>3160.16</w:t>
      </w:r>
      <w:r>
        <w:rPr>
          <w:rFonts w:cs="仿宋_GB2312" w:hint="eastAsia"/>
          <w:sz w:val="30"/>
          <w:szCs w:val="30"/>
        </w:rPr>
        <w:t>万元，其中：一般公共预算拨款</w:t>
      </w:r>
      <w:r>
        <w:rPr>
          <w:sz w:val="30"/>
          <w:szCs w:val="30"/>
        </w:rPr>
        <w:t>2885.68</w:t>
      </w:r>
      <w:r>
        <w:rPr>
          <w:rFonts w:cs="仿宋_GB2312" w:hint="eastAsia"/>
          <w:sz w:val="30"/>
          <w:szCs w:val="30"/>
        </w:rPr>
        <w:t>万元，政府性基金预算财政拨款</w:t>
      </w:r>
      <w:r>
        <w:rPr>
          <w:sz w:val="30"/>
          <w:szCs w:val="30"/>
        </w:rPr>
        <w:t>11.49</w:t>
      </w:r>
      <w:r>
        <w:rPr>
          <w:rFonts w:cs="仿宋_GB2312" w:hint="eastAsia"/>
          <w:sz w:val="30"/>
          <w:szCs w:val="30"/>
        </w:rPr>
        <w:t>万元，国有资本经营预算财政拨款</w:t>
      </w:r>
      <w:r>
        <w:rPr>
          <w:sz w:val="30"/>
          <w:szCs w:val="30"/>
        </w:rPr>
        <w:t>0.39</w:t>
      </w:r>
      <w:r>
        <w:rPr>
          <w:rFonts w:cs="仿宋_GB2312" w:hint="eastAsia"/>
          <w:sz w:val="30"/>
          <w:szCs w:val="30"/>
        </w:rPr>
        <w:t>万元，其他资金</w:t>
      </w:r>
      <w:r>
        <w:rPr>
          <w:sz w:val="30"/>
          <w:szCs w:val="30"/>
        </w:rPr>
        <w:t>50</w:t>
      </w:r>
      <w:r>
        <w:rPr>
          <w:rFonts w:cs="仿宋_GB2312" w:hint="eastAsia"/>
          <w:sz w:val="30"/>
          <w:szCs w:val="30"/>
        </w:rPr>
        <w:t>万元。上年结转</w:t>
      </w:r>
      <w:r>
        <w:rPr>
          <w:sz w:val="30"/>
          <w:szCs w:val="30"/>
        </w:rPr>
        <w:t>212.6</w:t>
      </w:r>
      <w:r>
        <w:rPr>
          <w:rFonts w:cs="仿宋_GB2312" w:hint="eastAsia"/>
          <w:sz w:val="30"/>
          <w:szCs w:val="30"/>
        </w:rPr>
        <w:t>万元。全年可执行预算合计</w:t>
      </w:r>
      <w:r>
        <w:rPr>
          <w:sz w:val="30"/>
          <w:szCs w:val="30"/>
        </w:rPr>
        <w:t>3160.16</w:t>
      </w:r>
      <w:r>
        <w:rPr>
          <w:rFonts w:cs="仿宋_GB2312" w:hint="eastAsia"/>
          <w:sz w:val="30"/>
          <w:szCs w:val="30"/>
        </w:rPr>
        <w:t>万元，其中：一般公共预算拨款</w:t>
      </w:r>
      <w:r>
        <w:rPr>
          <w:sz w:val="30"/>
          <w:szCs w:val="30"/>
        </w:rPr>
        <w:t>2885.68</w:t>
      </w:r>
      <w:r>
        <w:rPr>
          <w:rFonts w:cs="仿宋_GB2312" w:hint="eastAsia"/>
          <w:sz w:val="30"/>
          <w:szCs w:val="30"/>
        </w:rPr>
        <w:t>万元，政府性基金预算财政拨款</w:t>
      </w:r>
      <w:r>
        <w:rPr>
          <w:sz w:val="30"/>
          <w:szCs w:val="30"/>
        </w:rPr>
        <w:t>11.49</w:t>
      </w:r>
      <w:r>
        <w:rPr>
          <w:rFonts w:cs="仿宋_GB2312" w:hint="eastAsia"/>
          <w:sz w:val="30"/>
          <w:szCs w:val="30"/>
        </w:rPr>
        <w:t>万元，国有资本经营预算财政拨款</w:t>
      </w:r>
      <w:r>
        <w:rPr>
          <w:sz w:val="30"/>
          <w:szCs w:val="30"/>
        </w:rPr>
        <w:t>0.39</w:t>
      </w:r>
      <w:r>
        <w:rPr>
          <w:rFonts w:cs="仿宋_GB2312" w:hint="eastAsia"/>
          <w:sz w:val="30"/>
          <w:szCs w:val="30"/>
        </w:rPr>
        <w:t>万元，其他资金</w:t>
      </w:r>
      <w:r>
        <w:rPr>
          <w:sz w:val="30"/>
          <w:szCs w:val="30"/>
        </w:rPr>
        <w:t>50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2022</w:t>
      </w:r>
      <w:r>
        <w:rPr>
          <w:rFonts w:cs="仿宋_GB2312" w:hint="eastAsia"/>
          <w:sz w:val="30"/>
          <w:szCs w:val="30"/>
        </w:rPr>
        <w:t>年部门年初预算支出（不含所属二级预算单位）</w:t>
      </w:r>
      <w:r>
        <w:rPr>
          <w:sz w:val="30"/>
          <w:szCs w:val="30"/>
        </w:rPr>
        <w:t>3484.15</w:t>
      </w:r>
      <w:r>
        <w:rPr>
          <w:rFonts w:cs="仿宋_GB2312" w:hint="eastAsia"/>
          <w:sz w:val="30"/>
          <w:szCs w:val="30"/>
        </w:rPr>
        <w:t>万元，其中：基本支出</w:t>
      </w:r>
      <w:r>
        <w:rPr>
          <w:sz w:val="30"/>
          <w:szCs w:val="30"/>
        </w:rPr>
        <w:t>612.99</w:t>
      </w:r>
      <w:r>
        <w:rPr>
          <w:rFonts w:cs="仿宋_GB2312" w:hint="eastAsia"/>
          <w:sz w:val="30"/>
          <w:szCs w:val="30"/>
        </w:rPr>
        <w:t>万元，项目支出</w:t>
      </w:r>
      <w:r>
        <w:rPr>
          <w:sz w:val="30"/>
          <w:szCs w:val="30"/>
        </w:rPr>
        <w:t>2871.16</w:t>
      </w:r>
      <w:r>
        <w:rPr>
          <w:rFonts w:cs="仿宋_GB2312" w:hint="eastAsia"/>
          <w:sz w:val="30"/>
          <w:szCs w:val="30"/>
        </w:rPr>
        <w:t>万元。部门决算支出</w:t>
      </w:r>
      <w:r>
        <w:rPr>
          <w:sz w:val="30"/>
          <w:szCs w:val="30"/>
        </w:rPr>
        <w:t>3160.16</w:t>
      </w:r>
      <w:r>
        <w:rPr>
          <w:rFonts w:cs="仿宋_GB2312" w:hint="eastAsia"/>
          <w:sz w:val="30"/>
          <w:szCs w:val="30"/>
        </w:rPr>
        <w:t>万元，其中：基本支出</w:t>
      </w:r>
      <w:r>
        <w:rPr>
          <w:sz w:val="30"/>
          <w:szCs w:val="30"/>
        </w:rPr>
        <w:t>2323.49</w:t>
      </w:r>
      <w:r>
        <w:rPr>
          <w:rFonts w:cs="仿宋_GB2312" w:hint="eastAsia"/>
          <w:sz w:val="30"/>
          <w:szCs w:val="30"/>
        </w:rPr>
        <w:t>万元，项目支出</w:t>
      </w:r>
      <w:r>
        <w:rPr>
          <w:sz w:val="30"/>
          <w:szCs w:val="30"/>
        </w:rPr>
        <w:t>836.67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年末结转结余</w:t>
      </w:r>
      <w:r>
        <w:rPr>
          <w:sz w:val="30"/>
          <w:szCs w:val="30"/>
        </w:rPr>
        <w:t>0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（四）部门绩效目标</w:t>
      </w:r>
    </w:p>
    <w:p w:rsidR="007C4FEC" w:rsidRPr="00A6629F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cs="仿宋_GB2312" w:hint="eastAsia"/>
          <w:sz w:val="30"/>
          <w:szCs w:val="30"/>
        </w:rPr>
        <w:t>部门绩效总目标</w:t>
      </w:r>
    </w:p>
    <w:p w:rsidR="007C4FEC" w:rsidRPr="00A6629F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A6629F">
        <w:rPr>
          <w:rFonts w:cs="仿宋_GB2312" w:hint="eastAsia"/>
          <w:sz w:val="30"/>
          <w:szCs w:val="30"/>
        </w:rPr>
        <w:t>保障正常办公、生活秩序；认真履行好各项职能职责、基础设施建设与维护、重点工程项目等工作；做好基层党建、纪检监察、乡村振兴、平安创建等工作。</w:t>
      </w:r>
    </w:p>
    <w:p w:rsidR="007C4FEC" w:rsidRPr="00A6629F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A6629F">
        <w:rPr>
          <w:sz w:val="30"/>
          <w:szCs w:val="30"/>
        </w:rPr>
        <w:t>2.2022</w:t>
      </w:r>
      <w:r w:rsidRPr="00A6629F">
        <w:rPr>
          <w:rFonts w:cs="仿宋_GB2312" w:hint="eastAsia"/>
          <w:sz w:val="30"/>
          <w:szCs w:val="30"/>
        </w:rPr>
        <w:t>年度部门绩效目标</w:t>
      </w:r>
    </w:p>
    <w:p w:rsidR="007C4FEC" w:rsidRPr="00A6629F" w:rsidRDefault="007C4FEC" w:rsidP="00997D09">
      <w:pPr>
        <w:spacing w:line="560" w:lineRule="exact"/>
        <w:ind w:firstLineChars="200" w:firstLine="31680"/>
        <w:rPr>
          <w:sz w:val="30"/>
          <w:szCs w:val="30"/>
        </w:rPr>
      </w:pPr>
      <w:r w:rsidRPr="00A6629F">
        <w:rPr>
          <w:rFonts w:cs="仿宋_GB2312" w:hint="eastAsia"/>
          <w:sz w:val="30"/>
          <w:szCs w:val="30"/>
        </w:rPr>
        <w:t>目标</w:t>
      </w:r>
      <w:r w:rsidRPr="00A6629F">
        <w:rPr>
          <w:sz w:val="30"/>
          <w:szCs w:val="30"/>
        </w:rPr>
        <w:t>1</w:t>
      </w:r>
      <w:r w:rsidRPr="00A6629F">
        <w:rPr>
          <w:rFonts w:cs="仿宋_GB2312" w:hint="eastAsia"/>
          <w:sz w:val="30"/>
          <w:szCs w:val="30"/>
        </w:rPr>
        <w:t>：抓好农村合作社和产业项目，</w:t>
      </w:r>
      <w:r>
        <w:rPr>
          <w:rFonts w:cs="仿宋_GB2312" w:hint="eastAsia"/>
          <w:sz w:val="30"/>
          <w:szCs w:val="30"/>
        </w:rPr>
        <w:t>保证重点项目工作落实完成，</w:t>
      </w:r>
      <w:r w:rsidRPr="00A6629F">
        <w:rPr>
          <w:rFonts w:cs="仿宋_GB2312" w:hint="eastAsia"/>
          <w:sz w:val="30"/>
          <w:szCs w:val="30"/>
        </w:rPr>
        <w:t>促进经济社会事业协调健康发展。目标</w:t>
      </w:r>
      <w:r w:rsidRPr="00A6629F">
        <w:rPr>
          <w:sz w:val="30"/>
          <w:szCs w:val="30"/>
        </w:rPr>
        <w:t>2</w:t>
      </w:r>
      <w:r w:rsidRPr="00A6629F">
        <w:rPr>
          <w:rFonts w:cs="仿宋_GB2312" w:hint="eastAsia"/>
          <w:sz w:val="30"/>
          <w:szCs w:val="30"/>
        </w:rPr>
        <w:t>：抓好乡村基础设施建设，促进生产条件全面改善，确保发展后劲。目标</w:t>
      </w:r>
      <w:r w:rsidRPr="00A6629F">
        <w:rPr>
          <w:sz w:val="30"/>
          <w:szCs w:val="30"/>
        </w:rPr>
        <w:t>3</w:t>
      </w:r>
      <w:r w:rsidRPr="00A6629F">
        <w:rPr>
          <w:rFonts w:cs="仿宋_GB2312" w:hint="eastAsia"/>
          <w:sz w:val="30"/>
          <w:szCs w:val="30"/>
        </w:rPr>
        <w:t>：抓好乡村振兴，巩固脱贫成效。目标</w:t>
      </w:r>
      <w:r w:rsidRPr="00A6629F">
        <w:rPr>
          <w:sz w:val="30"/>
          <w:szCs w:val="30"/>
        </w:rPr>
        <w:t>4</w:t>
      </w:r>
      <w:r w:rsidRPr="00A6629F">
        <w:rPr>
          <w:rFonts w:cs="仿宋_GB2312" w:hint="eastAsia"/>
          <w:sz w:val="30"/>
          <w:szCs w:val="30"/>
        </w:rPr>
        <w:t>：抓好城乡居民医保、社会养老保险扩面工作，使居民老有所依、老有所养。目标</w:t>
      </w:r>
      <w:r w:rsidRPr="00A6629F">
        <w:rPr>
          <w:sz w:val="30"/>
          <w:szCs w:val="30"/>
        </w:rPr>
        <w:t>5</w:t>
      </w:r>
      <w:r w:rsidRPr="00A6629F">
        <w:rPr>
          <w:rFonts w:cs="仿宋_GB2312" w:hint="eastAsia"/>
          <w:sz w:val="30"/>
          <w:szCs w:val="30"/>
        </w:rPr>
        <w:t>：抓好社会治安建设工作，确保良好社会氛围。</w:t>
      </w:r>
      <w:r>
        <w:rPr>
          <w:rFonts w:cs="仿宋_GB2312" w:hint="eastAsia"/>
          <w:sz w:val="30"/>
          <w:szCs w:val="30"/>
        </w:rPr>
        <w:t>目标</w:t>
      </w:r>
      <w:r>
        <w:rPr>
          <w:sz w:val="30"/>
          <w:szCs w:val="30"/>
        </w:rPr>
        <w:t>6</w:t>
      </w:r>
      <w:r>
        <w:rPr>
          <w:rFonts w:cs="仿宋_GB2312" w:hint="eastAsia"/>
          <w:sz w:val="30"/>
          <w:szCs w:val="30"/>
        </w:rPr>
        <w:t>：保证全镇工作有序开展，</w:t>
      </w:r>
      <w:r w:rsidRPr="000B6E7E">
        <w:rPr>
          <w:rFonts w:cs="仿宋_GB2312" w:hint="eastAsia"/>
          <w:sz w:val="30"/>
          <w:szCs w:val="30"/>
        </w:rPr>
        <w:t>保障政府职工基本工资、津补贴等人员经费</w:t>
      </w:r>
      <w:r>
        <w:rPr>
          <w:rFonts w:cs="仿宋_GB2312" w:hint="eastAsia"/>
          <w:sz w:val="30"/>
          <w:szCs w:val="30"/>
        </w:rPr>
        <w:t>，</w:t>
      </w:r>
      <w:r w:rsidRPr="000B6E7E">
        <w:rPr>
          <w:rFonts w:cs="仿宋_GB2312" w:hint="eastAsia"/>
          <w:sz w:val="30"/>
          <w:szCs w:val="30"/>
        </w:rPr>
        <w:t>全镇运转事务的支出</w:t>
      </w:r>
      <w:r>
        <w:rPr>
          <w:rFonts w:cs="仿宋_GB2312" w:hint="eastAsia"/>
          <w:sz w:val="30"/>
          <w:szCs w:val="30"/>
        </w:rPr>
        <w:t>；保障</w:t>
      </w:r>
      <w:r w:rsidRPr="00502AAE">
        <w:rPr>
          <w:sz w:val="30"/>
          <w:szCs w:val="30"/>
        </w:rPr>
        <w:t>15</w:t>
      </w:r>
      <w:r w:rsidRPr="00502AAE">
        <w:rPr>
          <w:rFonts w:cs="仿宋_GB2312" w:hint="eastAsia"/>
          <w:sz w:val="30"/>
          <w:szCs w:val="30"/>
        </w:rPr>
        <w:t>个村工作经费和公共服务运行经费</w:t>
      </w:r>
      <w:r>
        <w:rPr>
          <w:rFonts w:cs="仿宋_GB2312" w:hint="eastAsia"/>
          <w:sz w:val="30"/>
          <w:szCs w:val="30"/>
        </w:rPr>
        <w:t>。</w:t>
      </w:r>
    </w:p>
    <w:p w:rsidR="007C4FEC" w:rsidRDefault="007C4FEC" w:rsidP="00997D09">
      <w:pPr>
        <w:pStyle w:val="ListParagraph"/>
        <w:widowControl/>
        <w:spacing w:line="500" w:lineRule="exact"/>
        <w:ind w:firstLine="316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二、一般公共预算支出情况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桃源县龙潭镇人民政府（不含所属二级预算单位）</w:t>
      </w:r>
      <w:r>
        <w:rPr>
          <w:sz w:val="30"/>
          <w:szCs w:val="30"/>
        </w:rPr>
        <w:t>2022</w:t>
      </w:r>
      <w:r>
        <w:rPr>
          <w:rFonts w:cs="仿宋_GB2312" w:hint="eastAsia"/>
          <w:sz w:val="30"/>
          <w:szCs w:val="30"/>
        </w:rPr>
        <w:t>年度一般公共预算财政拨款年初结转和结余</w:t>
      </w:r>
      <w:r>
        <w:rPr>
          <w:sz w:val="30"/>
          <w:szCs w:val="30"/>
        </w:rPr>
        <w:t>212.6</w:t>
      </w:r>
      <w:r>
        <w:rPr>
          <w:rFonts w:cs="仿宋_GB2312" w:hint="eastAsia"/>
          <w:sz w:val="30"/>
          <w:szCs w:val="30"/>
        </w:rPr>
        <w:t>万元，本年收入</w:t>
      </w:r>
      <w:r>
        <w:rPr>
          <w:sz w:val="30"/>
          <w:szCs w:val="30"/>
        </w:rPr>
        <w:t>2885.68</w:t>
      </w:r>
      <w:r>
        <w:rPr>
          <w:rFonts w:cs="仿宋_GB2312" w:hint="eastAsia"/>
          <w:sz w:val="30"/>
          <w:szCs w:val="30"/>
        </w:rPr>
        <w:t>万元，本年支出</w:t>
      </w:r>
      <w:r>
        <w:rPr>
          <w:sz w:val="30"/>
          <w:szCs w:val="30"/>
        </w:rPr>
        <w:t>3110.16</w:t>
      </w:r>
      <w:r>
        <w:rPr>
          <w:rFonts w:cs="仿宋_GB2312" w:hint="eastAsia"/>
          <w:sz w:val="30"/>
          <w:szCs w:val="30"/>
        </w:rPr>
        <w:t>万元，年末结转和结余</w:t>
      </w:r>
      <w:r>
        <w:rPr>
          <w:sz w:val="30"/>
          <w:szCs w:val="30"/>
        </w:rPr>
        <w:t>0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（一）基本支出情况</w:t>
      </w:r>
    </w:p>
    <w:p w:rsidR="007C4FEC" w:rsidRPr="009D44A8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 w:rsidRPr="009D44A8">
        <w:rPr>
          <w:rFonts w:cs="仿宋_GB2312" w:hint="eastAsia"/>
          <w:sz w:val="30"/>
          <w:szCs w:val="30"/>
        </w:rPr>
        <w:t>桃源县龙潭镇人民政府（不含所属二级预算单位）</w:t>
      </w:r>
      <w:r w:rsidRPr="009D44A8">
        <w:rPr>
          <w:sz w:val="30"/>
          <w:szCs w:val="30"/>
        </w:rPr>
        <w:t>2022</w:t>
      </w:r>
      <w:r w:rsidRPr="009D44A8">
        <w:rPr>
          <w:rFonts w:cs="仿宋_GB2312" w:hint="eastAsia"/>
          <w:sz w:val="30"/>
          <w:szCs w:val="30"/>
        </w:rPr>
        <w:t>年度一般公共预算财政拨款基本支出年初结转和结余</w:t>
      </w:r>
      <w:r w:rsidRPr="009D44A8">
        <w:rPr>
          <w:sz w:val="30"/>
          <w:szCs w:val="30"/>
        </w:rPr>
        <w:t>0</w:t>
      </w:r>
      <w:r w:rsidRPr="009D44A8">
        <w:rPr>
          <w:rFonts w:cs="仿宋_GB2312" w:hint="eastAsia"/>
          <w:sz w:val="30"/>
          <w:szCs w:val="30"/>
        </w:rPr>
        <w:t>万元，本年收入</w:t>
      </w:r>
      <w:r w:rsidRPr="009D44A8">
        <w:rPr>
          <w:sz w:val="30"/>
          <w:szCs w:val="30"/>
        </w:rPr>
        <w:t>2885.68</w:t>
      </w:r>
      <w:r w:rsidRPr="009D44A8">
        <w:rPr>
          <w:rFonts w:cs="仿宋_GB2312" w:hint="eastAsia"/>
          <w:sz w:val="30"/>
          <w:szCs w:val="30"/>
        </w:rPr>
        <w:t>万元，本年支出</w:t>
      </w:r>
      <w:r w:rsidRPr="009D44A8">
        <w:rPr>
          <w:sz w:val="30"/>
          <w:szCs w:val="30"/>
        </w:rPr>
        <w:t>2273.49</w:t>
      </w:r>
      <w:r w:rsidRPr="009D44A8">
        <w:rPr>
          <w:rFonts w:cs="仿宋_GB2312" w:hint="eastAsia"/>
          <w:sz w:val="30"/>
          <w:szCs w:val="30"/>
        </w:rPr>
        <w:t>万元，年末结转和结余</w:t>
      </w:r>
      <w:r w:rsidRPr="009D44A8">
        <w:rPr>
          <w:sz w:val="30"/>
          <w:szCs w:val="30"/>
        </w:rPr>
        <w:t>0</w:t>
      </w:r>
      <w:r w:rsidRPr="009D44A8">
        <w:rPr>
          <w:rFonts w:cs="仿宋_GB2312" w:hint="eastAsia"/>
          <w:sz w:val="30"/>
          <w:szCs w:val="30"/>
        </w:rPr>
        <w:t>万元。其中：工资福利支出</w:t>
      </w:r>
      <w:r w:rsidRPr="009D44A8">
        <w:rPr>
          <w:sz w:val="30"/>
          <w:szCs w:val="30"/>
        </w:rPr>
        <w:t>808.88</w:t>
      </w:r>
      <w:r w:rsidRPr="009D44A8">
        <w:rPr>
          <w:rFonts w:cs="仿宋_GB2312" w:hint="eastAsia"/>
          <w:sz w:val="30"/>
          <w:szCs w:val="30"/>
        </w:rPr>
        <w:t>万元，占基本支出比例为</w:t>
      </w:r>
      <w:r w:rsidRPr="009D44A8">
        <w:rPr>
          <w:sz w:val="30"/>
          <w:szCs w:val="30"/>
        </w:rPr>
        <w:t>35.58%</w:t>
      </w:r>
      <w:r w:rsidRPr="009D44A8">
        <w:rPr>
          <w:rFonts w:cs="仿宋_GB2312" w:hint="eastAsia"/>
          <w:sz w:val="30"/>
          <w:szCs w:val="30"/>
        </w:rPr>
        <w:t>；对个人和家庭的补助</w:t>
      </w:r>
      <w:r w:rsidRPr="009D44A8">
        <w:rPr>
          <w:sz w:val="30"/>
          <w:szCs w:val="30"/>
        </w:rPr>
        <w:t>820.05</w:t>
      </w:r>
      <w:r w:rsidRPr="009D44A8">
        <w:rPr>
          <w:rFonts w:cs="仿宋_GB2312" w:hint="eastAsia"/>
          <w:sz w:val="30"/>
          <w:szCs w:val="30"/>
        </w:rPr>
        <w:t>万元，占基本支出比例为</w:t>
      </w:r>
      <w:r w:rsidRPr="009D44A8">
        <w:rPr>
          <w:sz w:val="30"/>
          <w:szCs w:val="30"/>
        </w:rPr>
        <w:t>36.07%</w:t>
      </w:r>
      <w:r w:rsidRPr="009D44A8">
        <w:rPr>
          <w:rFonts w:cs="仿宋_GB2312" w:hint="eastAsia"/>
          <w:sz w:val="30"/>
          <w:szCs w:val="30"/>
        </w:rPr>
        <w:t>；商品和服务支出</w:t>
      </w:r>
      <w:r w:rsidRPr="009D44A8">
        <w:rPr>
          <w:sz w:val="30"/>
          <w:szCs w:val="30"/>
        </w:rPr>
        <w:t>641.26</w:t>
      </w:r>
      <w:r w:rsidRPr="009D44A8">
        <w:rPr>
          <w:rFonts w:cs="仿宋_GB2312" w:hint="eastAsia"/>
          <w:sz w:val="30"/>
          <w:szCs w:val="30"/>
        </w:rPr>
        <w:t>万元，占基本支出比例为</w:t>
      </w:r>
      <w:r w:rsidRPr="009D44A8">
        <w:rPr>
          <w:sz w:val="30"/>
          <w:szCs w:val="30"/>
        </w:rPr>
        <w:t>28.21%</w:t>
      </w:r>
      <w:r w:rsidRPr="009D44A8">
        <w:rPr>
          <w:rFonts w:cs="仿宋_GB2312" w:hint="eastAsia"/>
          <w:sz w:val="30"/>
          <w:szCs w:val="30"/>
        </w:rPr>
        <w:t>。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（二）项目支出情况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桃源县龙潭镇人民政府（不含所属二级预算单位）</w:t>
      </w:r>
      <w:r>
        <w:rPr>
          <w:sz w:val="30"/>
          <w:szCs w:val="30"/>
        </w:rPr>
        <w:t>2022</w:t>
      </w:r>
      <w:r>
        <w:rPr>
          <w:rFonts w:cs="仿宋_GB2312" w:hint="eastAsia"/>
          <w:sz w:val="30"/>
          <w:szCs w:val="30"/>
        </w:rPr>
        <w:t>年度项目支出</w:t>
      </w:r>
      <w:r>
        <w:rPr>
          <w:sz w:val="30"/>
          <w:szCs w:val="30"/>
        </w:rPr>
        <w:t>824.79</w:t>
      </w:r>
      <w:r>
        <w:rPr>
          <w:rFonts w:cs="仿宋_GB2312" w:hint="eastAsia"/>
          <w:sz w:val="30"/>
          <w:szCs w:val="30"/>
        </w:rPr>
        <w:t>万元，年末结转和结余</w:t>
      </w:r>
      <w:r>
        <w:rPr>
          <w:sz w:val="30"/>
          <w:szCs w:val="30"/>
        </w:rPr>
        <w:t>0</w:t>
      </w:r>
      <w:r>
        <w:rPr>
          <w:rFonts w:cs="仿宋_GB2312" w:hint="eastAsia"/>
          <w:sz w:val="30"/>
          <w:szCs w:val="30"/>
        </w:rPr>
        <w:t>万元。其中：公共安全支出</w:t>
      </w:r>
      <w:r>
        <w:rPr>
          <w:sz w:val="30"/>
          <w:szCs w:val="30"/>
        </w:rPr>
        <w:t>75</w:t>
      </w:r>
      <w:r>
        <w:rPr>
          <w:rFonts w:cs="仿宋_GB2312" w:hint="eastAsia"/>
          <w:sz w:val="30"/>
          <w:szCs w:val="30"/>
        </w:rPr>
        <w:t>万元、科学技术支出</w:t>
      </w:r>
      <w:r>
        <w:rPr>
          <w:sz w:val="30"/>
          <w:szCs w:val="30"/>
        </w:rPr>
        <w:t>5</w:t>
      </w:r>
      <w:r>
        <w:rPr>
          <w:rFonts w:cs="仿宋_GB2312" w:hint="eastAsia"/>
          <w:sz w:val="30"/>
          <w:szCs w:val="30"/>
        </w:rPr>
        <w:t>万元、卫生健康支出</w:t>
      </w:r>
      <w:r>
        <w:rPr>
          <w:sz w:val="30"/>
          <w:szCs w:val="30"/>
        </w:rPr>
        <w:t>13.59</w:t>
      </w:r>
      <w:r>
        <w:rPr>
          <w:rFonts w:cs="仿宋_GB2312" w:hint="eastAsia"/>
          <w:sz w:val="30"/>
          <w:szCs w:val="30"/>
        </w:rPr>
        <w:t>万元、节能环保支出</w:t>
      </w:r>
      <w:r>
        <w:rPr>
          <w:sz w:val="30"/>
          <w:szCs w:val="30"/>
        </w:rPr>
        <w:t>75.15</w:t>
      </w:r>
      <w:r>
        <w:rPr>
          <w:rFonts w:cs="仿宋_GB2312" w:hint="eastAsia"/>
          <w:sz w:val="30"/>
          <w:szCs w:val="30"/>
        </w:rPr>
        <w:t>万元、城乡社区支出</w:t>
      </w:r>
      <w:r>
        <w:rPr>
          <w:sz w:val="30"/>
          <w:szCs w:val="30"/>
        </w:rPr>
        <w:t>20.49</w:t>
      </w:r>
      <w:r>
        <w:rPr>
          <w:rFonts w:cs="仿宋_GB2312" w:hint="eastAsia"/>
          <w:sz w:val="30"/>
          <w:szCs w:val="30"/>
        </w:rPr>
        <w:t>万元、农林水支出</w:t>
      </w:r>
      <w:r>
        <w:rPr>
          <w:sz w:val="30"/>
          <w:szCs w:val="30"/>
        </w:rPr>
        <w:t>594.85</w:t>
      </w:r>
      <w:r>
        <w:rPr>
          <w:rFonts w:cs="仿宋_GB2312" w:hint="eastAsia"/>
          <w:sz w:val="30"/>
          <w:szCs w:val="30"/>
        </w:rPr>
        <w:t>万元、自然资源海洋气象等支出</w:t>
      </w:r>
      <w:r>
        <w:rPr>
          <w:sz w:val="30"/>
          <w:szCs w:val="30"/>
        </w:rPr>
        <w:t>31.21</w:t>
      </w:r>
      <w:r>
        <w:rPr>
          <w:rFonts w:cs="仿宋_GB2312" w:hint="eastAsia"/>
          <w:sz w:val="30"/>
          <w:szCs w:val="30"/>
        </w:rPr>
        <w:t>万元、国有资本经营预算支出</w:t>
      </w:r>
      <w:r>
        <w:rPr>
          <w:sz w:val="30"/>
          <w:szCs w:val="30"/>
        </w:rPr>
        <w:t>0.39</w:t>
      </w:r>
      <w:r>
        <w:rPr>
          <w:rFonts w:cs="仿宋_GB2312" w:hint="eastAsia"/>
          <w:sz w:val="30"/>
          <w:szCs w:val="30"/>
        </w:rPr>
        <w:t>万元、灾害防治及应急管理支出</w:t>
      </w:r>
      <w:r>
        <w:rPr>
          <w:sz w:val="30"/>
          <w:szCs w:val="30"/>
        </w:rPr>
        <w:t>10</w:t>
      </w:r>
      <w:r>
        <w:rPr>
          <w:rFonts w:cs="仿宋_GB2312" w:hint="eastAsia"/>
          <w:sz w:val="30"/>
          <w:szCs w:val="30"/>
        </w:rPr>
        <w:t>万元、其他支出</w:t>
      </w:r>
      <w:r>
        <w:rPr>
          <w:sz w:val="30"/>
          <w:szCs w:val="30"/>
        </w:rPr>
        <w:t>11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pStyle w:val="ListParagraph"/>
        <w:widowControl/>
        <w:spacing w:line="500" w:lineRule="exact"/>
        <w:ind w:firstLine="3168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三、政府性基金预算支出情况</w:t>
      </w:r>
    </w:p>
    <w:p w:rsidR="007C4FEC" w:rsidRDefault="007C4FEC" w:rsidP="00997D09">
      <w:pPr>
        <w:pStyle w:val="ListParagraph"/>
        <w:widowControl/>
        <w:spacing w:line="500" w:lineRule="exact"/>
        <w:ind w:firstLineChars="150" w:firstLine="31680"/>
        <w:jc w:val="left"/>
        <w:rPr>
          <w:rFonts w:cs="Times New Roman"/>
          <w:sz w:val="30"/>
          <w:szCs w:val="30"/>
        </w:rPr>
      </w:pPr>
      <w:r w:rsidRPr="009D44A8">
        <w:rPr>
          <w:rFonts w:ascii="Times New Roman" w:eastAsia="黑体" w:hAnsi="Times New Roman" w:cs="Times New Roman"/>
          <w:sz w:val="30"/>
          <w:szCs w:val="30"/>
        </w:rPr>
        <w:t xml:space="preserve"> </w:t>
      </w:r>
      <w:r w:rsidRPr="009D44A8">
        <w:rPr>
          <w:rFonts w:cs="仿宋_GB2312" w:hint="eastAsia"/>
          <w:sz w:val="30"/>
          <w:szCs w:val="30"/>
        </w:rPr>
        <w:t>桃源县龙潭镇人民政府（不含所属二级预算单位）</w:t>
      </w:r>
      <w:r w:rsidRPr="009D44A8">
        <w:rPr>
          <w:sz w:val="30"/>
          <w:szCs w:val="30"/>
        </w:rPr>
        <w:t>2022</w:t>
      </w:r>
      <w:r w:rsidRPr="009D44A8">
        <w:rPr>
          <w:rFonts w:cs="仿宋_GB2312" w:hint="eastAsia"/>
          <w:sz w:val="30"/>
          <w:szCs w:val="30"/>
        </w:rPr>
        <w:t>年度一般公共预算财政拨款基本支出年初结转和结余</w:t>
      </w:r>
      <w:r w:rsidRPr="009D44A8">
        <w:rPr>
          <w:sz w:val="30"/>
          <w:szCs w:val="30"/>
        </w:rPr>
        <w:t>0</w:t>
      </w:r>
      <w:r w:rsidRPr="009D44A8">
        <w:rPr>
          <w:rFonts w:cs="仿宋_GB2312" w:hint="eastAsia"/>
          <w:sz w:val="30"/>
          <w:szCs w:val="30"/>
        </w:rPr>
        <w:t>万元，本年收入</w:t>
      </w:r>
      <w:r>
        <w:rPr>
          <w:sz w:val="30"/>
          <w:szCs w:val="30"/>
        </w:rPr>
        <w:t>11.49</w:t>
      </w:r>
      <w:r w:rsidRPr="009D44A8">
        <w:rPr>
          <w:rFonts w:cs="仿宋_GB2312" w:hint="eastAsia"/>
          <w:sz w:val="30"/>
          <w:szCs w:val="30"/>
        </w:rPr>
        <w:t>万元，本年支出</w:t>
      </w:r>
      <w:r>
        <w:rPr>
          <w:sz w:val="30"/>
          <w:szCs w:val="30"/>
        </w:rPr>
        <w:t>11.49</w:t>
      </w:r>
      <w:r w:rsidRPr="009D44A8">
        <w:rPr>
          <w:rFonts w:cs="仿宋_GB2312" w:hint="eastAsia"/>
          <w:sz w:val="30"/>
          <w:szCs w:val="30"/>
        </w:rPr>
        <w:t>万元，年末结转和结余</w:t>
      </w:r>
      <w:r w:rsidRPr="009D44A8">
        <w:rPr>
          <w:sz w:val="30"/>
          <w:szCs w:val="30"/>
        </w:rPr>
        <w:t>0</w:t>
      </w:r>
      <w:r w:rsidRPr="009D44A8">
        <w:rPr>
          <w:rFonts w:cs="仿宋_GB2312" w:hint="eastAsia"/>
          <w:sz w:val="30"/>
          <w:szCs w:val="30"/>
        </w:rPr>
        <w:t>万元。其中：</w:t>
      </w:r>
      <w:r>
        <w:rPr>
          <w:rFonts w:cs="仿宋_GB2312" w:hint="eastAsia"/>
          <w:sz w:val="30"/>
          <w:szCs w:val="30"/>
        </w:rPr>
        <w:t>城乡社区支出</w:t>
      </w:r>
      <w:r>
        <w:rPr>
          <w:sz w:val="30"/>
          <w:szCs w:val="30"/>
        </w:rPr>
        <w:t>0.49</w:t>
      </w:r>
      <w:r>
        <w:rPr>
          <w:rFonts w:cs="仿宋_GB2312" w:hint="eastAsia"/>
          <w:sz w:val="30"/>
          <w:szCs w:val="30"/>
        </w:rPr>
        <w:t>万元、其他支出</w:t>
      </w:r>
      <w:r>
        <w:rPr>
          <w:sz w:val="30"/>
          <w:szCs w:val="30"/>
        </w:rPr>
        <w:t>11</w:t>
      </w:r>
      <w:r>
        <w:rPr>
          <w:rFonts w:cs="仿宋_GB2312" w:hint="eastAsia"/>
          <w:sz w:val="30"/>
          <w:szCs w:val="30"/>
        </w:rPr>
        <w:t>万元。</w:t>
      </w:r>
    </w:p>
    <w:p w:rsidR="007C4FEC" w:rsidRDefault="007C4FEC" w:rsidP="00997D09">
      <w:pPr>
        <w:pStyle w:val="ListParagraph"/>
        <w:widowControl/>
        <w:spacing w:line="500" w:lineRule="exact"/>
        <w:ind w:firstLine="3168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D44A8">
        <w:rPr>
          <w:rFonts w:ascii="Times New Roman" w:eastAsia="黑体" w:hAnsi="Times New Roman" w:cs="黑体" w:hint="eastAsia"/>
          <w:sz w:val="32"/>
          <w:szCs w:val="32"/>
        </w:rPr>
        <w:t>四、</w:t>
      </w:r>
      <w:r>
        <w:rPr>
          <w:rFonts w:ascii="Times New Roman" w:eastAsia="黑体" w:hAnsi="Times New Roman" w:cs="黑体" w:hint="eastAsia"/>
          <w:sz w:val="32"/>
          <w:szCs w:val="32"/>
        </w:rPr>
        <w:t>国有资本经营预算支出情况</w:t>
      </w:r>
    </w:p>
    <w:p w:rsidR="007C4FEC" w:rsidRDefault="007C4FEC" w:rsidP="00997D09">
      <w:pPr>
        <w:pStyle w:val="ListParagraph"/>
        <w:widowControl/>
        <w:spacing w:line="500" w:lineRule="exact"/>
        <w:ind w:firstLine="3168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9D44A8">
        <w:rPr>
          <w:rFonts w:cs="仿宋_GB2312" w:hint="eastAsia"/>
          <w:sz w:val="30"/>
          <w:szCs w:val="30"/>
        </w:rPr>
        <w:t>桃源县龙潭镇人民政府（不含所属二级预算单位）</w:t>
      </w:r>
      <w:r w:rsidRPr="009D44A8">
        <w:rPr>
          <w:sz w:val="30"/>
          <w:szCs w:val="30"/>
        </w:rPr>
        <w:t>2022</w:t>
      </w:r>
      <w:r w:rsidRPr="009D44A8">
        <w:rPr>
          <w:rFonts w:cs="仿宋_GB2312" w:hint="eastAsia"/>
          <w:sz w:val="30"/>
          <w:szCs w:val="30"/>
        </w:rPr>
        <w:t>年度一般公共预算财政拨款基本支出年初结转和结余</w:t>
      </w:r>
      <w:r w:rsidRPr="009D44A8">
        <w:rPr>
          <w:sz w:val="30"/>
          <w:szCs w:val="30"/>
        </w:rPr>
        <w:t>0</w:t>
      </w:r>
      <w:r w:rsidRPr="009D44A8">
        <w:rPr>
          <w:rFonts w:cs="仿宋_GB2312" w:hint="eastAsia"/>
          <w:sz w:val="30"/>
          <w:szCs w:val="30"/>
        </w:rPr>
        <w:t>万元，本年收入</w:t>
      </w:r>
      <w:r>
        <w:rPr>
          <w:sz w:val="30"/>
          <w:szCs w:val="30"/>
        </w:rPr>
        <w:t>0.39</w:t>
      </w:r>
      <w:r w:rsidRPr="009D44A8">
        <w:rPr>
          <w:rFonts w:cs="仿宋_GB2312" w:hint="eastAsia"/>
          <w:sz w:val="30"/>
          <w:szCs w:val="30"/>
        </w:rPr>
        <w:t>万元，本年支出</w:t>
      </w:r>
      <w:r>
        <w:rPr>
          <w:sz w:val="30"/>
          <w:szCs w:val="30"/>
        </w:rPr>
        <w:t>0.39</w:t>
      </w:r>
      <w:r w:rsidRPr="009D44A8">
        <w:rPr>
          <w:rFonts w:cs="仿宋_GB2312" w:hint="eastAsia"/>
          <w:sz w:val="30"/>
          <w:szCs w:val="30"/>
        </w:rPr>
        <w:t>万元，年末结转和结余</w:t>
      </w:r>
      <w:r w:rsidRPr="009D44A8">
        <w:rPr>
          <w:sz w:val="30"/>
          <w:szCs w:val="30"/>
        </w:rPr>
        <w:t>0</w:t>
      </w:r>
      <w:r w:rsidRPr="009D44A8">
        <w:rPr>
          <w:rFonts w:cs="仿宋_GB2312" w:hint="eastAsia"/>
          <w:sz w:val="30"/>
          <w:szCs w:val="30"/>
        </w:rPr>
        <w:t>万元。</w:t>
      </w:r>
    </w:p>
    <w:p w:rsidR="007C4FEC" w:rsidRPr="009D44A8" w:rsidRDefault="007C4FEC" w:rsidP="009D44A8">
      <w:pPr>
        <w:pStyle w:val="ListParagraph"/>
        <w:widowControl/>
        <w:spacing w:line="500" w:lineRule="exact"/>
        <w:ind w:firstLineChars="0"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>
        <w:rPr>
          <w:rFonts w:ascii="Times New Roman" w:eastAsia="黑体" w:hAnsi="Times New Roman" w:cs="黑体" w:hint="eastAsia"/>
          <w:sz w:val="32"/>
          <w:szCs w:val="32"/>
        </w:rPr>
        <w:t>五、社会保险基金预算支出情况</w:t>
      </w:r>
    </w:p>
    <w:p w:rsidR="007C4FEC" w:rsidRDefault="007C4FEC" w:rsidP="00997D09">
      <w:pPr>
        <w:pStyle w:val="ListParagraph"/>
        <w:widowControl/>
        <w:spacing w:line="500" w:lineRule="exact"/>
        <w:ind w:leftChars="200" w:left="31680" w:firstLineChars="0"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仿宋_GB2312" w:hint="eastAsia"/>
          <w:sz w:val="30"/>
          <w:szCs w:val="30"/>
        </w:rPr>
        <w:t>无</w:t>
      </w:r>
    </w:p>
    <w:p w:rsidR="007C4FEC" w:rsidRDefault="007C4FEC"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六、部门整体支出绩效情况</w:t>
      </w:r>
    </w:p>
    <w:p w:rsidR="007C4FEC" w:rsidRDefault="007C4FEC" w:rsidP="000B6E7E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（一）部门产出指标完成情况</w:t>
      </w:r>
    </w:p>
    <w:p w:rsidR="007C4FEC" w:rsidRDefault="007C4FEC" w:rsidP="000B6E7E">
      <w:pPr>
        <w:widowControl/>
        <w:spacing w:line="500" w:lineRule="exact"/>
        <w:ind w:firstLineChars="200" w:firstLine="31680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cs="仿宋_GB2312" w:hint="eastAsia"/>
          <w:sz w:val="30"/>
          <w:szCs w:val="30"/>
        </w:rPr>
        <w:t>数量指标。</w:t>
      </w:r>
      <w:r w:rsidRPr="000B6E7E">
        <w:rPr>
          <w:rFonts w:cs="仿宋_GB2312" w:hint="eastAsia"/>
          <w:sz w:val="30"/>
          <w:szCs w:val="30"/>
        </w:rPr>
        <w:t>保障政府职工基本工资、津补贴等人员经费，全镇运转事务的支出</w:t>
      </w:r>
      <w:r>
        <w:rPr>
          <w:sz w:val="30"/>
          <w:szCs w:val="30"/>
        </w:rPr>
        <w:t>,</w:t>
      </w:r>
      <w:r>
        <w:rPr>
          <w:rFonts w:cs="仿宋_GB2312" w:hint="eastAsia"/>
          <w:sz w:val="30"/>
          <w:szCs w:val="30"/>
        </w:rPr>
        <w:t>实际完成率</w:t>
      </w:r>
      <w:r>
        <w:rPr>
          <w:sz w:val="30"/>
          <w:szCs w:val="30"/>
        </w:rPr>
        <w:t>100%</w:t>
      </w:r>
      <w:r>
        <w:rPr>
          <w:rFonts w:cs="仿宋_GB2312" w:hint="eastAsia"/>
          <w:sz w:val="30"/>
          <w:szCs w:val="30"/>
        </w:rPr>
        <w:t>；</w:t>
      </w:r>
      <w:r w:rsidRPr="00502AAE">
        <w:rPr>
          <w:sz w:val="30"/>
          <w:szCs w:val="30"/>
        </w:rPr>
        <w:t>15</w:t>
      </w:r>
      <w:r w:rsidRPr="00502AAE">
        <w:rPr>
          <w:rFonts w:cs="仿宋_GB2312" w:hint="eastAsia"/>
          <w:sz w:val="30"/>
          <w:szCs w:val="30"/>
        </w:rPr>
        <w:t>个村工作经费和公共服务运行经费，按要求完成</w:t>
      </w:r>
      <w:r w:rsidRPr="00502AAE">
        <w:rPr>
          <w:sz w:val="30"/>
          <w:szCs w:val="30"/>
        </w:rPr>
        <w:t>100%</w:t>
      </w:r>
      <w:r w:rsidRPr="00502AAE">
        <w:rPr>
          <w:rFonts w:cs="仿宋_GB2312" w:hint="eastAsia"/>
          <w:sz w:val="30"/>
          <w:szCs w:val="30"/>
        </w:rPr>
        <w:t>；国家公职人员“如法网”参考率</w:t>
      </w:r>
      <w:r w:rsidRPr="00502AAE">
        <w:rPr>
          <w:sz w:val="30"/>
          <w:szCs w:val="30"/>
        </w:rPr>
        <w:t>100%</w:t>
      </w:r>
      <w:r w:rsidRPr="000B6E7E">
        <w:rPr>
          <w:rFonts w:cs="仿宋_GB2312" w:hint="eastAsia"/>
          <w:sz w:val="30"/>
          <w:szCs w:val="30"/>
        </w:rPr>
        <w:t>。</w:t>
      </w:r>
    </w:p>
    <w:p w:rsidR="007C4FEC" w:rsidRDefault="007C4FEC" w:rsidP="00502AAE">
      <w:pPr>
        <w:ind w:firstLine="600"/>
        <w:rPr>
          <w:sz w:val="30"/>
          <w:szCs w:val="30"/>
        </w:rPr>
      </w:pPr>
      <w:r w:rsidRPr="00502AAE">
        <w:rPr>
          <w:sz w:val="30"/>
          <w:szCs w:val="30"/>
        </w:rPr>
        <w:t>2.</w:t>
      </w:r>
      <w:r w:rsidRPr="00502AAE">
        <w:rPr>
          <w:rFonts w:cs="仿宋_GB2312" w:hint="eastAsia"/>
          <w:sz w:val="30"/>
          <w:szCs w:val="30"/>
        </w:rPr>
        <w:t>质量指标。重点工作任务完成率</w:t>
      </w:r>
      <w:r w:rsidRPr="00502AAE">
        <w:rPr>
          <w:sz w:val="30"/>
          <w:szCs w:val="30"/>
        </w:rPr>
        <w:t>95%</w:t>
      </w:r>
      <w:r w:rsidRPr="00502AAE">
        <w:rPr>
          <w:rFonts w:cs="仿宋_GB2312" w:hint="eastAsia"/>
          <w:sz w:val="30"/>
          <w:szCs w:val="30"/>
        </w:rPr>
        <w:t>；机关事务正常运转率</w:t>
      </w:r>
      <w:r w:rsidRPr="00502AAE">
        <w:rPr>
          <w:sz w:val="30"/>
          <w:szCs w:val="30"/>
        </w:rPr>
        <w:t>100%</w:t>
      </w:r>
      <w:r w:rsidRPr="00502AAE">
        <w:rPr>
          <w:rFonts w:cs="仿宋_GB2312" w:hint="eastAsia"/>
          <w:sz w:val="30"/>
          <w:szCs w:val="30"/>
        </w:rPr>
        <w:t>完成。</w:t>
      </w:r>
    </w:p>
    <w:p w:rsidR="007C4FEC" w:rsidRDefault="007C4FEC" w:rsidP="00502AAE">
      <w:pPr>
        <w:pStyle w:val="BodyText"/>
        <w:ind w:firstLine="600"/>
        <w:rPr>
          <w:rFonts w:eastAsia="仿宋_GB2312"/>
          <w:sz w:val="30"/>
          <w:szCs w:val="30"/>
        </w:rPr>
      </w:pPr>
      <w:r w:rsidRPr="00502AAE">
        <w:rPr>
          <w:rFonts w:eastAsia="仿宋_GB2312"/>
          <w:sz w:val="30"/>
          <w:szCs w:val="30"/>
        </w:rPr>
        <w:t>3.</w:t>
      </w:r>
      <w:r w:rsidRPr="00502AAE">
        <w:rPr>
          <w:rFonts w:eastAsia="仿宋_GB2312" w:cs="仿宋_GB2312" w:hint="eastAsia"/>
          <w:sz w:val="30"/>
          <w:szCs w:val="30"/>
        </w:rPr>
        <w:t>时效指标。</w:t>
      </w:r>
      <w:r w:rsidRPr="00502AAE">
        <w:rPr>
          <w:rFonts w:eastAsia="仿宋_GB2312"/>
          <w:sz w:val="30"/>
          <w:szCs w:val="30"/>
        </w:rPr>
        <w:t>2022</w:t>
      </w:r>
      <w:r w:rsidRPr="00502AAE">
        <w:rPr>
          <w:rFonts w:eastAsia="仿宋_GB2312" w:cs="仿宋_GB2312" w:hint="eastAsia"/>
          <w:sz w:val="30"/>
          <w:szCs w:val="30"/>
        </w:rPr>
        <w:t>年内各项工作完成及时值能在本年内全部完成</w:t>
      </w:r>
      <w:r>
        <w:rPr>
          <w:rFonts w:eastAsia="仿宋_GB2312" w:cs="仿宋_GB2312" w:hint="eastAsia"/>
          <w:sz w:val="30"/>
          <w:szCs w:val="30"/>
        </w:rPr>
        <w:t>。</w:t>
      </w:r>
    </w:p>
    <w:p w:rsidR="007C4FEC" w:rsidRDefault="007C4FEC" w:rsidP="00502AAE">
      <w:pPr>
        <w:ind w:firstLineChars="200" w:firstLine="31680"/>
        <w:rPr>
          <w:rFonts w:ascii="宋体" w:eastAsia="宋体"/>
          <w:color w:val="000000"/>
          <w:sz w:val="20"/>
          <w:szCs w:val="20"/>
        </w:rPr>
      </w:pPr>
      <w:r>
        <w:rPr>
          <w:sz w:val="30"/>
          <w:szCs w:val="30"/>
        </w:rPr>
        <w:t>4.</w:t>
      </w:r>
      <w:r>
        <w:rPr>
          <w:rFonts w:cs="仿宋_GB2312" w:hint="eastAsia"/>
          <w:sz w:val="30"/>
          <w:szCs w:val="30"/>
        </w:rPr>
        <w:t>成本指标。</w:t>
      </w:r>
      <w:r w:rsidRPr="00502AAE">
        <w:rPr>
          <w:rFonts w:cs="仿宋_GB2312" w:hint="eastAsia"/>
          <w:sz w:val="30"/>
          <w:szCs w:val="30"/>
        </w:rPr>
        <w:t>成本发生规范合理率</w:t>
      </w:r>
      <w:r w:rsidRPr="00502AAE">
        <w:rPr>
          <w:sz w:val="30"/>
          <w:szCs w:val="30"/>
        </w:rPr>
        <w:t>100%</w:t>
      </w:r>
      <w:r w:rsidRPr="00502AAE">
        <w:rPr>
          <w:rFonts w:cs="仿宋_GB2312" w:hint="eastAsia"/>
          <w:sz w:val="30"/>
          <w:szCs w:val="30"/>
        </w:rPr>
        <w:t>完成</w:t>
      </w:r>
      <w:r>
        <w:rPr>
          <w:rFonts w:cs="仿宋_GB2312" w:hint="eastAsia"/>
          <w:sz w:val="30"/>
          <w:szCs w:val="30"/>
        </w:rPr>
        <w:t>。</w:t>
      </w:r>
    </w:p>
    <w:p w:rsidR="007C4FEC" w:rsidRDefault="007C4FEC" w:rsidP="00502AAE">
      <w:pPr>
        <w:widowControl/>
        <w:spacing w:line="500" w:lineRule="exact"/>
        <w:ind w:firstLineChars="150" w:firstLine="31680"/>
        <w:rPr>
          <w:sz w:val="30"/>
          <w:szCs w:val="30"/>
        </w:rPr>
      </w:pPr>
      <w:r>
        <w:rPr>
          <w:rFonts w:eastAsia="楷体_GB2312" w:cs="楷体_GB2312" w:hint="eastAsia"/>
          <w:sz w:val="32"/>
          <w:szCs w:val="32"/>
        </w:rPr>
        <w:t>（二）部门效益指标完成情况</w:t>
      </w:r>
    </w:p>
    <w:p w:rsidR="007C4FEC" w:rsidRDefault="007C4FEC" w:rsidP="00502AAE">
      <w:pPr>
        <w:pStyle w:val="BodyTex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1.</w:t>
      </w:r>
      <w:r>
        <w:rPr>
          <w:rFonts w:eastAsia="仿宋_GB2312" w:cs="仿宋_GB2312" w:hint="eastAsia"/>
          <w:sz w:val="30"/>
          <w:szCs w:val="30"/>
        </w:rPr>
        <w:t>对干部职工的影响力有所提升，工作效率明显提升，工作方式方法不断优化。</w:t>
      </w:r>
    </w:p>
    <w:p w:rsidR="007C4FEC" w:rsidRDefault="007C4FEC" w:rsidP="00502AAE">
      <w:pPr>
        <w:pStyle w:val="BodyTex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2.</w:t>
      </w:r>
      <w:r>
        <w:rPr>
          <w:rFonts w:eastAsia="仿宋_GB2312" w:cs="仿宋_GB2312" w:hint="eastAsia"/>
          <w:sz w:val="30"/>
          <w:szCs w:val="30"/>
        </w:rPr>
        <w:t>完成上级各项方针、政策的宣传能按时按质</w:t>
      </w:r>
      <w:r>
        <w:rPr>
          <w:rFonts w:eastAsia="仿宋_GB2312"/>
          <w:sz w:val="30"/>
          <w:szCs w:val="30"/>
        </w:rPr>
        <w:t>100%</w:t>
      </w:r>
      <w:r>
        <w:rPr>
          <w:rFonts w:eastAsia="仿宋_GB2312" w:cs="仿宋_GB2312" w:hint="eastAsia"/>
          <w:sz w:val="30"/>
          <w:szCs w:val="30"/>
        </w:rPr>
        <w:t>完成，推动了上级政策的落实贯彻。</w:t>
      </w:r>
    </w:p>
    <w:p w:rsidR="007C4FEC" w:rsidRDefault="007C4FEC" w:rsidP="00245861">
      <w:pPr>
        <w:widowControl/>
        <w:spacing w:line="500" w:lineRule="exact"/>
        <w:ind w:firstLineChars="150" w:firstLine="31680"/>
        <w:rPr>
          <w:sz w:val="30"/>
          <w:szCs w:val="30"/>
        </w:rPr>
      </w:pPr>
      <w:r>
        <w:rPr>
          <w:rFonts w:eastAsia="楷体_GB2312" w:cs="楷体_GB2312" w:hint="eastAsia"/>
          <w:sz w:val="32"/>
          <w:szCs w:val="32"/>
        </w:rPr>
        <w:t>（三）部门满意度指标完成情况</w:t>
      </w:r>
    </w:p>
    <w:p w:rsidR="007C4FEC" w:rsidRPr="00245861" w:rsidRDefault="007C4FEC" w:rsidP="00245861">
      <w:pPr>
        <w:pStyle w:val="BodyText"/>
        <w:ind w:firstLine="600"/>
        <w:rPr>
          <w:rFonts w:eastAsia="仿宋_GB2312"/>
          <w:sz w:val="30"/>
          <w:szCs w:val="30"/>
        </w:rPr>
      </w:pPr>
      <w:r>
        <w:rPr>
          <w:rFonts w:eastAsia="仿宋_GB2312" w:cs="仿宋_GB2312" w:hint="eastAsia"/>
          <w:sz w:val="30"/>
          <w:szCs w:val="30"/>
        </w:rPr>
        <w:t>社会公众满意度高达</w:t>
      </w:r>
      <w:r>
        <w:rPr>
          <w:rFonts w:eastAsia="仿宋_GB2312"/>
          <w:sz w:val="30"/>
          <w:szCs w:val="30"/>
        </w:rPr>
        <w:t>95%</w:t>
      </w:r>
      <w:r>
        <w:rPr>
          <w:rFonts w:eastAsia="仿宋_GB2312" w:cs="仿宋_GB2312" w:hint="eastAsia"/>
          <w:sz w:val="30"/>
          <w:szCs w:val="30"/>
        </w:rPr>
        <w:t>。</w:t>
      </w:r>
    </w:p>
    <w:p w:rsidR="007C4FEC" w:rsidRDefault="007C4FEC" w:rsidP="00997D09">
      <w:pPr>
        <w:widowControl/>
        <w:spacing w:line="500" w:lineRule="exact"/>
        <w:ind w:firstLineChars="200" w:firstLine="31680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七、存在的问题及原因分析</w:t>
      </w:r>
    </w:p>
    <w:p w:rsidR="007C4FEC" w:rsidRDefault="007C4FEC" w:rsidP="00997D09">
      <w:pPr>
        <w:widowControl/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（一）存在的问题</w:t>
      </w:r>
    </w:p>
    <w:p w:rsidR="007C4FEC" w:rsidRPr="00F743CA" w:rsidRDefault="007C4FEC" w:rsidP="00F743CA">
      <w:pPr>
        <w:spacing w:line="56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1</w:t>
      </w:r>
      <w:r w:rsidRPr="00F743CA">
        <w:rPr>
          <w:sz w:val="30"/>
          <w:szCs w:val="30"/>
        </w:rPr>
        <w:t>.</w:t>
      </w:r>
      <w:r w:rsidRPr="00F743CA">
        <w:rPr>
          <w:rFonts w:cs="仿宋_GB2312" w:hint="eastAsia"/>
          <w:sz w:val="30"/>
          <w:szCs w:val="30"/>
        </w:rPr>
        <w:t>绩效目标欠完整。</w:t>
      </w:r>
    </w:p>
    <w:p w:rsidR="007C4FEC" w:rsidRPr="00F743CA" w:rsidRDefault="007C4FEC" w:rsidP="00F743CA">
      <w:pPr>
        <w:spacing w:line="560" w:lineRule="exact"/>
        <w:ind w:firstLineChars="200" w:firstLine="31680"/>
        <w:rPr>
          <w:sz w:val="30"/>
          <w:szCs w:val="30"/>
        </w:rPr>
      </w:pPr>
      <w:r w:rsidRPr="00F743CA">
        <w:rPr>
          <w:rFonts w:cs="仿宋_GB2312" w:hint="eastAsia"/>
          <w:sz w:val="30"/>
          <w:szCs w:val="30"/>
        </w:rPr>
        <w:t>单位部分专项资金绩效目标未纳入整体绩效目标中来。</w:t>
      </w:r>
    </w:p>
    <w:p w:rsidR="007C4FEC" w:rsidRPr="00F743CA" w:rsidRDefault="007C4FEC" w:rsidP="00F743CA">
      <w:pPr>
        <w:spacing w:line="560" w:lineRule="exact"/>
        <w:ind w:firstLineChars="200" w:firstLine="31680"/>
        <w:rPr>
          <w:sz w:val="30"/>
          <w:szCs w:val="30"/>
        </w:rPr>
      </w:pPr>
      <w:r>
        <w:rPr>
          <w:sz w:val="30"/>
          <w:szCs w:val="30"/>
        </w:rPr>
        <w:t>2</w:t>
      </w:r>
      <w:r w:rsidRPr="00F743CA">
        <w:rPr>
          <w:sz w:val="30"/>
          <w:szCs w:val="30"/>
        </w:rPr>
        <w:t>.</w:t>
      </w:r>
      <w:r w:rsidRPr="00F743CA">
        <w:rPr>
          <w:rFonts w:cs="仿宋_GB2312" w:hint="eastAsia"/>
          <w:sz w:val="30"/>
          <w:szCs w:val="30"/>
        </w:rPr>
        <w:t>制度建设欠完善</w:t>
      </w:r>
    </w:p>
    <w:p w:rsidR="007C4FEC" w:rsidRPr="00F743CA" w:rsidRDefault="007C4FEC" w:rsidP="00F743CA">
      <w:pPr>
        <w:spacing w:line="500" w:lineRule="exact"/>
        <w:ind w:firstLineChars="200" w:firstLine="31680"/>
        <w:rPr>
          <w:sz w:val="30"/>
          <w:szCs w:val="30"/>
        </w:rPr>
      </w:pPr>
      <w:r w:rsidRPr="00F743CA">
        <w:rPr>
          <w:rFonts w:cs="仿宋_GB2312" w:hint="eastAsia"/>
          <w:sz w:val="30"/>
          <w:szCs w:val="30"/>
        </w:rPr>
        <w:t>单位部分项目资金未制定专项项目管理制度。</w:t>
      </w:r>
    </w:p>
    <w:p w:rsidR="007C4FEC" w:rsidRDefault="007C4FEC" w:rsidP="00997D09">
      <w:pPr>
        <w:pStyle w:val="BodyText"/>
        <w:numPr>
          <w:ilvl w:val="0"/>
          <w:numId w:val="2"/>
        </w:numPr>
        <w:spacing w:line="500" w:lineRule="exact"/>
        <w:ind w:firstLineChars="200" w:firstLine="31680"/>
        <w:rPr>
          <w:rFonts w:eastAsia="楷体_GB2312"/>
        </w:rPr>
      </w:pPr>
      <w:r>
        <w:rPr>
          <w:rFonts w:eastAsia="楷体_GB2312" w:cs="楷体_GB2312" w:hint="eastAsia"/>
        </w:rPr>
        <w:t>原因分析</w:t>
      </w:r>
    </w:p>
    <w:p w:rsidR="007C4FEC" w:rsidRPr="00F743CA" w:rsidRDefault="007C4FEC" w:rsidP="00F743CA">
      <w:pPr>
        <w:spacing w:line="560" w:lineRule="exact"/>
        <w:ind w:firstLineChars="200" w:firstLine="31680"/>
        <w:rPr>
          <w:sz w:val="30"/>
          <w:szCs w:val="30"/>
        </w:rPr>
      </w:pPr>
      <w:r w:rsidRPr="00F743CA">
        <w:rPr>
          <w:sz w:val="30"/>
          <w:szCs w:val="30"/>
        </w:rPr>
        <w:t xml:space="preserve">1. </w:t>
      </w:r>
      <w:r w:rsidRPr="00F743CA">
        <w:rPr>
          <w:rFonts w:cs="仿宋_GB2312" w:hint="eastAsia"/>
          <w:sz w:val="30"/>
          <w:szCs w:val="30"/>
        </w:rPr>
        <w:t>部门之间衔接力度不够，与业务部门衔接度不高，未联合相关部门制定项目管理制度。</w:t>
      </w:r>
    </w:p>
    <w:p w:rsidR="007C4FEC" w:rsidRPr="00F743CA" w:rsidRDefault="007C4FEC" w:rsidP="00F743CA">
      <w:pPr>
        <w:widowControl/>
        <w:spacing w:line="500" w:lineRule="exact"/>
        <w:ind w:firstLine="645"/>
        <w:jc w:val="left"/>
        <w:rPr>
          <w:sz w:val="30"/>
          <w:szCs w:val="30"/>
        </w:rPr>
      </w:pPr>
      <w:r w:rsidRPr="00F743CA">
        <w:rPr>
          <w:sz w:val="30"/>
          <w:szCs w:val="30"/>
        </w:rPr>
        <w:t>2.</w:t>
      </w:r>
      <w:r w:rsidRPr="00F743CA">
        <w:rPr>
          <w:rFonts w:cs="仿宋_GB2312" w:hint="eastAsia"/>
          <w:sz w:val="30"/>
          <w:szCs w:val="30"/>
        </w:rPr>
        <w:t>部分专项资金年度工作计划确定较迟，指标下达时间较晚。</w:t>
      </w:r>
    </w:p>
    <w:p w:rsidR="007C4FEC" w:rsidRDefault="007C4FEC" w:rsidP="00997D09">
      <w:pPr>
        <w:widowControl/>
        <w:spacing w:line="500" w:lineRule="exact"/>
        <w:ind w:firstLineChars="200" w:firstLine="31680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八、下一步改进措施</w:t>
      </w:r>
    </w:p>
    <w:p w:rsidR="007C4FEC" w:rsidRDefault="007C4FEC" w:rsidP="00997D09">
      <w:pPr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（一）加强预算管理</w:t>
      </w:r>
    </w:p>
    <w:p w:rsidR="007C4FEC" w:rsidRPr="001C14B5" w:rsidRDefault="007C4FEC" w:rsidP="001C14B5">
      <w:pPr>
        <w:spacing w:line="500" w:lineRule="exact"/>
        <w:ind w:firstLineChars="200" w:firstLine="31680"/>
        <w:rPr>
          <w:sz w:val="30"/>
          <w:szCs w:val="30"/>
        </w:rPr>
      </w:pPr>
      <w:r w:rsidRPr="001C14B5">
        <w:rPr>
          <w:rFonts w:cs="仿宋_GB2312" w:hint="eastAsia"/>
          <w:sz w:val="30"/>
          <w:szCs w:val="30"/>
        </w:rPr>
        <w:t>我单位在来年编制预算时，加强与财政部门的沟通力度，加强本单位各部门之间的衔接力度，联合相关部门科学、完整的编制单位预算。</w:t>
      </w:r>
    </w:p>
    <w:p w:rsidR="007C4FEC" w:rsidRDefault="007C4FEC" w:rsidP="00997D09">
      <w:pPr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（二）完整申报绩效目标</w:t>
      </w:r>
    </w:p>
    <w:p w:rsidR="007C4FEC" w:rsidRPr="001C14B5" w:rsidRDefault="007C4FEC" w:rsidP="001C14B5">
      <w:pPr>
        <w:spacing w:line="500" w:lineRule="exact"/>
        <w:ind w:firstLineChars="200" w:firstLine="31680"/>
        <w:rPr>
          <w:sz w:val="30"/>
          <w:szCs w:val="30"/>
        </w:rPr>
      </w:pPr>
      <w:r w:rsidRPr="001C14B5">
        <w:rPr>
          <w:rFonts w:cs="仿宋_GB2312" w:hint="eastAsia"/>
          <w:sz w:val="30"/>
          <w:szCs w:val="30"/>
        </w:rPr>
        <w:t>来年单位将根据当年工作计划科学、完整的申报绩效目标，保证申报绩效目标完整性、科学性、可行性。</w:t>
      </w:r>
    </w:p>
    <w:p w:rsidR="007C4FEC" w:rsidRDefault="007C4FEC" w:rsidP="00997D09">
      <w:pPr>
        <w:spacing w:line="500" w:lineRule="exact"/>
        <w:ind w:firstLineChars="200" w:firstLine="31680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（三）加强制度建设</w:t>
      </w:r>
    </w:p>
    <w:p w:rsidR="007C4FEC" w:rsidRPr="001C14B5" w:rsidRDefault="007C4FEC" w:rsidP="001C14B5">
      <w:pPr>
        <w:spacing w:line="500" w:lineRule="exact"/>
        <w:ind w:firstLineChars="200" w:firstLine="31680"/>
        <w:rPr>
          <w:sz w:val="30"/>
          <w:szCs w:val="30"/>
        </w:rPr>
      </w:pPr>
      <w:r w:rsidRPr="001C14B5">
        <w:rPr>
          <w:rFonts w:cs="仿宋_GB2312" w:hint="eastAsia"/>
          <w:sz w:val="30"/>
          <w:szCs w:val="30"/>
        </w:rPr>
        <w:t>我单位将联合相关业务科室制定专门的专项项目管理制度，为项目管理提供制度依据，提高项目效益。</w:t>
      </w:r>
    </w:p>
    <w:p w:rsidR="007C4FEC" w:rsidRDefault="007C4FEC"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九、部门整体支出绩效自评结果拟应用和公开情况</w:t>
      </w:r>
    </w:p>
    <w:p w:rsidR="007C4FEC" w:rsidRPr="001C14B5" w:rsidRDefault="007C4FEC" w:rsidP="001C14B5">
      <w:pPr>
        <w:spacing w:line="560" w:lineRule="exact"/>
        <w:ind w:firstLineChars="200" w:firstLine="31680"/>
        <w:rPr>
          <w:sz w:val="30"/>
          <w:szCs w:val="30"/>
        </w:rPr>
      </w:pPr>
      <w:r w:rsidRPr="001C14B5">
        <w:rPr>
          <w:sz w:val="30"/>
          <w:szCs w:val="30"/>
        </w:rPr>
        <w:t>2022</w:t>
      </w:r>
      <w:r w:rsidRPr="001C14B5">
        <w:rPr>
          <w:rFonts w:cs="仿宋_GB2312" w:hint="eastAsia"/>
          <w:sz w:val="30"/>
          <w:szCs w:val="30"/>
        </w:rPr>
        <w:t>年桃源县龙潭镇人民政府部门整体支出绩效自评</w:t>
      </w:r>
      <w:r w:rsidRPr="001C14B5">
        <w:rPr>
          <w:sz w:val="30"/>
          <w:szCs w:val="30"/>
        </w:rPr>
        <w:t>97.2</w:t>
      </w:r>
      <w:r w:rsidRPr="001C14B5">
        <w:rPr>
          <w:rFonts w:cs="仿宋_GB2312" w:hint="eastAsia"/>
          <w:sz w:val="30"/>
          <w:szCs w:val="30"/>
        </w:rPr>
        <w:t>分，自评结果将按要求对外公开，接受社会监督。对绩效自评工作中发现的问题及时整改，优化部门管理，进一步提升单位工作效能和履责效益。</w:t>
      </w:r>
    </w:p>
    <w:p w:rsidR="007C4FEC" w:rsidRDefault="007C4FEC"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十、其他需要说明的情况</w:t>
      </w:r>
    </w:p>
    <w:p w:rsidR="007C4FEC" w:rsidRDefault="007C4FEC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无</w:t>
      </w:r>
    </w:p>
    <w:p w:rsidR="007C4FEC" w:rsidRDefault="007C4FEC">
      <w:pPr>
        <w:pStyle w:val="BodyText"/>
        <w:spacing w:line="500" w:lineRule="exact"/>
        <w:rPr>
          <w:sz w:val="30"/>
          <w:szCs w:val="30"/>
        </w:rPr>
      </w:pPr>
    </w:p>
    <w:p w:rsidR="007C4FEC" w:rsidRDefault="007C4FEC">
      <w:pPr>
        <w:pStyle w:val="BodyText"/>
        <w:spacing w:line="500" w:lineRule="exact"/>
        <w:rPr>
          <w:sz w:val="30"/>
          <w:szCs w:val="30"/>
        </w:rPr>
      </w:pPr>
    </w:p>
    <w:p w:rsidR="007C4FEC" w:rsidRDefault="007C4FEC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附件：</w:t>
      </w:r>
    </w:p>
    <w:p w:rsidR="007C4FEC" w:rsidRDefault="007C4FEC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cs="仿宋_GB2312" w:hint="eastAsia"/>
          <w:sz w:val="30"/>
          <w:szCs w:val="30"/>
        </w:rPr>
        <w:t>部门整体支出绩效评价基础数据表</w:t>
      </w:r>
    </w:p>
    <w:p w:rsidR="007C4FEC" w:rsidRDefault="007C4FEC"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cs="仿宋_GB2312" w:hint="eastAsia"/>
          <w:sz w:val="30"/>
          <w:szCs w:val="30"/>
        </w:rPr>
        <w:t>部门整体支出绩效自评表</w:t>
      </w:r>
    </w:p>
    <w:p w:rsidR="007C4FEC" w:rsidRDefault="007C4FEC"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cs="仿宋_GB2312" w:hint="eastAsia"/>
          <w:sz w:val="30"/>
          <w:szCs w:val="30"/>
        </w:rPr>
        <w:t>项目支出绩效自评表</w:t>
      </w:r>
    </w:p>
    <w:p w:rsidR="007C4FEC" w:rsidRDefault="007C4FEC">
      <w:pPr>
        <w:spacing w:line="500" w:lineRule="exact"/>
      </w:pPr>
    </w:p>
    <w:p w:rsidR="007C4FEC" w:rsidRDefault="007C4FEC">
      <w:pPr>
        <w:spacing w:line="500" w:lineRule="exact"/>
      </w:pPr>
      <w:r>
        <w:t xml:space="preserve">    </w:t>
      </w:r>
    </w:p>
    <w:p w:rsidR="007C4FEC" w:rsidRDefault="007C4FEC">
      <w:pPr>
        <w:widowControl/>
        <w:spacing w:line="500" w:lineRule="exact"/>
        <w:ind w:firstLine="645"/>
        <w:jc w:val="left"/>
        <w:rPr>
          <w:sz w:val="30"/>
          <w:szCs w:val="30"/>
        </w:rPr>
      </w:pPr>
      <w:bookmarkStart w:id="0" w:name="_GoBack"/>
      <w:bookmarkEnd w:id="0"/>
    </w:p>
    <w:p w:rsidR="007C4FEC" w:rsidRDefault="007C4FEC">
      <w:pPr>
        <w:pStyle w:val="BodyText"/>
        <w:spacing w:line="500" w:lineRule="exact"/>
        <w:rPr>
          <w:rFonts w:eastAsia="仿宋_GB2312"/>
          <w:sz w:val="30"/>
          <w:szCs w:val="30"/>
        </w:rPr>
      </w:pPr>
    </w:p>
    <w:p w:rsidR="007C4FEC" w:rsidRDefault="007C4FEC">
      <w:pPr>
        <w:pStyle w:val="BodyText"/>
        <w:spacing w:line="500" w:lineRule="exact"/>
        <w:rPr>
          <w:rFonts w:eastAsia="仿宋_GB2312"/>
          <w:sz w:val="30"/>
          <w:szCs w:val="30"/>
        </w:rPr>
      </w:pPr>
    </w:p>
    <w:p w:rsidR="007C4FEC" w:rsidRDefault="007C4FEC"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rFonts w:cs="仿宋_GB2312" w:hint="eastAsia"/>
          <w:sz w:val="30"/>
          <w:szCs w:val="30"/>
        </w:rPr>
        <w:t>桃源县龙潭镇人民政府</w:t>
      </w:r>
    </w:p>
    <w:p w:rsidR="007C4FEC" w:rsidRDefault="007C4FEC"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2023</w:t>
      </w:r>
      <w:r>
        <w:rPr>
          <w:rFonts w:cs="仿宋_GB2312" w:hint="eastAsia"/>
          <w:sz w:val="30"/>
          <w:szCs w:val="30"/>
        </w:rPr>
        <w:t>年</w:t>
      </w:r>
      <w:r>
        <w:rPr>
          <w:sz w:val="30"/>
          <w:szCs w:val="30"/>
        </w:rPr>
        <w:t>9</w:t>
      </w:r>
      <w:r>
        <w:rPr>
          <w:rFonts w:cs="仿宋_GB2312" w:hint="eastAsia"/>
          <w:sz w:val="30"/>
          <w:szCs w:val="30"/>
        </w:rPr>
        <w:t>月</w:t>
      </w:r>
      <w:r>
        <w:rPr>
          <w:sz w:val="30"/>
          <w:szCs w:val="30"/>
        </w:rPr>
        <w:t>27</w:t>
      </w:r>
      <w:r>
        <w:rPr>
          <w:rFonts w:cs="仿宋_GB2312" w:hint="eastAsia"/>
          <w:sz w:val="30"/>
          <w:szCs w:val="30"/>
        </w:rPr>
        <w:t>日</w:t>
      </w:r>
    </w:p>
    <w:p w:rsidR="007C4FEC" w:rsidRDefault="007C4FEC"/>
    <w:sectPr w:rsidR="007C4F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EC" w:rsidRDefault="007C4FEC" w:rsidP="00162C86">
      <w:r>
        <w:separator/>
      </w:r>
    </w:p>
  </w:endnote>
  <w:endnote w:type="continuationSeparator" w:id="0">
    <w:p w:rsidR="007C4FEC" w:rsidRDefault="007C4FEC" w:rsidP="0016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EC" w:rsidRDefault="007C4FEC">
    <w:pPr>
      <w:pStyle w:val="Footer"/>
      <w:framePr w:wrap="auto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7C4FEC" w:rsidRDefault="007C4FEC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EC" w:rsidRDefault="007C4FEC" w:rsidP="00162C86">
      <w:r>
        <w:separator/>
      </w:r>
    </w:p>
  </w:footnote>
  <w:footnote w:type="continuationSeparator" w:id="0">
    <w:p w:rsidR="007C4FEC" w:rsidRDefault="007C4FEC" w:rsidP="00162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82DD9B"/>
    <w:multiLevelType w:val="singleLevel"/>
    <w:tmpl w:val="D382DD9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E36D8"/>
    <w:multiLevelType w:val="singleLevel"/>
    <w:tmpl w:val="E77E36D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7D81214"/>
    <w:multiLevelType w:val="hybridMultilevel"/>
    <w:tmpl w:val="124AEE5E"/>
    <w:lvl w:ilvl="0" w:tplc="2112F0CA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B2D130B"/>
    <w:multiLevelType w:val="hybridMultilevel"/>
    <w:tmpl w:val="B83097CC"/>
    <w:lvl w:ilvl="0" w:tplc="4152382E">
      <w:start w:val="5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TFlNmI4Y2FkM2MxMzg1ZGQwOWFhNGZlMzhkNjg0ZGMifQ=="/>
  </w:docVars>
  <w:rsids>
    <w:rsidRoot w:val="D7F5C6E8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  <w:rsid w:val="00050D85"/>
    <w:rsid w:val="00090B0D"/>
    <w:rsid w:val="000B6E7E"/>
    <w:rsid w:val="001415C9"/>
    <w:rsid w:val="00162C86"/>
    <w:rsid w:val="00191315"/>
    <w:rsid w:val="001B55C7"/>
    <w:rsid w:val="001C14B5"/>
    <w:rsid w:val="00245861"/>
    <w:rsid w:val="003B14AD"/>
    <w:rsid w:val="003D4AB0"/>
    <w:rsid w:val="004361DC"/>
    <w:rsid w:val="00502AAE"/>
    <w:rsid w:val="005354EA"/>
    <w:rsid w:val="005429C4"/>
    <w:rsid w:val="00550F73"/>
    <w:rsid w:val="0058338A"/>
    <w:rsid w:val="005B3670"/>
    <w:rsid w:val="005E0FC8"/>
    <w:rsid w:val="00653A6A"/>
    <w:rsid w:val="0065504A"/>
    <w:rsid w:val="0067612B"/>
    <w:rsid w:val="007465F8"/>
    <w:rsid w:val="007A34DD"/>
    <w:rsid w:val="007C4FEC"/>
    <w:rsid w:val="007E19AB"/>
    <w:rsid w:val="008D4C9D"/>
    <w:rsid w:val="008F19A3"/>
    <w:rsid w:val="00904962"/>
    <w:rsid w:val="00921941"/>
    <w:rsid w:val="0098274A"/>
    <w:rsid w:val="009851BD"/>
    <w:rsid w:val="00997D09"/>
    <w:rsid w:val="009D44A8"/>
    <w:rsid w:val="00A6629F"/>
    <w:rsid w:val="00AF68E9"/>
    <w:rsid w:val="00C629A1"/>
    <w:rsid w:val="00C67309"/>
    <w:rsid w:val="00CF2CC3"/>
    <w:rsid w:val="00D03404"/>
    <w:rsid w:val="00D8462A"/>
    <w:rsid w:val="00DD7E4C"/>
    <w:rsid w:val="00E80703"/>
    <w:rsid w:val="00F743CA"/>
    <w:rsid w:val="00F9223E"/>
    <w:rsid w:val="00FE30B0"/>
    <w:rsid w:val="06C905A4"/>
    <w:rsid w:val="0B5404DC"/>
    <w:rsid w:val="0DD90D3A"/>
    <w:rsid w:val="1D8A7671"/>
    <w:rsid w:val="1EF714FC"/>
    <w:rsid w:val="1EFD53CA"/>
    <w:rsid w:val="22DD2D2C"/>
    <w:rsid w:val="235C1499"/>
    <w:rsid w:val="27703055"/>
    <w:rsid w:val="321E2D8E"/>
    <w:rsid w:val="35973B40"/>
    <w:rsid w:val="37E58B0E"/>
    <w:rsid w:val="38104D2C"/>
    <w:rsid w:val="3ABE1FBB"/>
    <w:rsid w:val="3FFD445E"/>
    <w:rsid w:val="4A2762B8"/>
    <w:rsid w:val="53C6520D"/>
    <w:rsid w:val="57BDA83F"/>
    <w:rsid w:val="62391B1E"/>
    <w:rsid w:val="666E5614"/>
    <w:rsid w:val="677FA283"/>
    <w:rsid w:val="6DE433D5"/>
    <w:rsid w:val="6FD150C3"/>
    <w:rsid w:val="6FFB3938"/>
    <w:rsid w:val="733D355C"/>
    <w:rsid w:val="73BB10EE"/>
    <w:rsid w:val="73EFEEE1"/>
    <w:rsid w:val="73FF14E9"/>
    <w:rsid w:val="75EFACF8"/>
    <w:rsid w:val="766E0C8E"/>
    <w:rsid w:val="76FFF031"/>
    <w:rsid w:val="77DFCB2B"/>
    <w:rsid w:val="79EFB67C"/>
    <w:rsid w:val="7B9FD535"/>
    <w:rsid w:val="7CFF7E7A"/>
    <w:rsid w:val="7EC33A42"/>
    <w:rsid w:val="7EFF463A"/>
    <w:rsid w:val="7FDB96EE"/>
    <w:rsid w:val="7FF883F1"/>
    <w:rsid w:val="7FFBA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162C86"/>
    <w:pPr>
      <w:widowControl w:val="0"/>
      <w:jc w:val="both"/>
    </w:pPr>
    <w:rPr>
      <w:rFonts w:eastAsia="仿宋_GB2312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uiPriority w:val="99"/>
    <w:rsid w:val="00162C86"/>
    <w:pPr>
      <w:spacing w:after="120"/>
      <w:textAlignment w:val="baseline"/>
    </w:pPr>
    <w:rPr>
      <w:rFonts w:eastAsia="宋体"/>
      <w:sz w:val="32"/>
      <w:szCs w:val="32"/>
    </w:rPr>
  </w:style>
  <w:style w:type="paragraph" w:styleId="Footer">
    <w:name w:val="footer"/>
    <w:basedOn w:val="Normal"/>
    <w:link w:val="FooterChar"/>
    <w:uiPriority w:val="99"/>
    <w:rsid w:val="00162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2C86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62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62C86"/>
    <w:rPr>
      <w:rFonts w:eastAsia="仿宋_GB2312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162C86"/>
  </w:style>
  <w:style w:type="paragraph" w:styleId="ListParagraph">
    <w:name w:val="List Paragraph"/>
    <w:basedOn w:val="Normal"/>
    <w:uiPriority w:val="99"/>
    <w:qFormat/>
    <w:rsid w:val="00162C86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8</Pages>
  <Words>510</Words>
  <Characters>2913</Characters>
  <Application>Microsoft Office Outlook</Application>
  <DocSecurity>0</DocSecurity>
  <Lines>0</Lines>
  <Paragraphs>0</Paragraphs>
  <ScaleCrop>false</ScaleCrop>
  <Company>天晟网络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2022年度桃源县龙潭镇人民政府</dc:title>
  <dc:subject/>
  <dc:creator>greatwall</dc:creator>
  <cp:keywords/>
  <dc:description/>
  <cp:lastModifiedBy>Windows 用户</cp:lastModifiedBy>
  <cp:revision>7</cp:revision>
  <cp:lastPrinted>2022-09-05T08:06:00Z</cp:lastPrinted>
  <dcterms:created xsi:type="dcterms:W3CDTF">2023-09-25T08:56:00Z</dcterms:created>
  <dcterms:modified xsi:type="dcterms:W3CDTF">2023-12-04T08:20:00Z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744831E86A9340A3AA630B806392470C</vt:lpwstr>
  </property>
</Properties>
</file>