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kern w:val="0"/>
          <w:sz w:val="44"/>
          <w:szCs w:val="44"/>
          <w:shd w:val="clear" w:color="auto" w:fill="FFFFFF"/>
          <w:lang w:bidi="ar"/>
        </w:rPr>
      </w:pPr>
      <w:r>
        <w:rPr>
          <w:rFonts w:hint="default" w:ascii="Times New Roman" w:hAnsi="Times New Roman" w:eastAsia="黑体" w:cs="Times New Roman"/>
          <w:color w:val="000000"/>
          <w:kern w:val="0"/>
          <w:sz w:val="32"/>
          <w:szCs w:val="32"/>
          <w:shd w:val="clear" w:color="auto" w:fill="FFFFFF"/>
          <w:lang w:bidi="ar"/>
        </w:rPr>
        <w:t>附件1</w:t>
      </w:r>
    </w:p>
    <w:p>
      <w:pPr>
        <w:widowControl/>
        <w:jc w:val="center"/>
        <w:textAlignment w:val="center"/>
        <w:rPr>
          <w:rFonts w:hint="default" w:ascii="Times New Roman" w:hAnsi="Times New Roman" w:eastAsia="宋体" w:cs="Times New Roman"/>
          <w:sz w:val="44"/>
          <w:szCs w:val="44"/>
        </w:rPr>
      </w:pPr>
    </w:p>
    <w:p>
      <w:pPr>
        <w:widowControl/>
        <w:jc w:val="center"/>
        <w:textAlignment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桃源县省级现代农业产业园（续建）项目</w:t>
      </w:r>
    </w:p>
    <w:p>
      <w:pPr>
        <w:widowControl/>
        <w:jc w:val="center"/>
        <w:textAlignment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桃源红茶宣传片拍摄制作供应商采购</w:t>
      </w:r>
    </w:p>
    <w:p>
      <w:pPr>
        <w:pStyle w:val="2"/>
        <w:ind w:left="0" w:leftChars="0" w:firstLine="0" w:firstLineChars="0"/>
        <w:jc w:val="center"/>
        <w:rPr>
          <w:rFonts w:hint="default" w:ascii="Times New Roman" w:hAnsi="Times New Roman" w:cs="Times New Roman"/>
          <w:b/>
          <w:bCs/>
          <w:sz w:val="44"/>
          <w:szCs w:val="44"/>
        </w:rPr>
      </w:pPr>
      <w:r>
        <w:rPr>
          <w:rFonts w:hint="default" w:ascii="Times New Roman" w:hAnsi="Times New Roman" w:cs="Times New Roman"/>
          <w:b/>
          <w:bCs/>
          <w:sz w:val="44"/>
          <w:szCs w:val="44"/>
        </w:rPr>
        <w:t>比选评分细则</w:t>
      </w:r>
    </w:p>
    <w:p>
      <w:pPr>
        <w:pStyle w:val="2"/>
        <w:rPr>
          <w:rFonts w:hint="default" w:ascii="Times New Roman" w:hAnsi="Times New Roman" w:cs="Times New Roman"/>
        </w:rPr>
      </w:pPr>
    </w:p>
    <w:tbl>
      <w:tblPr>
        <w:tblStyle w:val="6"/>
        <w:tblW w:w="8966" w:type="dxa"/>
        <w:jc w:val="center"/>
        <w:tblLayout w:type="fixed"/>
        <w:tblCellMar>
          <w:top w:w="0" w:type="dxa"/>
          <w:left w:w="108" w:type="dxa"/>
          <w:bottom w:w="0" w:type="dxa"/>
          <w:right w:w="108" w:type="dxa"/>
        </w:tblCellMar>
      </w:tblPr>
      <w:tblGrid>
        <w:gridCol w:w="808"/>
        <w:gridCol w:w="1350"/>
        <w:gridCol w:w="1080"/>
        <w:gridCol w:w="3270"/>
        <w:gridCol w:w="1260"/>
        <w:gridCol w:w="1198"/>
      </w:tblGrid>
      <w:tr>
        <w:tblPrEx>
          <w:tblCellMar>
            <w:top w:w="0" w:type="dxa"/>
            <w:left w:w="108" w:type="dxa"/>
            <w:bottom w:w="0" w:type="dxa"/>
            <w:right w:w="108" w:type="dxa"/>
          </w:tblCellMar>
        </w:tblPrEx>
        <w:trPr>
          <w:trHeight w:val="90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kern w:val="0"/>
                <w:sz w:val="24"/>
                <w:lang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kern w:val="0"/>
                <w:sz w:val="24"/>
                <w:lang w:bidi="ar"/>
              </w:rPr>
              <w:t>评分内容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kern w:val="0"/>
                <w:sz w:val="24"/>
                <w:lang w:bidi="ar"/>
              </w:rPr>
              <w:t>分值</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kern w:val="0"/>
                <w:sz w:val="24"/>
                <w:lang w:bidi="ar"/>
              </w:rPr>
              <w:t>评分标准</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kern w:val="0"/>
                <w:sz w:val="24"/>
                <w:lang w:bidi="ar"/>
              </w:rPr>
              <w:t>得分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kern w:val="0"/>
                <w:sz w:val="24"/>
                <w:lang w:bidi="ar"/>
              </w:rPr>
              <w:t>备注</w:t>
            </w:r>
          </w:p>
        </w:tc>
      </w:tr>
      <w:tr>
        <w:tblPrEx>
          <w:tblCellMar>
            <w:top w:w="0" w:type="dxa"/>
            <w:left w:w="108" w:type="dxa"/>
            <w:bottom w:w="0" w:type="dxa"/>
            <w:right w:w="108" w:type="dxa"/>
          </w:tblCellMar>
        </w:tblPrEx>
        <w:trPr>
          <w:trHeight w:val="222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报价情况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按照报价从低到高依次排名，第一名50分，第二名45分，第三名40分，往后每降低一个名次，得分减少5分，最低0分。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hint="default" w:ascii="Times New Roman" w:hAnsi="Times New Roman" w:eastAsia="宋体" w:cs="Times New Roman"/>
                <w:color w:val="000000"/>
                <w:sz w:val="24"/>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2612"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业绩情况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按照类似业绩情况从高到低依次排名，第一名45分，第二名40分，第三名35分，往后每降低一个名次，得分减少5分，最低0分（无类似业绩不予计分）。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hint="default" w:ascii="Times New Roman" w:hAnsi="Times New Roman" w:eastAsia="宋体" w:cs="Times New Roman"/>
                <w:color w:val="000000"/>
                <w:sz w:val="24"/>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185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资料</w:t>
            </w:r>
          </w:p>
          <w:p>
            <w:pPr>
              <w:widowControl/>
              <w:spacing w:line="360" w:lineRule="exact"/>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按照资料准备完整度及装订情况进行打分，最高分5分，最低分0。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hint="default" w:ascii="Times New Roman" w:hAnsi="Times New Roman" w:eastAsia="宋体" w:cs="Times New Roman"/>
                <w:color w:val="000000"/>
                <w:sz w:val="24"/>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900" w:hRule="atLeast"/>
          <w:jc w:val="center"/>
        </w:trPr>
        <w:tc>
          <w:tcPr>
            <w:tcW w:w="8966" w:type="dxa"/>
            <w:gridSpan w:val="6"/>
            <w:tcBorders>
              <w:top w:val="nil"/>
              <w:left w:val="nil"/>
              <w:bottom w:val="nil"/>
              <w:right w:val="nil"/>
            </w:tcBorders>
            <w:shd w:val="clear" w:color="auto" w:fill="auto"/>
            <w:noWrap/>
            <w:vAlign w:val="center"/>
          </w:tcPr>
          <w:p>
            <w:pPr>
              <w:widowControl/>
              <w:spacing w:line="400" w:lineRule="exact"/>
              <w:jc w:val="left"/>
              <w:textAlignment w:val="center"/>
              <w:rPr>
                <w:rFonts w:hint="default" w:ascii="Times New Roman" w:hAnsi="Times New Roman" w:eastAsia="宋体" w:cs="Times New Roman"/>
                <w:color w:val="000000"/>
                <w:kern w:val="0"/>
                <w:sz w:val="24"/>
                <w:lang w:bidi="ar"/>
              </w:rPr>
            </w:pPr>
          </w:p>
          <w:p>
            <w:pPr>
              <w:widowControl/>
              <w:spacing w:line="400" w:lineRule="exact"/>
              <w:jc w:val="left"/>
              <w:textAlignment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备注：如有名次并列，不影响后续排名。</w:t>
            </w:r>
          </w:p>
          <w:p>
            <w:pPr>
              <w:pStyle w:val="2"/>
              <w:ind w:firstLine="300"/>
              <w:rPr>
                <w:rFonts w:hint="default" w:ascii="Times New Roman" w:hAnsi="Times New Roman" w:cs="Times New Roman"/>
                <w:lang w:bidi="ar"/>
              </w:rPr>
            </w:pPr>
          </w:p>
          <w:p>
            <w:pPr>
              <w:pStyle w:val="2"/>
              <w:ind w:firstLine="300"/>
              <w:rPr>
                <w:rFonts w:hint="default" w:ascii="Times New Roman" w:hAnsi="Times New Roman" w:cs="Times New Roman"/>
                <w:lang w:bidi="ar"/>
              </w:rPr>
            </w:pPr>
          </w:p>
          <w:p>
            <w:pPr>
              <w:pStyle w:val="2"/>
              <w:ind w:firstLine="300"/>
              <w:rPr>
                <w:rFonts w:hint="default" w:ascii="Times New Roman" w:hAnsi="Times New Roman" w:cs="Times New Roman"/>
                <w:lang w:bidi="ar"/>
              </w:rPr>
            </w:pPr>
          </w:p>
        </w:tc>
      </w:tr>
    </w:tbl>
    <w:p>
      <w:pPr>
        <w:spacing w:line="560" w:lineRule="exact"/>
        <w:ind w:firstLine="5120" w:firstLineChars="1600"/>
        <w:rPr>
          <w:rFonts w:hint="default" w:ascii="Times New Roman" w:hAnsi="Times New Roman" w:eastAsia="仿宋_GB2312" w:cs="Times New Roman"/>
          <w:sz w:val="32"/>
          <w:szCs w:val="32"/>
        </w:rPr>
      </w:pPr>
    </w:p>
    <w:p>
      <w:pPr>
        <w:spacing w:line="600" w:lineRule="exact"/>
        <w:jc w:val="left"/>
        <w:rPr>
          <w:rFonts w:hint="default" w:ascii="Times New Roman" w:hAnsi="Times New Roman" w:eastAsia="黑体" w:cs="Times New Roman"/>
          <w:color w:val="000000"/>
          <w:kern w:val="0"/>
          <w:sz w:val="32"/>
          <w:szCs w:val="32"/>
          <w:shd w:val="clear" w:color="auto" w:fill="FFFFFF"/>
          <w:lang w:bidi="ar"/>
        </w:rPr>
      </w:pPr>
      <w:r>
        <w:rPr>
          <w:rFonts w:hint="default" w:ascii="Times New Roman" w:hAnsi="Times New Roman" w:eastAsia="黑体" w:cs="Times New Roman"/>
          <w:color w:val="000000"/>
          <w:kern w:val="0"/>
          <w:sz w:val="32"/>
          <w:szCs w:val="32"/>
          <w:shd w:val="clear" w:color="auto" w:fill="FFFFFF"/>
          <w:lang w:bidi="ar"/>
        </w:rPr>
        <w:t>附件2</w:t>
      </w:r>
      <w:bookmarkStart w:id="0" w:name="_GoBack"/>
      <w:bookmarkEnd w:id="0"/>
    </w:p>
    <w:p>
      <w:pPr>
        <w:spacing w:line="600" w:lineRule="exact"/>
        <w:jc w:val="center"/>
        <w:rPr>
          <w:rFonts w:hint="default" w:ascii="Times New Roman" w:hAnsi="Times New Roman" w:eastAsia="黑体" w:cs="Times New Roman"/>
          <w:bCs/>
          <w:sz w:val="44"/>
          <w:szCs w:val="44"/>
        </w:rPr>
      </w:pPr>
    </w:p>
    <w:p>
      <w:pPr>
        <w:spacing w:line="600" w:lineRule="exact"/>
        <w:jc w:val="center"/>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服务承诺书</w:t>
      </w: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rPr>
        <w:t xml:space="preserve"> 桃源县农业农村局  </w:t>
      </w:r>
    </w:p>
    <w:p>
      <w:pPr>
        <w:spacing w:line="600" w:lineRule="exact"/>
        <w:ind w:firstLine="6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我单位承诺参加本次选取所提供的全部资料是真实、有效和无保留的。</w:t>
      </w:r>
    </w:p>
    <w:p>
      <w:pPr>
        <w:spacing w:line="600" w:lineRule="exact"/>
        <w:ind w:firstLine="6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果中选，我单位将严格按照《中华人民共和国招标投标法》、《中华人民共和国招标投标法实施条例》以及国家相关规定及项目委托方要求开展活动，主动接受各方以及社会监督，若存在违法违规行为或未按竞选文件内容向选取人提供服务，自愿承担相应责任。</w:t>
      </w:r>
    </w:p>
    <w:p>
      <w:pPr>
        <w:spacing w:line="600" w:lineRule="exact"/>
        <w:rPr>
          <w:rFonts w:hint="default" w:ascii="Times New Roman" w:hAnsi="Times New Roman" w:eastAsia="仿宋_GB2312" w:cs="Times New Roman"/>
          <w:sz w:val="32"/>
          <w:szCs w:val="32"/>
        </w:rPr>
      </w:pPr>
    </w:p>
    <w:p>
      <w:pPr>
        <w:pStyle w:val="2"/>
        <w:rPr>
          <w:rFonts w:hint="default" w:ascii="Times New Roman" w:hAnsi="Times New Roman" w:cs="Times New Roman"/>
        </w:rPr>
      </w:pPr>
    </w:p>
    <w:p>
      <w:pPr>
        <w:wordWrap w:val="0"/>
        <w:spacing w:line="600" w:lineRule="exact"/>
        <w:jc w:val="right"/>
        <w:rPr>
          <w:rFonts w:hint="default" w:ascii="Times New Roman" w:hAnsi="Times New Roman" w:eastAsia="仿宋_GB2312" w:cs="Times New Roman"/>
          <w:sz w:val="32"/>
          <w:szCs w:val="32"/>
        </w:rPr>
      </w:pPr>
    </w:p>
    <w:p>
      <w:pPr>
        <w:wordWrap w:val="0"/>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                        承诺人：</w:t>
      </w:r>
      <w:r>
        <w:rPr>
          <w:rFonts w:hint="default" w:ascii="Times New Roman" w:hAnsi="Times New Roman" w:eastAsia="仿宋_GB2312" w:cs="Times New Roman"/>
          <w:sz w:val="32"/>
          <w:szCs w:val="32"/>
          <w:u w:val="single"/>
        </w:rPr>
        <w:t xml:space="preserve">              </w:t>
      </w:r>
    </w:p>
    <w:p>
      <w:pPr>
        <w:spacing w:line="600" w:lineRule="exact"/>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pStyle w:val="2"/>
        <w:spacing w:line="600" w:lineRule="exact"/>
        <w:ind w:firstLine="300"/>
        <w:rPr>
          <w:rFonts w:hint="default" w:ascii="Times New Roman" w:hAnsi="Times New Roman" w:cs="Times New Roman"/>
        </w:rPr>
      </w:pPr>
    </w:p>
    <w:p>
      <w:pPr>
        <w:spacing w:line="600" w:lineRule="exact"/>
        <w:jc w:val="center"/>
        <w:rPr>
          <w:rFonts w:hint="default" w:ascii="Times New Roman" w:hAnsi="Times New Roman" w:cs="Times New Roman" w:eastAsiaTheme="majorEastAsia"/>
          <w:b/>
          <w:sz w:val="44"/>
          <w:szCs w:val="44"/>
        </w:rPr>
      </w:pPr>
    </w:p>
    <w:p>
      <w:pPr>
        <w:pStyle w:val="2"/>
        <w:ind w:firstLine="300"/>
        <w:rPr>
          <w:rFonts w:hint="default" w:ascii="Times New Roman" w:hAnsi="Times New Roman" w:cs="Times New Roman"/>
        </w:rPr>
      </w:pPr>
    </w:p>
    <w:p>
      <w:pPr>
        <w:pStyle w:val="2"/>
        <w:ind w:firstLine="300"/>
        <w:rPr>
          <w:rFonts w:hint="default" w:ascii="Times New Roman" w:hAnsi="Times New Roman" w:cs="Times New Roman"/>
        </w:rPr>
      </w:pPr>
    </w:p>
    <w:p>
      <w:pPr>
        <w:pStyle w:val="2"/>
        <w:ind w:firstLine="300"/>
        <w:rPr>
          <w:rFonts w:hint="default" w:ascii="Times New Roman" w:hAnsi="Times New Roman" w:cs="Times New Roman"/>
        </w:rPr>
      </w:pPr>
    </w:p>
    <w:p>
      <w:pPr>
        <w:pStyle w:val="2"/>
        <w:ind w:firstLine="300"/>
        <w:rPr>
          <w:rFonts w:hint="default" w:ascii="Times New Roman" w:hAnsi="Times New Roman" w:cs="Times New Roman"/>
        </w:rPr>
      </w:pPr>
    </w:p>
    <w:p>
      <w:pPr>
        <w:pStyle w:val="2"/>
        <w:ind w:firstLine="300"/>
        <w:rPr>
          <w:rFonts w:hint="default" w:ascii="Times New Roman" w:hAnsi="Times New Roman" w:cs="Times New Roman"/>
        </w:rPr>
      </w:pPr>
    </w:p>
    <w:p>
      <w:pPr>
        <w:spacing w:line="600" w:lineRule="exact"/>
        <w:jc w:val="left"/>
        <w:rPr>
          <w:rFonts w:hint="default" w:ascii="Times New Roman" w:hAnsi="Times New Roman" w:eastAsia="黑体" w:cs="Times New Roman"/>
          <w:color w:val="000000"/>
          <w:kern w:val="0"/>
          <w:sz w:val="32"/>
          <w:szCs w:val="32"/>
          <w:shd w:val="clear" w:color="auto" w:fill="FFFFFF"/>
          <w:lang w:bidi="ar"/>
        </w:rPr>
      </w:pPr>
      <w:r>
        <w:rPr>
          <w:rFonts w:hint="default" w:ascii="Times New Roman" w:hAnsi="Times New Roman" w:eastAsia="黑体" w:cs="Times New Roman"/>
          <w:color w:val="000000"/>
          <w:kern w:val="0"/>
          <w:sz w:val="32"/>
          <w:szCs w:val="32"/>
          <w:shd w:val="clear" w:color="auto" w:fill="FFFFFF"/>
          <w:lang w:bidi="ar"/>
        </w:rPr>
        <w:t>附件3</w:t>
      </w:r>
    </w:p>
    <w:p>
      <w:pPr>
        <w:spacing w:line="600" w:lineRule="exact"/>
        <w:jc w:val="center"/>
        <w:rPr>
          <w:rFonts w:hint="default" w:ascii="Times New Roman" w:hAnsi="Times New Roman" w:cs="Times New Roman"/>
          <w:b/>
          <w:sz w:val="44"/>
          <w:szCs w:val="44"/>
        </w:rPr>
      </w:pPr>
      <w:r>
        <w:rPr>
          <w:rFonts w:hint="default" w:ascii="Times New Roman" w:hAnsi="Times New Roman" w:eastAsia="宋体" w:cs="Times New Roman"/>
          <w:b/>
          <w:sz w:val="44"/>
          <w:szCs w:val="44"/>
        </w:rPr>
        <w:t>无重大违法记录声明函</w:t>
      </w:r>
    </w:p>
    <w:p>
      <w:pPr>
        <w:pStyle w:val="2"/>
        <w:ind w:firstLine="442"/>
        <w:jc w:val="center"/>
        <w:rPr>
          <w:rFonts w:hint="default" w:ascii="Times New Roman" w:hAnsi="Times New Roman" w:cs="Times New Roman"/>
          <w:b/>
          <w:sz w:val="44"/>
          <w:szCs w:val="44"/>
        </w:rPr>
      </w:pPr>
    </w:p>
    <w:p>
      <w:pPr>
        <w:pStyle w:val="2"/>
        <w:spacing w:line="560" w:lineRule="exact"/>
        <w:ind w:left="0" w:leftChars="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致：桃源县农业农村局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具有独立承担民事责任的能力，参与本项目投标前三年内，我单位在经营活动中没有重大违法记录；参与本项目政府采购活动时不存在被有关部门禁止参与政府采购活动且在有效期内的情况；未被列入失信被执行人、重大税收违法案件当事人名单、政府采购严重违法失信行为记录名单，符合《政府采购法》规定的资格条件，拟派项目负责人无违法违规行为记录（不良行为记录界定是范围为：被国家相关行政主管部门通报停止投标活动且处在被停止投标期间内），我方对此声明负全部法律责任。</w:t>
      </w:r>
    </w:p>
    <w:p>
      <w:pPr>
        <w:pStyle w:val="2"/>
        <w:spacing w:line="560" w:lineRule="exact"/>
        <w:ind w:firstLine="3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pStyle w:val="2"/>
        <w:spacing w:line="560" w:lineRule="exact"/>
        <w:ind w:firstLine="320"/>
        <w:rPr>
          <w:rFonts w:hint="default" w:ascii="Times New Roman" w:hAnsi="Times New Roman" w:eastAsia="仿宋_GB2312" w:cs="Times New Roman"/>
          <w:sz w:val="32"/>
          <w:szCs w:val="32"/>
        </w:rPr>
      </w:pPr>
    </w:p>
    <w:p>
      <w:pPr>
        <w:pStyle w:val="2"/>
        <w:spacing w:line="560" w:lineRule="exact"/>
        <w:ind w:firstLine="320"/>
        <w:rPr>
          <w:rFonts w:hint="default" w:ascii="Times New Roman" w:hAnsi="Times New Roman" w:eastAsia="仿宋_GB2312" w:cs="Times New Roman"/>
          <w:sz w:val="32"/>
          <w:szCs w:val="32"/>
        </w:rPr>
      </w:pPr>
    </w:p>
    <w:p>
      <w:pPr>
        <w:pStyle w:val="2"/>
        <w:ind w:firstLine="320"/>
        <w:rPr>
          <w:rFonts w:hint="default" w:ascii="Times New Roman" w:hAnsi="Times New Roman" w:eastAsia="仿宋_GB2312" w:cs="Times New Roman"/>
          <w:sz w:val="32"/>
          <w:szCs w:val="32"/>
        </w:rPr>
      </w:pPr>
    </w:p>
    <w:p>
      <w:pPr>
        <w:wordWrap w:val="0"/>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供应商名称（公章）：</w:t>
      </w:r>
    </w:p>
    <w:p>
      <w:pPr>
        <w:spacing w:line="600" w:lineRule="exact"/>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pStyle w:val="2"/>
        <w:ind w:firstLine="320"/>
        <w:rPr>
          <w:rFonts w:hint="default" w:ascii="Times New Roman" w:hAnsi="Times New Roman" w:eastAsia="仿宋_GB2312" w:cs="Times New Roman"/>
          <w:sz w:val="32"/>
          <w:szCs w:val="32"/>
        </w:rPr>
      </w:pPr>
    </w:p>
    <w:p>
      <w:pPr>
        <w:pStyle w:val="2"/>
        <w:ind w:firstLine="300"/>
        <w:rPr>
          <w:rFonts w:hint="default" w:ascii="Times New Roman" w:hAnsi="Times New Roman" w:cs="Times New Roman"/>
        </w:rPr>
      </w:pPr>
      <w:r>
        <w:rPr>
          <w:rFonts w:hint="default" w:ascii="Times New Roman" w:hAnsi="Times New Roman" w:cs="Times New Roman"/>
        </w:rPr>
        <w:br w:type="page"/>
      </w:r>
    </w:p>
    <w:p>
      <w:pPr>
        <w:spacing w:line="600" w:lineRule="exact"/>
        <w:jc w:val="left"/>
        <w:rPr>
          <w:rFonts w:hint="default" w:ascii="Times New Roman" w:hAnsi="Times New Roman" w:eastAsia="黑体" w:cs="Times New Roman"/>
          <w:color w:val="000000"/>
          <w:kern w:val="0"/>
          <w:sz w:val="32"/>
          <w:szCs w:val="32"/>
          <w:shd w:val="clear" w:color="auto" w:fill="FFFFFF"/>
          <w:lang w:bidi="ar"/>
        </w:rPr>
      </w:pPr>
      <w:r>
        <w:rPr>
          <w:rFonts w:hint="default" w:ascii="Times New Roman" w:hAnsi="Times New Roman" w:eastAsia="黑体" w:cs="Times New Roman"/>
          <w:color w:val="000000"/>
          <w:kern w:val="0"/>
          <w:sz w:val="32"/>
          <w:szCs w:val="32"/>
          <w:shd w:val="clear" w:color="auto" w:fill="FFFFFF"/>
          <w:lang w:bidi="ar"/>
        </w:rPr>
        <w:t>附件4</w:t>
      </w:r>
    </w:p>
    <w:tbl>
      <w:tblPr>
        <w:tblStyle w:val="6"/>
        <w:tblW w:w="5000" w:type="pct"/>
        <w:tblInd w:w="0" w:type="dxa"/>
        <w:tblLayout w:type="autofit"/>
        <w:tblCellMar>
          <w:top w:w="0" w:type="dxa"/>
          <w:left w:w="108" w:type="dxa"/>
          <w:bottom w:w="0" w:type="dxa"/>
          <w:right w:w="108" w:type="dxa"/>
        </w:tblCellMar>
      </w:tblPr>
      <w:tblGrid>
        <w:gridCol w:w="1645"/>
        <w:gridCol w:w="7410"/>
      </w:tblGrid>
      <w:tr>
        <w:tblPrEx>
          <w:tblCellMar>
            <w:top w:w="0" w:type="dxa"/>
            <w:left w:w="108" w:type="dxa"/>
            <w:bottom w:w="0" w:type="dxa"/>
            <w:right w:w="108" w:type="dxa"/>
          </w:tblCellMar>
        </w:tblPrEx>
        <w:trPr>
          <w:trHeight w:val="930" w:hRule="atLeast"/>
        </w:trPr>
        <w:tc>
          <w:tcPr>
            <w:tcW w:w="5000" w:type="pct"/>
            <w:gridSpan w:val="2"/>
            <w:tcBorders>
              <w:top w:val="nil"/>
              <w:left w:val="nil"/>
              <w:bottom w:val="nil"/>
              <w:right w:val="nil"/>
            </w:tcBorders>
            <w:shd w:val="clear" w:color="auto" w:fill="auto"/>
            <w:noWrap/>
            <w:vAlign w:val="center"/>
          </w:tcPr>
          <w:p>
            <w:pPr>
              <w:widowControl/>
              <w:jc w:val="center"/>
              <w:rPr>
                <w:rFonts w:hint="default" w:ascii="Times New Roman" w:hAnsi="Times New Roman" w:cs="Times New Roman"/>
              </w:rPr>
            </w:pPr>
          </w:p>
          <w:p>
            <w:pPr>
              <w:widowControl/>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报价表</w:t>
            </w:r>
          </w:p>
          <w:p>
            <w:pPr>
              <w:pStyle w:val="2"/>
              <w:rPr>
                <w:rFonts w:hint="default" w:ascii="Times New Roman" w:hAnsi="Times New Roman" w:cs="Times New Roman"/>
              </w:rPr>
            </w:pPr>
          </w:p>
        </w:tc>
      </w:tr>
      <w:tr>
        <w:tblPrEx>
          <w:tblCellMar>
            <w:top w:w="0" w:type="dxa"/>
            <w:left w:w="108" w:type="dxa"/>
            <w:bottom w:w="0" w:type="dxa"/>
            <w:right w:w="108" w:type="dxa"/>
          </w:tblCellMar>
        </w:tblPrEx>
        <w:trPr>
          <w:trHeight w:val="1500" w:hRule="atLeast"/>
        </w:trPr>
        <w:tc>
          <w:tcPr>
            <w:tcW w:w="9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项目名称</w:t>
            </w:r>
          </w:p>
        </w:tc>
        <w:tc>
          <w:tcPr>
            <w:tcW w:w="409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2022年桃源县省级现代农业产业园（续建）桃源红茶宣传片拍摄制作供应商采购</w:t>
            </w:r>
          </w:p>
        </w:tc>
      </w:tr>
      <w:tr>
        <w:tblPrEx>
          <w:tblCellMar>
            <w:top w:w="0" w:type="dxa"/>
            <w:left w:w="108" w:type="dxa"/>
            <w:bottom w:w="0" w:type="dxa"/>
            <w:right w:w="108" w:type="dxa"/>
          </w:tblCellMar>
        </w:tblPrEx>
        <w:trPr>
          <w:trHeight w:val="2481" w:hRule="atLeast"/>
        </w:trPr>
        <w:tc>
          <w:tcPr>
            <w:tcW w:w="9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报价</w:t>
            </w:r>
          </w:p>
        </w:tc>
        <w:tc>
          <w:tcPr>
            <w:tcW w:w="409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我方已仔细研究了</w:t>
            </w:r>
            <w:r>
              <w:rPr>
                <w:rFonts w:hint="default" w:ascii="Times New Roman" w:hAnsi="Times New Roman" w:eastAsia="宋体" w:cs="Times New Roman"/>
                <w:color w:val="000000"/>
                <w:kern w:val="0"/>
                <w:sz w:val="24"/>
                <w:szCs w:val="24"/>
                <w:u w:val="single"/>
              </w:rPr>
              <w:t>2022年桃源县省级现代农业产业园（续建）桃源红茶宣传片拍摄制作供应商采购</w:t>
            </w:r>
            <w:r>
              <w:rPr>
                <w:rFonts w:hint="default" w:ascii="Times New Roman" w:hAnsi="Times New Roman" w:eastAsia="宋体" w:cs="Times New Roman"/>
                <w:color w:val="000000"/>
                <w:kern w:val="0"/>
                <w:sz w:val="24"/>
                <w:szCs w:val="24"/>
              </w:rPr>
              <w:t>（项目名称）公告及附件的全部内容，愿意以人民币（大写）：</w:t>
            </w:r>
            <w:r>
              <w:rPr>
                <w:rFonts w:hint="default" w:ascii="Times New Roman" w:hAnsi="Times New Roman" w:eastAsia="宋体" w:cs="Times New Roman"/>
                <w:color w:val="000000"/>
                <w:kern w:val="0"/>
                <w:sz w:val="24"/>
                <w:szCs w:val="24"/>
                <w:u w:val="single"/>
              </w:rPr>
              <w:t xml:space="preserve">                          </w:t>
            </w:r>
            <w:r>
              <w:rPr>
                <w:rFonts w:hint="default" w:ascii="Times New Roman" w:hAnsi="Times New Roman" w:eastAsia="宋体" w:cs="Times New Roman"/>
                <w:color w:val="000000"/>
                <w:kern w:val="0"/>
                <w:sz w:val="24"/>
                <w:szCs w:val="24"/>
              </w:rPr>
              <w:t>元人民币整</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小写：</w:t>
            </w:r>
            <w:r>
              <w:rPr>
                <w:rFonts w:hint="default" w:ascii="Times New Roman" w:hAnsi="Times New Roman" w:eastAsia="宋体" w:cs="Times New Roman"/>
                <w:color w:val="000000"/>
                <w:kern w:val="0"/>
                <w:sz w:val="24"/>
                <w:szCs w:val="24"/>
                <w:u w:val="single"/>
              </w:rPr>
              <w:t xml:space="preserve">              </w:t>
            </w:r>
            <w:r>
              <w:rPr>
                <w:rFonts w:hint="default" w:ascii="Times New Roman" w:hAnsi="Times New Roman" w:eastAsia="宋体" w:cs="Times New Roman"/>
                <w:color w:val="000000"/>
                <w:kern w:val="0"/>
                <w:sz w:val="24"/>
                <w:szCs w:val="24"/>
              </w:rPr>
              <w:t>元人民币整的总报价承接该项目。</w:t>
            </w:r>
          </w:p>
        </w:tc>
      </w:tr>
      <w:tr>
        <w:tblPrEx>
          <w:tblCellMar>
            <w:top w:w="0" w:type="dxa"/>
            <w:left w:w="108" w:type="dxa"/>
            <w:bottom w:w="0" w:type="dxa"/>
            <w:right w:w="108" w:type="dxa"/>
          </w:tblCellMar>
        </w:tblPrEx>
        <w:trPr>
          <w:trHeight w:val="1500" w:hRule="atLeast"/>
        </w:trPr>
        <w:tc>
          <w:tcPr>
            <w:tcW w:w="9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标准或质量等级</w:t>
            </w:r>
          </w:p>
        </w:tc>
        <w:tc>
          <w:tcPr>
            <w:tcW w:w="409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1500" w:hRule="atLeast"/>
        </w:trPr>
        <w:tc>
          <w:tcPr>
            <w:tcW w:w="9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备注</w:t>
            </w:r>
          </w:p>
        </w:tc>
        <w:tc>
          <w:tcPr>
            <w:tcW w:w="409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660" w:hRule="atLeast"/>
        </w:trPr>
        <w:tc>
          <w:tcPr>
            <w:tcW w:w="5000" w:type="pct"/>
            <w:gridSpan w:val="2"/>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供应商（盖章）：</w:t>
            </w:r>
          </w:p>
        </w:tc>
      </w:tr>
      <w:tr>
        <w:tblPrEx>
          <w:tblCellMar>
            <w:top w:w="0" w:type="dxa"/>
            <w:left w:w="108" w:type="dxa"/>
            <w:bottom w:w="0" w:type="dxa"/>
            <w:right w:w="108" w:type="dxa"/>
          </w:tblCellMar>
        </w:tblPrEx>
        <w:trPr>
          <w:trHeight w:val="660" w:hRule="atLeast"/>
        </w:trPr>
        <w:tc>
          <w:tcPr>
            <w:tcW w:w="5000" w:type="pct"/>
            <w:gridSpan w:val="2"/>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法定代表人或其委托代理人签字：</w:t>
            </w:r>
          </w:p>
        </w:tc>
      </w:tr>
      <w:tr>
        <w:tblPrEx>
          <w:tblCellMar>
            <w:top w:w="0" w:type="dxa"/>
            <w:left w:w="108" w:type="dxa"/>
            <w:bottom w:w="0" w:type="dxa"/>
            <w:right w:w="108" w:type="dxa"/>
          </w:tblCellMar>
        </w:tblPrEx>
        <w:trPr>
          <w:trHeight w:val="660" w:hRule="atLeast"/>
        </w:trPr>
        <w:tc>
          <w:tcPr>
            <w:tcW w:w="908" w:type="pct"/>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日期：</w:t>
            </w:r>
          </w:p>
        </w:tc>
        <w:tc>
          <w:tcPr>
            <w:tcW w:w="4091" w:type="pct"/>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24"/>
                <w:szCs w:val="24"/>
              </w:rPr>
            </w:pPr>
          </w:p>
        </w:tc>
      </w:tr>
    </w:tbl>
    <w:p>
      <w:pPr>
        <w:pStyle w:val="2"/>
        <w:ind w:firstLine="300"/>
        <w:rPr>
          <w:rFonts w:hint="default" w:ascii="Times New Roman" w:hAnsi="Times New Roman" w:cs="Times New Roman"/>
        </w:rPr>
      </w:pPr>
    </w:p>
    <w:sectPr>
      <w:footerReference r:id="rId4" w:type="first"/>
      <w:footerReference r:id="rId3" w:type="default"/>
      <w:pgSz w:w="11900" w:h="16840"/>
      <w:pgMar w:top="1701" w:right="1417" w:bottom="1247" w:left="1644" w:header="850" w:footer="992" w:gutter="0"/>
      <w:pgNumType w:start="1"/>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6</w:t>
                          </w:r>
                          <w:r>
                            <w:rPr>
                              <w:rFonts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6</w:t>
                    </w:r>
                    <w:r>
                      <w:rPr>
                        <w:rFonts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2</w:t>
                          </w:r>
                          <w:r>
                            <w:rPr>
                              <w:rFonts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2</w:t>
                    </w:r>
                    <w:r>
                      <w:rPr>
                        <w:rFonts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2Y3NGFjM2Q2MTRlM2MyMTU2YzBhNjk0YWUzOWUifQ=="/>
    <w:docVar w:name="KSO_WPS_MARK_KEY" w:val="09355fc6-d7e0-4465-98bd-4dd8789005b9"/>
  </w:docVars>
  <w:rsids>
    <w:rsidRoot w:val="00D97EAD"/>
    <w:rsid w:val="00026659"/>
    <w:rsid w:val="00040602"/>
    <w:rsid w:val="000471F5"/>
    <w:rsid w:val="0006705A"/>
    <w:rsid w:val="000A7AD9"/>
    <w:rsid w:val="000C09DE"/>
    <w:rsid w:val="000E6049"/>
    <w:rsid w:val="000F0889"/>
    <w:rsid w:val="001141D1"/>
    <w:rsid w:val="001337C5"/>
    <w:rsid w:val="001507C9"/>
    <w:rsid w:val="001552AA"/>
    <w:rsid w:val="0016145D"/>
    <w:rsid w:val="001871A8"/>
    <w:rsid w:val="0019725B"/>
    <w:rsid w:val="001B524A"/>
    <w:rsid w:val="001C3CC4"/>
    <w:rsid w:val="001C63F5"/>
    <w:rsid w:val="001E3E45"/>
    <w:rsid w:val="002137E9"/>
    <w:rsid w:val="00231840"/>
    <w:rsid w:val="0025771F"/>
    <w:rsid w:val="0028183F"/>
    <w:rsid w:val="002874F6"/>
    <w:rsid w:val="002F19EF"/>
    <w:rsid w:val="002F23EB"/>
    <w:rsid w:val="002F2BC4"/>
    <w:rsid w:val="002F6DDF"/>
    <w:rsid w:val="003171FB"/>
    <w:rsid w:val="00332ACE"/>
    <w:rsid w:val="00332B2C"/>
    <w:rsid w:val="00335DEE"/>
    <w:rsid w:val="00336DB8"/>
    <w:rsid w:val="00355FC6"/>
    <w:rsid w:val="00362D3A"/>
    <w:rsid w:val="00395BAF"/>
    <w:rsid w:val="003A6BA0"/>
    <w:rsid w:val="003F2348"/>
    <w:rsid w:val="00406B1C"/>
    <w:rsid w:val="00442427"/>
    <w:rsid w:val="004821F1"/>
    <w:rsid w:val="004B55B8"/>
    <w:rsid w:val="004E29F1"/>
    <w:rsid w:val="004E52C1"/>
    <w:rsid w:val="00500E86"/>
    <w:rsid w:val="00515832"/>
    <w:rsid w:val="00554921"/>
    <w:rsid w:val="00560B32"/>
    <w:rsid w:val="005B183A"/>
    <w:rsid w:val="005D06AF"/>
    <w:rsid w:val="005D26EC"/>
    <w:rsid w:val="005E13B4"/>
    <w:rsid w:val="00622A31"/>
    <w:rsid w:val="006309EC"/>
    <w:rsid w:val="006452F5"/>
    <w:rsid w:val="00651DE1"/>
    <w:rsid w:val="006F004C"/>
    <w:rsid w:val="00793DD1"/>
    <w:rsid w:val="00795C77"/>
    <w:rsid w:val="007A68AB"/>
    <w:rsid w:val="007A79D5"/>
    <w:rsid w:val="00801C02"/>
    <w:rsid w:val="00820CCD"/>
    <w:rsid w:val="00831D73"/>
    <w:rsid w:val="00836183"/>
    <w:rsid w:val="00845603"/>
    <w:rsid w:val="00845B67"/>
    <w:rsid w:val="008474F6"/>
    <w:rsid w:val="00865125"/>
    <w:rsid w:val="00870463"/>
    <w:rsid w:val="00885C01"/>
    <w:rsid w:val="008B056F"/>
    <w:rsid w:val="008B3CAD"/>
    <w:rsid w:val="008B4119"/>
    <w:rsid w:val="008D6218"/>
    <w:rsid w:val="00903F8A"/>
    <w:rsid w:val="00911B36"/>
    <w:rsid w:val="009564D2"/>
    <w:rsid w:val="009753B8"/>
    <w:rsid w:val="009B593C"/>
    <w:rsid w:val="009E162A"/>
    <w:rsid w:val="009E4383"/>
    <w:rsid w:val="009E5AD7"/>
    <w:rsid w:val="009E5D32"/>
    <w:rsid w:val="00A16409"/>
    <w:rsid w:val="00A24C08"/>
    <w:rsid w:val="00A5056C"/>
    <w:rsid w:val="00A60590"/>
    <w:rsid w:val="00A6180E"/>
    <w:rsid w:val="00A94333"/>
    <w:rsid w:val="00AC6B6B"/>
    <w:rsid w:val="00AE7DFF"/>
    <w:rsid w:val="00AF550F"/>
    <w:rsid w:val="00AF75F4"/>
    <w:rsid w:val="00B03F97"/>
    <w:rsid w:val="00B14812"/>
    <w:rsid w:val="00B21B72"/>
    <w:rsid w:val="00B37001"/>
    <w:rsid w:val="00B62665"/>
    <w:rsid w:val="00BC225E"/>
    <w:rsid w:val="00BE0BDE"/>
    <w:rsid w:val="00BE1505"/>
    <w:rsid w:val="00BF6C1E"/>
    <w:rsid w:val="00C220BE"/>
    <w:rsid w:val="00C4516B"/>
    <w:rsid w:val="00C47875"/>
    <w:rsid w:val="00C555BD"/>
    <w:rsid w:val="00CA04F4"/>
    <w:rsid w:val="00CC560C"/>
    <w:rsid w:val="00D01C6E"/>
    <w:rsid w:val="00D44EED"/>
    <w:rsid w:val="00D5552F"/>
    <w:rsid w:val="00D83655"/>
    <w:rsid w:val="00D97EAD"/>
    <w:rsid w:val="00DA3D88"/>
    <w:rsid w:val="00DB3006"/>
    <w:rsid w:val="00DC30F0"/>
    <w:rsid w:val="00DD5078"/>
    <w:rsid w:val="00DF0156"/>
    <w:rsid w:val="00DF47AD"/>
    <w:rsid w:val="00E114E5"/>
    <w:rsid w:val="00E24CEA"/>
    <w:rsid w:val="00E37879"/>
    <w:rsid w:val="00E62527"/>
    <w:rsid w:val="00EC22F3"/>
    <w:rsid w:val="00ED5F2B"/>
    <w:rsid w:val="00EF15E2"/>
    <w:rsid w:val="00F127C5"/>
    <w:rsid w:val="00F5756E"/>
    <w:rsid w:val="00F7270E"/>
    <w:rsid w:val="00F757DB"/>
    <w:rsid w:val="00F807AD"/>
    <w:rsid w:val="00F92951"/>
    <w:rsid w:val="00F9393F"/>
    <w:rsid w:val="00FB5097"/>
    <w:rsid w:val="00FE44E9"/>
    <w:rsid w:val="00FF0CC0"/>
    <w:rsid w:val="00FF33E1"/>
    <w:rsid w:val="243A20E7"/>
    <w:rsid w:val="2E7859EC"/>
    <w:rsid w:val="2E7B65C3"/>
    <w:rsid w:val="3A9B7BFF"/>
    <w:rsid w:val="59D8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sz w:val="30"/>
    </w:rPr>
  </w:style>
  <w:style w:type="paragraph" w:styleId="3">
    <w:name w:val="Body Text"/>
    <w:basedOn w:val="1"/>
    <w:next w:val="2"/>
    <w:qFormat/>
    <w:uiPriority w:val="0"/>
    <w:rPr>
      <w:rFonts w:ascii="Calibri" w:hAnsi="Calibri" w:eastAsia="宋体" w:cs="Times New Roma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2078</Words>
  <Characters>2144</Characters>
  <Lines>16</Lines>
  <Paragraphs>4</Paragraphs>
  <TotalTime>5</TotalTime>
  <ScaleCrop>false</ScaleCrop>
  <LinksUpToDate>false</LinksUpToDate>
  <CharactersWithSpaces>2275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2023-03-29T08:28:00Z</dcterms:created>
  <dc:creator>Administrator</dc:creator>
  <cp:lastModifiedBy>珍惜</cp:lastModifiedBy>
  <cp:lastPrinted>2024-01-10T00:50:00Z</cp:lastPrinted>
  <dcterms:modified xsi:type="dcterms:W3CDTF">2024-01-10T06:07:11Z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DBA473DFB6584A8DA99B0BCAB1BFF286</vt:lpwstr>
  </property>
</Properties>
</file>