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50"/>
        <w:jc w:val="center"/>
        <w:outlineLvl w:val="1"/>
        <w:rPr>
          <w:rFonts w:ascii="微软雅黑" w:hAnsi="微软雅黑" w:eastAsia="微软雅黑" w:cs="宋体"/>
          <w:color w:val="333333"/>
          <w:kern w:val="0"/>
          <w:sz w:val="48"/>
          <w:szCs w:val="4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  <w:t>桃源县宜生职业培训学校有限责任公司</w:t>
      </w:r>
    </w:p>
    <w:p>
      <w:pPr>
        <w:widowControl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tbl>
      <w:tblPr>
        <w:tblStyle w:val="3"/>
        <w:tblW w:w="150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0"/>
        <w:gridCol w:w="10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行政相对人名称：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桃源县宜生职业培训学校有限责任公司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统一社会信用代码：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91430725MA4T597X78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行政许可决定文书名称：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准予行政许可决定书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行政许可决定文书号：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桃人社许决定〔2021〕1号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许可类别：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许可内容：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职业技能培训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许可证书名称：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民办学校办学许可证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许可决定日期：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2021/03/09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有效期自：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2021/03/09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有效期至：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2024/03/08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许可机关：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桃源县人社局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许可机关统一社会信用代码：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114307250064304237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CB"/>
    <w:rsid w:val="00117CCB"/>
    <w:rsid w:val="001D02BC"/>
    <w:rsid w:val="00EA73A7"/>
    <w:rsid w:val="00F7259C"/>
    <w:rsid w:val="2FE6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6">
    <w:name w:val="sourc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2021-03-12T06:52:00Z</dcterms:created>
  <dc:creator>06</dc:creator>
  <cp:lastModifiedBy>大巷</cp:lastModifiedBy>
  <dcterms:modified xsi:type="dcterms:W3CDTF">2021-03-12T07:02:26Z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