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w:t>
      </w:r>
    </w:p>
    <w:p>
      <w:pPr>
        <w:jc w:val="left"/>
        <w:rPr>
          <w:rFonts w:ascii="黑体" w:hAnsi="黑体" w:eastAsia="黑体" w:cs="黑体"/>
          <w:bCs/>
          <w:sz w:val="32"/>
          <w:szCs w:val="32"/>
        </w:rPr>
      </w:pPr>
    </w:p>
    <w:p>
      <w:pPr>
        <w:jc w:val="center"/>
        <w:rPr>
          <w:rFonts w:ascii="黑体" w:hAnsi="黑体" w:eastAsia="黑体" w:cs="黑体"/>
          <w:bCs/>
          <w:sz w:val="32"/>
          <w:szCs w:val="32"/>
        </w:rPr>
      </w:pPr>
      <w:bookmarkStart w:id="0" w:name="_GoBack"/>
      <w:r>
        <w:rPr>
          <w:rFonts w:hint="eastAsia" w:ascii="黑体" w:hAnsi="黑体" w:eastAsia="黑体" w:cs="黑体"/>
          <w:bCs/>
          <w:sz w:val="32"/>
          <w:szCs w:val="32"/>
        </w:rPr>
        <w:t>桃源高新技术产业开发区规划环境影响评价公众意见表</w:t>
      </w:r>
    </w:p>
    <w:bookmarkEnd w:id="0"/>
    <w:p>
      <w:pPr>
        <w:jc w:val="center"/>
        <w:rPr>
          <w:rFonts w:hint="eastAsia" w:ascii="黑体" w:hAnsi="黑体" w:eastAsia="黑体" w:cs="黑体"/>
          <w:bCs/>
          <w:sz w:val="32"/>
          <w:szCs w:val="32"/>
        </w:rPr>
      </w:pPr>
    </w:p>
    <w:p>
      <w:pPr>
        <w:adjustRightInd w:val="0"/>
        <w:snapToGrid w:val="0"/>
        <w:spacing w:after="156" w:afterLines="50"/>
        <w:jc w:val="left"/>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rPr>
        <w:t>：</w:t>
      </w:r>
      <w:r>
        <w:rPr>
          <w:rFonts w:hint="eastAsia" w:ascii="Times New Roman" w:hAnsi="Times New Roman"/>
          <w:b/>
          <w:sz w:val="24"/>
          <w:szCs w:val="24"/>
          <w:u w:val="single"/>
        </w:rPr>
        <w:t xml:space="preserve">     </w:t>
      </w:r>
      <w:r>
        <w:rPr>
          <w:rFonts w:ascii="Times New Roman" w:hAnsi="Times New Roman"/>
          <w:b/>
          <w:sz w:val="24"/>
          <w:szCs w:val="24"/>
        </w:rPr>
        <w:t>年</w:t>
      </w:r>
      <w:r>
        <w:rPr>
          <w:rFonts w:hint="eastAsia" w:ascii="Times New Roman" w:hAnsi="Times New Roman"/>
          <w:b/>
          <w:sz w:val="24"/>
          <w:szCs w:val="24"/>
        </w:rPr>
        <w:t xml:space="preserve"> </w:t>
      </w:r>
      <w:r>
        <w:rPr>
          <w:rFonts w:ascii="Times New Roman" w:hAnsi="Times New Roman"/>
          <w:b/>
          <w:sz w:val="24"/>
          <w:szCs w:val="24"/>
          <w:u w:val="single"/>
        </w:rPr>
        <w:t xml:space="preserve"> </w:t>
      </w:r>
      <w:r>
        <w:rPr>
          <w:rFonts w:hint="eastAsia" w:ascii="Times New Roman" w:hAnsi="Times New Roman"/>
          <w:b/>
          <w:sz w:val="24"/>
          <w:szCs w:val="24"/>
          <w:u w:val="single"/>
        </w:rPr>
        <w:t xml:space="preserve">   </w:t>
      </w:r>
      <w:r>
        <w:rPr>
          <w:rFonts w:ascii="Times New Roman" w:hAnsi="Times New Roman"/>
          <w:b/>
          <w:sz w:val="24"/>
          <w:szCs w:val="24"/>
          <w:u w:val="single"/>
        </w:rPr>
        <w:t xml:space="preserve"> </w:t>
      </w:r>
      <w:r>
        <w:rPr>
          <w:rFonts w:ascii="Times New Roman" w:hAnsi="Times New Roman"/>
          <w:b/>
          <w:sz w:val="24"/>
          <w:szCs w:val="24"/>
        </w:rPr>
        <w:t>月</w:t>
      </w:r>
      <w:r>
        <w:rPr>
          <w:rFonts w:hint="eastAsia" w:ascii="Times New Roman" w:hAnsi="Times New Roman"/>
          <w:b/>
          <w:sz w:val="24"/>
          <w:szCs w:val="24"/>
          <w:u w:val="single"/>
        </w:rPr>
        <w:t xml:space="preserve">     </w:t>
      </w:r>
      <w:r>
        <w:rPr>
          <w:rFonts w:ascii="Times New Roman" w:hAnsi="Times New Roman"/>
          <w:b/>
          <w:sz w:val="24"/>
          <w:szCs w:val="24"/>
        </w:rPr>
        <w:t>日</w:t>
      </w:r>
    </w:p>
    <w:tbl>
      <w:tblPr>
        <w:tblStyle w:val="9"/>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045"/>
        <w:gridCol w:w="58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6" w:type="pc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项目名称</w:t>
            </w:r>
          </w:p>
        </w:tc>
        <w:tc>
          <w:tcPr>
            <w:tcW w:w="4023"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桃源高新技术产业开发区规划环境影响评价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76" w:type="pct"/>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23" w:type="pct"/>
            <w:gridSpan w:val="2"/>
          </w:tcPr>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bCs/>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3410" w:type="pct"/>
            <w:vAlign w:val="center"/>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410" w:type="pct"/>
            <w:vAlign w:val="center"/>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有效联系方式</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（电话号码或邮箱）</w:t>
            </w:r>
          </w:p>
        </w:tc>
        <w:tc>
          <w:tcPr>
            <w:tcW w:w="3410" w:type="pct"/>
            <w:vAlign w:val="center"/>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经常居住地址</w:t>
            </w:r>
          </w:p>
        </w:tc>
        <w:tc>
          <w:tcPr>
            <w:tcW w:w="3410" w:type="pct"/>
            <w:vAlign w:val="center"/>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是否同意公开个人信息</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（填同意或不同意）</w:t>
            </w:r>
          </w:p>
        </w:tc>
        <w:tc>
          <w:tcPr>
            <w:tcW w:w="3410" w:type="pct"/>
            <w:vAlign w:val="center"/>
          </w:tcPr>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410" w:type="pct"/>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工商注册号或统一社会信用代码</w:t>
            </w:r>
          </w:p>
        </w:tc>
        <w:tc>
          <w:tcPr>
            <w:tcW w:w="3410" w:type="pct"/>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有效联系方式</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（电话号码或邮箱）</w:t>
            </w:r>
          </w:p>
        </w:tc>
        <w:tc>
          <w:tcPr>
            <w:tcW w:w="3410" w:type="pct"/>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589" w:type="pct"/>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410" w:type="pct"/>
            <w:vAlign w:val="center"/>
          </w:tcPr>
          <w:p>
            <w:pPr>
              <w:adjustRightInd w:val="0"/>
              <w:snapToGrid w:val="0"/>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5000" w:type="pct"/>
            <w:gridSpan w:val="3"/>
          </w:tcPr>
          <w:p>
            <w:pPr>
              <w:tabs>
                <w:tab w:val="left" w:pos="2535"/>
              </w:tabs>
              <w:adjustRightInd w:val="0"/>
              <w:snapToGrid w:val="0"/>
              <w:spacing w:before="249" w:beforeLines="80"/>
              <w:rPr>
                <w:rFonts w:ascii="仿宋_GB2312" w:hAnsi="仿宋_GB2312" w:eastAsia="仿宋_GB2312" w:cs="仿宋_GB2312"/>
                <w:sz w:val="24"/>
                <w:szCs w:val="24"/>
              </w:rPr>
            </w:pPr>
            <w:r>
              <w:rPr>
                <w:rFonts w:hint="eastAsia" w:ascii="仿宋_GB2312" w:hAnsi="仿宋_GB2312" w:eastAsia="仿宋_GB2312" w:cs="仿宋_GB2312"/>
                <w:sz w:val="24"/>
                <w:szCs w:val="24"/>
              </w:rPr>
              <w:t>注：法人或其他组织信息原则上可以公开，若涉及不能公开的信息请在此栏中注明法律依据和不能公开的具体信息。</w:t>
            </w:r>
          </w:p>
        </w:tc>
      </w:tr>
    </w:tbl>
    <w:p>
      <w:pPr>
        <w:rPr>
          <w:rFonts w:ascii="仿宋_GB2312" w:hAnsi="仿宋_GB2312" w:eastAsia="仿宋_GB2312" w:cs="仿宋_GB2312"/>
          <w:sz w:val="24"/>
          <w:szCs w:val="24"/>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86"/>
    <w:family w:val="roman"/>
    <w:pitch w:val="default"/>
    <w:sig w:usb0="00000000" w:usb1="00000000" w:usb2="00000010" w:usb3="00000000" w:csb0="0006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0D99"/>
    <w:rsid w:val="00076A65"/>
    <w:rsid w:val="000B439C"/>
    <w:rsid w:val="000C7A46"/>
    <w:rsid w:val="000D704E"/>
    <w:rsid w:val="000E0497"/>
    <w:rsid w:val="000E40CC"/>
    <w:rsid w:val="000F4E7C"/>
    <w:rsid w:val="000F61A3"/>
    <w:rsid w:val="001030EC"/>
    <w:rsid w:val="00115180"/>
    <w:rsid w:val="00133BB5"/>
    <w:rsid w:val="00134FE4"/>
    <w:rsid w:val="001444A7"/>
    <w:rsid w:val="00145327"/>
    <w:rsid w:val="00154188"/>
    <w:rsid w:val="00160E98"/>
    <w:rsid w:val="001725DE"/>
    <w:rsid w:val="00172A27"/>
    <w:rsid w:val="00174F7A"/>
    <w:rsid w:val="00181097"/>
    <w:rsid w:val="0018211F"/>
    <w:rsid w:val="00195E7B"/>
    <w:rsid w:val="00196423"/>
    <w:rsid w:val="00196AE3"/>
    <w:rsid w:val="001A0E98"/>
    <w:rsid w:val="001C1D73"/>
    <w:rsid w:val="001C4B49"/>
    <w:rsid w:val="001D2837"/>
    <w:rsid w:val="001D2DCA"/>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40390"/>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62AA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6F56B6"/>
    <w:rsid w:val="00700D21"/>
    <w:rsid w:val="0071380A"/>
    <w:rsid w:val="00713B5C"/>
    <w:rsid w:val="007221ED"/>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4E5A"/>
    <w:rsid w:val="00827C97"/>
    <w:rsid w:val="008328E5"/>
    <w:rsid w:val="008359AA"/>
    <w:rsid w:val="0084025D"/>
    <w:rsid w:val="00840E2C"/>
    <w:rsid w:val="008515D6"/>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86CA7"/>
    <w:rsid w:val="00993DA6"/>
    <w:rsid w:val="009B0DE2"/>
    <w:rsid w:val="009B56F2"/>
    <w:rsid w:val="009B64D7"/>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21C29"/>
    <w:rsid w:val="00B43913"/>
    <w:rsid w:val="00B45117"/>
    <w:rsid w:val="00B51B51"/>
    <w:rsid w:val="00B552C1"/>
    <w:rsid w:val="00B64647"/>
    <w:rsid w:val="00B67E17"/>
    <w:rsid w:val="00B71862"/>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24F15"/>
    <w:rsid w:val="00C425FA"/>
    <w:rsid w:val="00C53EB5"/>
    <w:rsid w:val="00C703BB"/>
    <w:rsid w:val="00C90E3E"/>
    <w:rsid w:val="00C9209C"/>
    <w:rsid w:val="00C97991"/>
    <w:rsid w:val="00CA590E"/>
    <w:rsid w:val="00CB7C01"/>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B19F1"/>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BCD"/>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42A9"/>
    <w:rsid w:val="00F86C2C"/>
    <w:rsid w:val="00FB6B15"/>
    <w:rsid w:val="00FB76A6"/>
    <w:rsid w:val="00FC47AD"/>
    <w:rsid w:val="00FC7892"/>
    <w:rsid w:val="00FD268A"/>
    <w:rsid w:val="00FD4F5D"/>
    <w:rsid w:val="00FD5812"/>
    <w:rsid w:val="00FD72F9"/>
    <w:rsid w:val="36A00943"/>
    <w:rsid w:val="5971319D"/>
    <w:rsid w:val="673D5F0F"/>
    <w:rsid w:val="6FF7F5C1"/>
    <w:rsid w:val="72664BDD"/>
    <w:rsid w:val="73375FCB"/>
    <w:rsid w:val="BF5F6EB6"/>
    <w:rsid w:val="D3EE6FC8"/>
    <w:rsid w:val="DEAFBB62"/>
    <w:rsid w:val="DFEA6530"/>
    <w:rsid w:val="F59865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99"/>
    <w:rPr>
      <w:b/>
      <w:bCs/>
    </w:rPr>
  </w:style>
  <w:style w:type="character" w:styleId="11">
    <w:name w:val="Hyperlink"/>
    <w:qFormat/>
    <w:uiPriority w:val="99"/>
    <w:rPr>
      <w:rFonts w:cs="Times New Roman"/>
      <w:color w:val="0000FF"/>
      <w:u w:val="single"/>
    </w:rPr>
  </w:style>
  <w:style w:type="character" w:styleId="12">
    <w:name w:val="annotation reference"/>
    <w:qFormat/>
    <w:uiPriority w:val="99"/>
    <w:rPr>
      <w:rFonts w:cs="Times New Roman"/>
      <w:sz w:val="21"/>
      <w:szCs w:val="21"/>
    </w:rPr>
  </w:style>
  <w:style w:type="character" w:customStyle="1" w:styleId="13">
    <w:name w:val="标题 2 字符"/>
    <w:link w:val="2"/>
    <w:semiHidden/>
    <w:qFormat/>
    <w:locked/>
    <w:uiPriority w:val="99"/>
    <w:rPr>
      <w:rFonts w:ascii="Cambria" w:hAnsi="Cambria" w:eastAsia="宋体" w:cs="Times New Roman"/>
      <w:b/>
      <w:bCs/>
      <w:sz w:val="32"/>
      <w:szCs w:val="32"/>
    </w:rPr>
  </w:style>
  <w:style w:type="character" w:customStyle="1" w:styleId="14">
    <w:name w:val="标题 3 字符"/>
    <w:link w:val="3"/>
    <w:qFormat/>
    <w:locked/>
    <w:uiPriority w:val="99"/>
    <w:rPr>
      <w:rFonts w:ascii="Times New Roman" w:hAnsi="Times New Roman" w:eastAsia="宋体" w:cs="Times New Roman"/>
      <w:b/>
      <w:bCs/>
      <w:sz w:val="32"/>
      <w:szCs w:val="32"/>
    </w:rPr>
  </w:style>
  <w:style w:type="character" w:customStyle="1" w:styleId="15">
    <w:name w:val="批注文字 字符"/>
    <w:link w:val="4"/>
    <w:semiHidden/>
    <w:qFormat/>
    <w:locked/>
    <w:uiPriority w:val="99"/>
    <w:rPr>
      <w:rFonts w:cs="Times New Roman"/>
    </w:rPr>
  </w:style>
  <w:style w:type="character" w:customStyle="1" w:styleId="16">
    <w:name w:val="批注主题 字符"/>
    <w:link w:val="8"/>
    <w:semiHidden/>
    <w:qFormat/>
    <w:locked/>
    <w:uiPriority w:val="99"/>
    <w:rPr>
      <w:rFonts w:cs="Times New Roman"/>
      <w:b/>
      <w:bCs/>
    </w:rPr>
  </w:style>
  <w:style w:type="character" w:customStyle="1" w:styleId="17">
    <w:name w:val="批注框文本 字符"/>
    <w:link w:val="5"/>
    <w:semiHidden/>
    <w:qFormat/>
    <w:locked/>
    <w:uiPriority w:val="99"/>
    <w:rPr>
      <w:rFonts w:cs="Times New Roman"/>
      <w:sz w:val="18"/>
      <w:szCs w:val="18"/>
    </w:rPr>
  </w:style>
  <w:style w:type="character" w:customStyle="1" w:styleId="18">
    <w:name w:val="页脚 字符"/>
    <w:link w:val="6"/>
    <w:qFormat/>
    <w:locked/>
    <w:uiPriority w:val="99"/>
    <w:rPr>
      <w:rFonts w:cs="Times New Roman"/>
      <w:sz w:val="18"/>
      <w:szCs w:val="18"/>
    </w:rPr>
  </w:style>
  <w:style w:type="character" w:customStyle="1" w:styleId="19">
    <w:name w:val="页眉 字符"/>
    <w:link w:val="7"/>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图表标题"/>
    <w:basedOn w:val="1"/>
    <w:link w:val="22"/>
    <w:qFormat/>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qFormat/>
    <w:locked/>
    <w:uiPriority w:val="99"/>
    <w:rPr>
      <w:rFonts w:ascii="Times New Roman" w:hAnsi="Times New Roman" w:eastAsia="宋体"/>
      <w:b/>
      <w:sz w:val="24"/>
    </w:rPr>
  </w:style>
  <w:style w:type="paragraph" w:customStyle="1" w:styleId="23">
    <w:name w:val="项目名称"/>
    <w:basedOn w:val="1"/>
    <w:semiHidden/>
    <w:qFormat/>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qFormat/>
    <w:uiPriority w:val="99"/>
    <w:pPr>
      <w:spacing w:line="360" w:lineRule="auto"/>
      <w:ind w:firstLine="200" w:firstLineChars="200"/>
    </w:pPr>
    <w:rPr>
      <w:rFonts w:ascii="Times New Roman" w:hAnsi="Times New Roman"/>
      <w:sz w:val="24"/>
      <w:szCs w:val="24"/>
    </w:rPr>
  </w:style>
  <w:style w:type="paragraph" w:customStyle="1" w:styleId="25">
    <w:name w:val="表文"/>
    <w:basedOn w:val="1"/>
    <w:qFormat/>
    <w:uiPriority w:val="99"/>
    <w:pPr>
      <w:tabs>
        <w:tab w:val="left" w:pos="1021"/>
      </w:tabs>
      <w:ind w:firstLine="270" w:firstLineChars="150"/>
    </w:pPr>
    <w:rPr>
      <w:rFonts w:ascii="宋体" w:hAnsi="宋体"/>
      <w:kern w:val="0"/>
      <w:sz w:val="18"/>
      <w:szCs w:val="18"/>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383</Words>
  <Characters>383</Characters>
  <Lines>3</Lines>
  <Paragraphs>1</Paragraphs>
  <TotalTime>64</TotalTime>
  <ScaleCrop>false</ScaleCrop>
  <LinksUpToDate>false</LinksUpToDate>
  <CharactersWithSpaces>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2022-03-01T22:42:00Z</dcterms:created>
  <dc:creator>AutoBVT</dc:creator>
  <cp:lastModifiedBy>珍惜</cp:lastModifiedBy>
  <cp:lastPrinted>2022-03-31T11:43:00Z</cp:lastPrinted>
  <dcterms:modified xsi:type="dcterms:W3CDTF">2023-09-04T03:50:48Z</dcterms:modified>
  <dc:title>环评用于网站和现场敏感点公示的内容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D8D8228450C84A9DA0944AF3620B8DC3</vt:lpwstr>
  </property>
</Properties>
</file>