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桃源县省级现代农业产业园（续建）项目</w:t>
      </w:r>
    </w:p>
    <w:p>
      <w:pPr>
        <w:widowControl/>
        <w:jc w:val="center"/>
        <w:textAlignment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技术规程编制采购比选评分细则</w:t>
      </w:r>
    </w:p>
    <w:tbl>
      <w:tblPr>
        <w:tblStyle w:val="6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50"/>
        <w:gridCol w:w="1080"/>
        <w:gridCol w:w="3270"/>
        <w:gridCol w:w="1260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报价情况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业绩情况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按照类似业绩情况从高到低依次排名，第一名30分，第二名25分，第三名20分，往后每降低一个名次，得分减少5分，最低0分（无类似业绩的不予计分）。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资料情况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备注：如有名次并列，不影响后续排名。</w:t>
            </w:r>
          </w:p>
        </w:tc>
      </w:tr>
    </w:tbl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32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果中选，我单位将严格按照《中华人民共和国招标投标法》、《中华人民共和国招标投标法实施条例》以及国家相关规定及项目委托方要求开展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line="600" w:lineRule="exact"/>
        <w:ind w:firstLine="300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pStyle w:val="2"/>
        <w:ind w:firstLine="300"/>
        <w:rPr>
          <w:rFonts w:ascii="Times New Roman" w:hAnsi="Times New Roman"/>
        </w:rPr>
      </w:pPr>
    </w:p>
    <w:p>
      <w:pPr>
        <w:pStyle w:val="2"/>
        <w:ind w:firstLine="300"/>
        <w:rPr>
          <w:rFonts w:ascii="Times New Roman" w:hAnsi="Times New Roman"/>
        </w:rPr>
      </w:pPr>
    </w:p>
    <w:p>
      <w:pPr>
        <w:pStyle w:val="2"/>
        <w:ind w:firstLine="300"/>
        <w:rPr>
          <w:rFonts w:ascii="Times New Roman" w:hAnsi="Times New Roman"/>
        </w:rPr>
      </w:pPr>
    </w:p>
    <w:p>
      <w:pPr>
        <w:pStyle w:val="2"/>
        <w:ind w:firstLine="300"/>
        <w:rPr>
          <w:rFonts w:ascii="Times New Roman" w:hAnsi="Times New Roman"/>
        </w:rPr>
      </w:pPr>
    </w:p>
    <w:p>
      <w:pPr>
        <w:pStyle w:val="2"/>
        <w:ind w:firstLine="300"/>
        <w:rPr>
          <w:rFonts w:ascii="Times New Roman" w:hAnsi="Times New Roman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附件3</w:t>
      </w:r>
    </w:p>
    <w:tbl>
      <w:tblPr>
        <w:tblStyle w:val="6"/>
        <w:tblW w:w="5000" w:type="pct"/>
        <w:tblInd w:w="0" w:type="dxa"/>
        <w:tblLayout w:type="autofit"/>
        <w:tblCellMar>
          <w:top w:w="113" w:type="dxa"/>
          <w:left w:w="142" w:type="dxa"/>
          <w:bottom w:w="113" w:type="dxa"/>
          <w:right w:w="142" w:type="dxa"/>
        </w:tblCellMar>
      </w:tblPr>
      <w:tblGrid>
        <w:gridCol w:w="2140"/>
        <w:gridCol w:w="6983"/>
      </w:tblGrid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9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44"/>
                <w:szCs w:val="44"/>
              </w:rPr>
              <w:t>报价表</w:t>
            </w:r>
          </w:p>
        </w:tc>
      </w:tr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1102" w:hRule="atLeast"/>
        </w:trPr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2022年桃源县省级现代农业产业园（续建）技术规程编制</w:t>
            </w:r>
          </w:p>
        </w:tc>
      </w:tr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2481" w:hRule="atLeast"/>
        </w:trPr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3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我方已仔细研究了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2022年桃源县省级现代农业产业园（续建）技术规程编制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（项目名称）公告及附件的全部内容，愿意以人民币（大写）：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元人民币整小写：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元人民币整的总报价承接该项目。</w:t>
            </w:r>
          </w:p>
        </w:tc>
      </w:tr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1500" w:hRule="atLeast"/>
        </w:trPr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标准或质量等级</w:t>
            </w:r>
          </w:p>
        </w:tc>
        <w:tc>
          <w:tcPr>
            <w:tcW w:w="3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1500" w:hRule="atLeast"/>
        </w:trPr>
        <w:tc>
          <w:tcPr>
            <w:tcW w:w="11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供应商（盖章）：</w:t>
            </w:r>
          </w:p>
        </w:tc>
      </w:tr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法定代表人或其委托代理人签字：</w:t>
            </w:r>
          </w:p>
        </w:tc>
      </w:tr>
      <w:tr>
        <w:tblPrEx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660" w:hRule="atLeast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line="700" w:lineRule="exact"/>
        <w:ind w:firstLine="280"/>
        <w:rPr>
          <w:rFonts w:ascii="Times New Roman" w:hAnsi="Times New Roman"/>
          <w:sz w:val="28"/>
          <w:szCs w:val="28"/>
        </w:rPr>
      </w:pPr>
    </w:p>
    <w:sectPr>
      <w:footerReference r:id="rId3" w:type="default"/>
      <w:pgSz w:w="11900" w:h="16840"/>
      <w:pgMar w:top="1701" w:right="1417" w:bottom="1247" w:left="1644" w:header="850" w:footer="992" w:gutter="0"/>
      <w:pgNumType w:start="2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AD"/>
    <w:rsid w:val="000471F5"/>
    <w:rsid w:val="00073F8C"/>
    <w:rsid w:val="000763F8"/>
    <w:rsid w:val="000A7AD9"/>
    <w:rsid w:val="000E6049"/>
    <w:rsid w:val="000F6694"/>
    <w:rsid w:val="00116F35"/>
    <w:rsid w:val="001178DE"/>
    <w:rsid w:val="001337C5"/>
    <w:rsid w:val="001507C9"/>
    <w:rsid w:val="001552AA"/>
    <w:rsid w:val="001871A8"/>
    <w:rsid w:val="0019725B"/>
    <w:rsid w:val="001B524A"/>
    <w:rsid w:val="002137E9"/>
    <w:rsid w:val="00240816"/>
    <w:rsid w:val="0025771F"/>
    <w:rsid w:val="0026008E"/>
    <w:rsid w:val="00260221"/>
    <w:rsid w:val="0028183F"/>
    <w:rsid w:val="002874F6"/>
    <w:rsid w:val="002F2BC4"/>
    <w:rsid w:val="002F6DDF"/>
    <w:rsid w:val="00323C4A"/>
    <w:rsid w:val="00395BAF"/>
    <w:rsid w:val="003A17C3"/>
    <w:rsid w:val="003D44A9"/>
    <w:rsid w:val="003D5927"/>
    <w:rsid w:val="003E7C47"/>
    <w:rsid w:val="003F2348"/>
    <w:rsid w:val="00406B1C"/>
    <w:rsid w:val="004322BD"/>
    <w:rsid w:val="004327C7"/>
    <w:rsid w:val="004B55B8"/>
    <w:rsid w:val="004E29F1"/>
    <w:rsid w:val="00500E86"/>
    <w:rsid w:val="00515832"/>
    <w:rsid w:val="00584AC8"/>
    <w:rsid w:val="005A753B"/>
    <w:rsid w:val="005D26EC"/>
    <w:rsid w:val="00622A31"/>
    <w:rsid w:val="006452F5"/>
    <w:rsid w:val="00801C02"/>
    <w:rsid w:val="00831D73"/>
    <w:rsid w:val="00836183"/>
    <w:rsid w:val="00845B67"/>
    <w:rsid w:val="00870463"/>
    <w:rsid w:val="00885C01"/>
    <w:rsid w:val="008B056F"/>
    <w:rsid w:val="008B3CAD"/>
    <w:rsid w:val="00903F8A"/>
    <w:rsid w:val="009564D2"/>
    <w:rsid w:val="00990B22"/>
    <w:rsid w:val="009E162A"/>
    <w:rsid w:val="00A24C08"/>
    <w:rsid w:val="00A6180E"/>
    <w:rsid w:val="00A94333"/>
    <w:rsid w:val="00AA3343"/>
    <w:rsid w:val="00AC6B6B"/>
    <w:rsid w:val="00AE7DFF"/>
    <w:rsid w:val="00AF75F4"/>
    <w:rsid w:val="00B21B72"/>
    <w:rsid w:val="00B46CAF"/>
    <w:rsid w:val="00B62665"/>
    <w:rsid w:val="00BC225E"/>
    <w:rsid w:val="00BE0BDE"/>
    <w:rsid w:val="00BE1505"/>
    <w:rsid w:val="00C555BD"/>
    <w:rsid w:val="00CA04F4"/>
    <w:rsid w:val="00CC560C"/>
    <w:rsid w:val="00D44EED"/>
    <w:rsid w:val="00D5552F"/>
    <w:rsid w:val="00D83655"/>
    <w:rsid w:val="00D97EAD"/>
    <w:rsid w:val="00DB3006"/>
    <w:rsid w:val="00DF0156"/>
    <w:rsid w:val="00DF47AD"/>
    <w:rsid w:val="00DF6199"/>
    <w:rsid w:val="00E114E5"/>
    <w:rsid w:val="00E24CEA"/>
    <w:rsid w:val="00E841C0"/>
    <w:rsid w:val="00EA4151"/>
    <w:rsid w:val="00EC22F3"/>
    <w:rsid w:val="00F5756E"/>
    <w:rsid w:val="00F7270E"/>
    <w:rsid w:val="00F76057"/>
    <w:rsid w:val="00F9393F"/>
    <w:rsid w:val="00FF0CC0"/>
    <w:rsid w:val="0EA33458"/>
    <w:rsid w:val="17C91EE4"/>
    <w:rsid w:val="2E7859EC"/>
    <w:rsid w:val="2E7B65C3"/>
    <w:rsid w:val="324E679B"/>
    <w:rsid w:val="48DB5B34"/>
    <w:rsid w:val="7504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602</Characters>
  <Lines>5</Lines>
  <Paragraphs>1</Paragraphs>
  <TotalTime>3</TotalTime>
  <ScaleCrop>false</ScaleCrop>
  <LinksUpToDate>false</LinksUpToDate>
  <CharactersWithSpaces>718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Administrator</dc:creator>
  <cp:lastModifiedBy>珍惜</cp:lastModifiedBy>
  <cp:lastPrinted>2023-11-30T08:59:00Z</cp:lastPrinted>
  <dcterms:modified xsi:type="dcterms:W3CDTF">2023-12-01T03:29:43Z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3B0A7C556C414EB2A4D990E1C9485F91</vt:lpwstr>
  </property>
</Properties>
</file>