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2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878"/>
        <w:gridCol w:w="959"/>
        <w:gridCol w:w="1121"/>
        <w:gridCol w:w="891"/>
        <w:gridCol w:w="432"/>
        <w:gridCol w:w="1175"/>
        <w:gridCol w:w="1107"/>
        <w:gridCol w:w="743"/>
        <w:gridCol w:w="933"/>
        <w:gridCol w:w="999"/>
      </w:tblGrid>
      <w:tr w14:paraId="066FC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767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6C54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F495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9B27CF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3FA7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A9597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CE69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8BBB2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8E3C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436D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EABD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E55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021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3390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部门整体支出绩效自评表</w:t>
            </w:r>
          </w:p>
        </w:tc>
      </w:tr>
      <w:tr w14:paraId="7EFBA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21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927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（2023年度）</w:t>
            </w:r>
          </w:p>
        </w:tc>
      </w:tr>
      <w:tr w14:paraId="74A9B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E6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预算单位名</w:t>
            </w:r>
            <w:r>
              <w:rPr>
                <w:rStyle w:val="13"/>
                <w:rFonts w:eastAsia="宋体"/>
                <w:lang w:val="en-US" w:eastAsia="zh-CN" w:bidi="ar"/>
              </w:rPr>
              <w:t xml:space="preserve">  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</w:t>
            </w:r>
          </w:p>
        </w:tc>
        <w:tc>
          <w:tcPr>
            <w:tcW w:w="92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31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桃源县全域旅游发展中心</w:t>
            </w:r>
          </w:p>
        </w:tc>
      </w:tr>
      <w:tr w14:paraId="4F846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8B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年度预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算申请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6AD774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396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结转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13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12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69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9E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C2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B1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 w14:paraId="0C0D1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C0B3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0E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17C61D">
            <w:pPr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4B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170.51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6A2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170.51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9A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170.51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51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72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B4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45792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7FB7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DCA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按收入性质分：170.51万元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C1E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按支出性质分：170.51万元</w:t>
            </w:r>
          </w:p>
        </w:tc>
      </w:tr>
      <w:tr w14:paraId="7C05E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467E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021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int="default" w:ascii="Times New Roman" w:hAnsi="Times New Roman" w:eastAsia="仿宋" w:cs="Times New Roman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</w:t>
            </w:r>
            <w:r>
              <w:rPr>
                <w:rStyle w:val="13"/>
                <w:rFonts w:hint="default" w:ascii="Times New Roman" w:hAnsi="Times New Roman" w:eastAsia="仿宋" w:cs="Times New Roman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一般公共预算：</w:t>
            </w:r>
            <w:r>
              <w:rPr>
                <w:rStyle w:val="13"/>
                <w:rFonts w:hint="default" w:ascii="Times New Roman" w:hAnsi="Times New Roman" w:eastAsia="仿宋" w:cs="Times New Roman"/>
                <w:lang w:val="en-US" w:eastAsia="zh-CN" w:bidi="ar"/>
              </w:rPr>
              <w:t xml:space="preserve">165.51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8F6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其中：基本支出：99.99万元</w:t>
            </w:r>
          </w:p>
        </w:tc>
      </w:tr>
      <w:tr w14:paraId="4D7BD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3BAC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A6E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int="default" w:ascii="Times New Roman" w:hAnsi="Times New Roman" w:eastAsia="仿宋" w:cs="Times New Roman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政府性基金拨款：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E53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int="default" w:ascii="Times New Roman" w:hAnsi="Times New Roman" w:eastAsia="仿宋" w:cs="Times New Roman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项目支出：</w:t>
            </w:r>
            <w:r>
              <w:rPr>
                <w:rStyle w:val="13"/>
                <w:rFonts w:hint="default" w:ascii="Times New Roman" w:hAnsi="Times New Roman" w:eastAsia="仿宋" w:cs="Times New Roman"/>
                <w:lang w:val="en-US" w:eastAsia="zh-CN" w:bidi="ar"/>
              </w:rPr>
              <w:t>70.52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</w:tr>
      <w:tr w14:paraId="482D2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FAF2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317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int="default" w:ascii="Times New Roman" w:hAnsi="Times New Roman" w:eastAsia="仿宋" w:cs="Times New Roman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纳入专户管理的非税收入拨款：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F22FCF">
            <w:pPr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D71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C7BA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16A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int="default" w:ascii="Times New Roman" w:hAnsi="Times New Roman" w:eastAsia="仿宋" w:cs="Times New Roman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其他收入：</w:t>
            </w:r>
            <w:r>
              <w:rPr>
                <w:rStyle w:val="13"/>
                <w:rFonts w:hint="default" w:ascii="Times New Roman" w:hAnsi="Times New Roman" w:eastAsia="仿宋" w:cs="Times New Roman"/>
                <w:lang w:val="en-US" w:eastAsia="zh-CN" w:bidi="ar"/>
              </w:rPr>
              <w:t xml:space="preserve">  5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2DA178">
            <w:pPr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2C7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38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5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DA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09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　</w:t>
            </w:r>
          </w:p>
        </w:tc>
      </w:tr>
      <w:tr w14:paraId="6745A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EA97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277C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1：加强旅游行业管理，引导“桃源人游桃源”，促进桃源旅游消费，建设旅游精品线路；继续加大旅游安全管理，严格落实企业安全生产主体责任，大力督促隐患整改，坚决筑牢旅游安全生产防线；加强旅游业务培训，切实提高从业人员业务能力和整体素质；严格旅游资源管控，进一步规范旅游项目准入，切实处理好旅游资源保护与开发之间的关系。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目标2：实施旅游品牌发展战略，持续推进五星级乡村旅游接待区（点）、工业旅游示范区等品牌创建。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目标3：做好宣传营销工作。针对客源市场组织开展形式多样宣传活动、节会活动，借助网络、新闻媒体、户外广告等进行营销推广，不断提高桃源旅游知名度和美誉度；积极探索乡村旅游发展新亮点，推动乡村旅游节真正走向市场、接轨旅游。 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B9C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按预期目标完成。</w:t>
            </w:r>
          </w:p>
        </w:tc>
      </w:tr>
      <w:tr w14:paraId="6C37B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6D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4E5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1F5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BF8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05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54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10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00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77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6E1A2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F177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46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Style w:val="13"/>
                <w:rFonts w:hint="default" w:ascii="Times New Roman" w:hAnsi="Times New Roman" w:eastAsia="仿宋" w:cs="Times New Roman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分）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B1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99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行业安全隐患检查企业家数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A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16家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D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Style w:val="14"/>
                <w:rFonts w:hint="default" w:ascii="Times New Roman" w:hAnsi="Times New Roman" w:eastAsia="仿宋" w:cs="Times New Roman"/>
                <w:lang w:val="en-US" w:eastAsia="zh-CN" w:bidi="ar"/>
              </w:rPr>
              <w:t>家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7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B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1AA9E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74B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5836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07F822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FCC61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A9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行业安全隐患检查总频次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0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32次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4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  <w:r>
              <w:rPr>
                <w:rStyle w:val="14"/>
                <w:rFonts w:hint="default" w:ascii="Times New Roman" w:hAnsi="Times New Roman" w:eastAsia="仿宋" w:cs="Times New Roman"/>
                <w:lang w:val="en-US" w:eastAsia="zh-CN" w:bidi="ar"/>
              </w:rPr>
              <w:t>次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3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A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3FCD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A5A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7A80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4CBE1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D6BBFE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59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创建全域旅游品牌数量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2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3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2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F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EA68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CF1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275A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FD1602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231BB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B7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奖补项目数量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F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4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5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2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4137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CBF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1CF8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4528E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0A764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3F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人员经费保障人数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4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9人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F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9人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5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6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64D0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A95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7AA9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ACEDB4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A4D27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6F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开展旅游日宣传、举办乡村旅游节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7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2次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4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2次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D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D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F5326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891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2DFE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843302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BA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F0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A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B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D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8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716D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CE0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438C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99ECA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D3741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AB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隐患检查问题整改到位率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B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9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6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2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01B6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4D2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D6EA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D23A82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F9114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64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奖补对象精准率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B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2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8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A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2BD2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25C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2092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81698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DEE45B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53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奖补程序合规率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5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8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C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7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5547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E71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C1F9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94D31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C8246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9F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党建考核达标率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8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6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5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9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BFD46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9FB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61E4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1C266E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AC1A3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45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机关事务正常运转率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F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E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3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3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94AB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70F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26A8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95762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E0C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5A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完成及时率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5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1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7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4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DB6B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B57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5476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32B38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82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03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成本规范合理率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D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7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5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6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9D6B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6D7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0B1F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2E67AB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220D0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39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基本支出控制额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B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  <w:r>
              <w:rPr>
                <w:rStyle w:val="14"/>
                <w:rFonts w:hint="default" w:ascii="Times New Roman" w:hAnsi="Times New Roman" w:eastAsia="仿宋" w:cs="Times New Roman"/>
                <w:lang w:val="en-US" w:eastAsia="zh-CN" w:bidi="ar"/>
              </w:rPr>
              <w:t>万元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B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99.99</w:t>
            </w:r>
            <w:r>
              <w:rPr>
                <w:rStyle w:val="14"/>
                <w:rFonts w:hint="default" w:ascii="Times New Roman" w:hAnsi="Times New Roman" w:eastAsia="仿宋" w:cs="Times New Roman"/>
                <w:lang w:val="en-US" w:eastAsia="zh-CN" w:bidi="ar"/>
              </w:rPr>
              <w:t>万元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6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0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F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厉行节约，控制支出</w:t>
            </w:r>
          </w:p>
        </w:tc>
      </w:tr>
      <w:tr w14:paraId="647F0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8333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9BA62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3456FE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A6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项目支出控制额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0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  <w:r>
              <w:rPr>
                <w:rStyle w:val="14"/>
                <w:rFonts w:hint="default" w:ascii="Times New Roman" w:hAnsi="Times New Roman" w:eastAsia="仿宋" w:cs="Times New Roman"/>
                <w:lang w:val="en-US" w:eastAsia="zh-CN" w:bidi="ar"/>
              </w:rPr>
              <w:t>万元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0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70.52</w:t>
            </w:r>
            <w:r>
              <w:rPr>
                <w:rStyle w:val="14"/>
                <w:rFonts w:hint="default" w:ascii="Times New Roman" w:hAnsi="Times New Roman" w:eastAsia="仿宋" w:cs="Times New Roman"/>
                <w:lang w:val="en-US" w:eastAsia="zh-CN" w:bidi="ar"/>
              </w:rPr>
              <w:t>万元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8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3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0.77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3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政策影响，项目投入减少</w:t>
            </w:r>
          </w:p>
        </w:tc>
      </w:tr>
      <w:tr w14:paraId="0E2AC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3DF2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95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B4A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88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旅游综合收入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B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 40亿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8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39.52亿元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6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5F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3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受政策变动及疫情影响</w:t>
            </w:r>
          </w:p>
        </w:tc>
      </w:tr>
      <w:tr w14:paraId="6E78A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6316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AEA3A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34EB7B"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82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县域旅游经济收入增长速度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3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加快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52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加快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8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7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2E8D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47A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739E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4F50DB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32DCBA"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10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接待游客人次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6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 312 万人次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B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331.58 万人次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D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9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E314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911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48A8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BED81B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FA1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E0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地方就业水平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5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促进带动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5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促进带动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3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7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F040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373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1FA3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D8A17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B14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90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乡村原始风貌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1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保持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A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保持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2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0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6390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725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C67D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3A9DB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F5F814"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8E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绿色、生态、环保环境建设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8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2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4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4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9D9F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3C0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D854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31B52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7C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A5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旅游景区持续安全运转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6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F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B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5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38E4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E1E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066B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A28A7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C55FD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4B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旅游市场秩序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4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规范维护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3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规范维护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3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F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AD21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D4F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BFB1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7ED8E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4704A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63D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旅游景区知名度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EF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提升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96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提升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D2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05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321B68">
            <w:pPr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440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10FA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3B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E75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313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2E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B9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92%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85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0A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B03DDB">
            <w:pPr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736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B16E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B00326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5EED02"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CC9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70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53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EF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3E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4B94AF">
            <w:pPr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F85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3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F5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Style w:val="13"/>
                <w:rFonts w:eastAsia="宋体"/>
                <w:lang w:val="en-US" w:eastAsia="zh-CN" w:bidi="ar"/>
              </w:rPr>
              <w:t xml:space="preserve">  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</w:t>
            </w:r>
          </w:p>
        </w:tc>
        <w:tc>
          <w:tcPr>
            <w:tcW w:w="2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2E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96.75</w:t>
            </w:r>
          </w:p>
        </w:tc>
      </w:tr>
    </w:tbl>
    <w:p w14:paraId="089A474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填报人：文慕华                   电话：13487645989     </w:t>
      </w:r>
      <w:r>
        <w:rPr>
          <w:rFonts w:hint="eastAsia"/>
          <w:color w:val="0000FF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 xml:space="preserve"> 填报日</w:t>
      </w:r>
      <w:bookmarkStart w:id="0" w:name="_GoBack"/>
      <w:bookmarkEnd w:id="0"/>
      <w:r>
        <w:rPr>
          <w:rFonts w:hint="eastAsia"/>
          <w:lang w:val="en-US" w:eastAsia="zh-CN"/>
        </w:rPr>
        <w:t>期：2024.6.28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MTk0MjExNzYyNmYyYjQ2YTFhZWU0OWYyODVmZjQifQ=="/>
  </w:docVars>
  <w:rsids>
    <w:rsidRoot w:val="29282BC7"/>
    <w:rsid w:val="108A249A"/>
    <w:rsid w:val="27C14247"/>
    <w:rsid w:val="29282BC7"/>
    <w:rsid w:val="48223734"/>
    <w:rsid w:val="564C368B"/>
    <w:rsid w:val="56A03F78"/>
    <w:rsid w:val="5AD47D27"/>
    <w:rsid w:val="60EA0D4D"/>
    <w:rsid w:val="77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3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5">
    <w:name w:val="font9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12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151"/>
    <w:basedOn w:val="3"/>
    <w:qFormat/>
    <w:uiPriority w:val="0"/>
    <w:rPr>
      <w:rFonts w:hint="default" w:ascii="黑体" w:hAnsi="宋体" w:eastAsia="黑体" w:cs="黑体"/>
      <w:color w:val="000000"/>
      <w:sz w:val="24"/>
      <w:szCs w:val="24"/>
      <w:u w:val="none"/>
    </w:rPr>
  </w:style>
  <w:style w:type="character" w:customStyle="1" w:styleId="8">
    <w:name w:val="font161"/>
    <w:basedOn w:val="3"/>
    <w:qFormat/>
    <w:uiPriority w:val="0"/>
    <w:rPr>
      <w:rFonts w:hint="default" w:ascii="黑体" w:hAnsi="宋体" w:eastAsia="黑体" w:cs="黑体"/>
      <w:color w:val="000000"/>
      <w:sz w:val="24"/>
      <w:szCs w:val="24"/>
      <w:u w:val="none"/>
    </w:rPr>
  </w:style>
  <w:style w:type="character" w:customStyle="1" w:styleId="9">
    <w:name w:val="font8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17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3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1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1048</Words>
  <Characters>1210</Characters>
  <Lines>0</Lines>
  <Paragraphs>0</Paragraphs>
  <TotalTime>0</TotalTime>
  <ScaleCrop>false</ScaleCrop>
  <LinksUpToDate>false</LinksUpToDate>
  <CharactersWithSpaces>1286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2024-11-28T08:05:00Z</dcterms:created>
  <dc:creator>Administrator</dc:creator>
  <cp:lastModifiedBy>Administrator</cp:lastModifiedBy>
  <dcterms:modified xsi:type="dcterms:W3CDTF">2024-12-02T06:34:09Z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F54D4A24CE454686A11A7ADC19BFAC39_13</vt:lpwstr>
  </property>
</Properties>
</file>